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81"/>
      </w:tblGrid>
      <w:tr w:rsidR="00AA2CF6" w:rsidRPr="00150FCB" w:rsidTr="00BC2A67">
        <w:trPr>
          <w:trHeight w:val="14122"/>
        </w:trPr>
        <w:tc>
          <w:tcPr>
            <w:tcW w:w="9781"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E907AA" w:rsidRPr="00150FCB" w:rsidRDefault="00E907AA" w:rsidP="00111EB4">
            <w:pPr>
              <w:pStyle w:val="Default"/>
              <w:outlineLvl w:val="0"/>
              <w:rPr>
                <w:b/>
                <w:bCs/>
                <w:lang w:val="ru-RU"/>
              </w:rPr>
            </w:pPr>
          </w:p>
          <w:p w:rsidR="00AA2CF6" w:rsidRPr="00150FCB" w:rsidRDefault="00AA2CF6" w:rsidP="00E907AA">
            <w:pPr>
              <w:pStyle w:val="Default"/>
              <w:spacing w:line="276" w:lineRule="auto"/>
              <w:ind w:firstLine="34"/>
              <w:jc w:val="center"/>
              <w:outlineLvl w:val="0"/>
              <w:rPr>
                <w:bCs/>
                <w:lang w:val="ru-RU"/>
              </w:rPr>
            </w:pPr>
            <w:bookmarkStart w:id="0" w:name="_Toc527887375"/>
            <w:bookmarkStart w:id="1" w:name="_Toc527891761"/>
            <w:r w:rsidRPr="00150FCB">
              <w:rPr>
                <w:bCs/>
                <w:lang w:val="ru-RU"/>
              </w:rPr>
              <w:t>ОБЩЕСТВО С ОГРАНИЧЕННОЙ ОТВЕТСТВЕННОСТЬЮ «ЭС СИ ЭМ КОНСАЛТ»</w:t>
            </w:r>
            <w:bookmarkEnd w:id="0"/>
            <w:bookmarkEnd w:id="1"/>
          </w:p>
          <w:p w:rsidR="00AA2CF6" w:rsidRPr="00150FCB" w:rsidRDefault="00AA2CF6" w:rsidP="00AA2CF6">
            <w:pPr>
              <w:pStyle w:val="Default"/>
              <w:spacing w:line="360" w:lineRule="auto"/>
              <w:ind w:firstLine="34"/>
              <w:jc w:val="center"/>
              <w:outlineLvl w:val="0"/>
              <w:rPr>
                <w:b/>
                <w:bCs/>
                <w:lang w:val="ru-RU"/>
              </w:rPr>
            </w:pPr>
          </w:p>
          <w:p w:rsidR="00111EB4" w:rsidRPr="00150FCB" w:rsidRDefault="00111EB4" w:rsidP="00AA2CF6">
            <w:pPr>
              <w:pStyle w:val="Default"/>
              <w:spacing w:line="360" w:lineRule="auto"/>
              <w:ind w:firstLine="34"/>
              <w:jc w:val="center"/>
              <w:outlineLvl w:val="0"/>
              <w:rPr>
                <w:b/>
                <w:bCs/>
                <w:lang w:val="ru-RU"/>
              </w:rPr>
            </w:pPr>
          </w:p>
          <w:p w:rsidR="00954535" w:rsidRPr="00150FCB" w:rsidRDefault="008B1935" w:rsidP="00111EB4">
            <w:pPr>
              <w:pStyle w:val="Default"/>
              <w:spacing w:line="360" w:lineRule="auto"/>
              <w:ind w:left="3011" w:firstLine="709"/>
              <w:jc w:val="both"/>
              <w:outlineLvl w:val="0"/>
              <w:rPr>
                <w:b/>
                <w:bCs/>
                <w:sz w:val="32"/>
                <w:szCs w:val="32"/>
                <w:lang w:val="ru-RU"/>
              </w:rPr>
            </w:pPr>
            <w:r w:rsidRPr="008B1935">
              <w:rPr>
                <w:b/>
                <w:bCs/>
                <w:noProof/>
                <w:sz w:val="32"/>
                <w:szCs w:val="32"/>
                <w:lang w:val="ru-RU" w:eastAsia="ru-RU"/>
              </w:rPr>
              <w:drawing>
                <wp:inline distT="0" distB="0" distL="0" distR="0">
                  <wp:extent cx="1240668" cy="2030818"/>
                  <wp:effectExtent l="19050" t="0" r="0" b="0"/>
                  <wp:docPr id="15" name="Рисунок 1" descr="C:\Users\Таня\Desktop\Gerb_Irbitskoe_MO_(Sverdlovsk_ob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ня\Desktop\Gerb_Irbitskoe_MO_(Sverdlovsk_oblast).jpg"/>
                          <pic:cNvPicPr>
                            <a:picLocks noChangeAspect="1" noChangeArrowheads="1"/>
                          </pic:cNvPicPr>
                        </pic:nvPicPr>
                        <pic:blipFill>
                          <a:blip r:embed="rId8"/>
                          <a:srcRect/>
                          <a:stretch>
                            <a:fillRect/>
                          </a:stretch>
                        </pic:blipFill>
                        <pic:spPr bwMode="auto">
                          <a:xfrm>
                            <a:off x="0" y="0"/>
                            <a:ext cx="1241438" cy="2032078"/>
                          </a:xfrm>
                          <a:prstGeom prst="rect">
                            <a:avLst/>
                          </a:prstGeom>
                          <a:noFill/>
                          <a:ln w="9525">
                            <a:noFill/>
                            <a:miter lim="800000"/>
                            <a:headEnd/>
                            <a:tailEnd/>
                          </a:ln>
                        </pic:spPr>
                      </pic:pic>
                    </a:graphicData>
                  </a:graphic>
                </wp:inline>
              </w:drawing>
            </w:r>
          </w:p>
          <w:p w:rsidR="00E907AA" w:rsidRPr="00150FCB" w:rsidRDefault="00E907AA" w:rsidP="00E907AA">
            <w:pPr>
              <w:pStyle w:val="Default"/>
              <w:spacing w:line="360" w:lineRule="auto"/>
              <w:ind w:left="-21"/>
              <w:jc w:val="center"/>
              <w:outlineLvl w:val="0"/>
              <w:rPr>
                <w:b/>
                <w:bCs/>
                <w:sz w:val="32"/>
                <w:szCs w:val="32"/>
                <w:lang w:val="ru-RU"/>
              </w:rPr>
            </w:pPr>
          </w:p>
          <w:p w:rsidR="00E907AA" w:rsidRPr="00150FCB" w:rsidRDefault="00111EB4" w:rsidP="00E907AA">
            <w:pPr>
              <w:pStyle w:val="Default"/>
              <w:spacing w:line="276" w:lineRule="auto"/>
              <w:ind w:left="-21"/>
              <w:jc w:val="center"/>
              <w:outlineLvl w:val="0"/>
              <w:rPr>
                <w:b/>
                <w:bCs/>
                <w:sz w:val="40"/>
                <w:szCs w:val="40"/>
                <w:lang w:val="ru-RU"/>
              </w:rPr>
            </w:pPr>
            <w:bookmarkStart w:id="2" w:name="_Toc527887376"/>
            <w:bookmarkStart w:id="3" w:name="_Toc527891762"/>
            <w:r w:rsidRPr="00150FCB">
              <w:rPr>
                <w:b/>
                <w:bCs/>
                <w:sz w:val="40"/>
                <w:szCs w:val="40"/>
                <w:lang w:val="ru-RU"/>
              </w:rPr>
              <w:t>КОМПЛЕКСНАЯ СХЕМА</w:t>
            </w:r>
            <w:bookmarkEnd w:id="2"/>
            <w:bookmarkEnd w:id="3"/>
          </w:p>
          <w:p w:rsidR="00E907AA" w:rsidRPr="00150FCB" w:rsidRDefault="00E907AA" w:rsidP="00E907AA">
            <w:pPr>
              <w:pStyle w:val="Default"/>
              <w:spacing w:line="276" w:lineRule="auto"/>
              <w:ind w:left="-21"/>
              <w:jc w:val="center"/>
              <w:outlineLvl w:val="0"/>
              <w:rPr>
                <w:b/>
                <w:bCs/>
                <w:sz w:val="40"/>
                <w:szCs w:val="40"/>
                <w:lang w:val="ru-RU"/>
              </w:rPr>
            </w:pPr>
            <w:bookmarkStart w:id="4" w:name="_Toc527887377"/>
            <w:bookmarkStart w:id="5" w:name="_Toc527891763"/>
            <w:r w:rsidRPr="00150FCB">
              <w:rPr>
                <w:b/>
                <w:bCs/>
                <w:sz w:val="40"/>
                <w:szCs w:val="40"/>
                <w:lang w:val="ru-RU"/>
              </w:rPr>
              <w:t>ОРГАНИЗАЦИИ  ДОРОЖНОГО ДВИЖЕНИЯ</w:t>
            </w:r>
            <w:bookmarkEnd w:id="4"/>
            <w:bookmarkEnd w:id="5"/>
          </w:p>
          <w:p w:rsidR="00AA2CF6" w:rsidRPr="00150FCB" w:rsidRDefault="008B1935" w:rsidP="00E907AA">
            <w:pPr>
              <w:pStyle w:val="Default"/>
              <w:spacing w:line="276" w:lineRule="auto"/>
              <w:ind w:left="-21"/>
              <w:jc w:val="center"/>
              <w:outlineLvl w:val="0"/>
              <w:rPr>
                <w:b/>
                <w:bCs/>
                <w:sz w:val="40"/>
                <w:szCs w:val="40"/>
                <w:lang w:val="ru-RU"/>
              </w:rPr>
            </w:pPr>
            <w:bookmarkStart w:id="6" w:name="_Toc527887378"/>
            <w:bookmarkStart w:id="7" w:name="_Toc527891764"/>
            <w:r>
              <w:rPr>
                <w:b/>
                <w:bCs/>
                <w:caps/>
                <w:sz w:val="40"/>
                <w:szCs w:val="40"/>
                <w:lang w:val="ru-RU"/>
              </w:rPr>
              <w:t>ИРБИТ</w:t>
            </w:r>
            <w:r w:rsidRPr="00F139DD">
              <w:rPr>
                <w:b/>
                <w:bCs/>
                <w:caps/>
                <w:sz w:val="40"/>
                <w:szCs w:val="40"/>
                <w:lang w:val="ru-RU"/>
              </w:rPr>
              <w:t>ско</w:t>
            </w:r>
            <w:r>
              <w:rPr>
                <w:b/>
                <w:bCs/>
                <w:caps/>
                <w:sz w:val="40"/>
                <w:szCs w:val="40"/>
                <w:lang w:val="ru-RU"/>
              </w:rPr>
              <w:t>ГО</w:t>
            </w:r>
            <w:r w:rsidRPr="00F139DD">
              <w:rPr>
                <w:b/>
                <w:bCs/>
                <w:caps/>
                <w:sz w:val="40"/>
                <w:szCs w:val="40"/>
                <w:lang w:val="ru-RU"/>
              </w:rPr>
              <w:t xml:space="preserve"> муниципально</w:t>
            </w:r>
            <w:r>
              <w:rPr>
                <w:b/>
                <w:bCs/>
                <w:caps/>
                <w:sz w:val="40"/>
                <w:szCs w:val="40"/>
                <w:lang w:val="ru-RU"/>
              </w:rPr>
              <w:t>ГООБРАЗОВАНИЯ СВЕРДЛОВС</w:t>
            </w:r>
            <w:r w:rsidRPr="00F139DD">
              <w:rPr>
                <w:b/>
                <w:bCs/>
                <w:caps/>
                <w:sz w:val="40"/>
                <w:szCs w:val="40"/>
                <w:lang w:val="ru-RU"/>
              </w:rPr>
              <w:t>кой области</w:t>
            </w:r>
            <w:bookmarkEnd w:id="6"/>
            <w:bookmarkEnd w:id="7"/>
          </w:p>
          <w:p w:rsidR="00AA2CF6" w:rsidRPr="00150FCB" w:rsidRDefault="00AA2CF6" w:rsidP="00AA2CF6">
            <w:pPr>
              <w:pStyle w:val="Default"/>
              <w:spacing w:line="360" w:lineRule="auto"/>
              <w:ind w:left="796" w:firstLine="709"/>
              <w:jc w:val="both"/>
              <w:outlineLvl w:val="0"/>
              <w:rPr>
                <w:b/>
                <w:bCs/>
                <w:lang w:val="ru-RU"/>
              </w:rPr>
            </w:pPr>
          </w:p>
          <w:p w:rsidR="00111EB4" w:rsidRPr="00150FCB" w:rsidRDefault="00111EB4" w:rsidP="00AA2CF6">
            <w:pPr>
              <w:pStyle w:val="Default"/>
              <w:spacing w:line="360" w:lineRule="auto"/>
              <w:ind w:left="796" w:firstLine="709"/>
              <w:jc w:val="both"/>
              <w:outlineLvl w:val="0"/>
              <w:rPr>
                <w:b/>
                <w:bCs/>
                <w:lang w:val="ru-RU"/>
              </w:rPr>
            </w:pPr>
          </w:p>
          <w:p w:rsidR="00D97ED6" w:rsidRPr="00150FCB" w:rsidRDefault="00111EB4" w:rsidP="000C00C2">
            <w:pPr>
              <w:pStyle w:val="Default"/>
              <w:spacing w:line="276" w:lineRule="auto"/>
              <w:ind w:left="-163"/>
              <w:jc w:val="center"/>
              <w:outlineLvl w:val="0"/>
              <w:rPr>
                <w:bCs/>
                <w:sz w:val="28"/>
                <w:szCs w:val="28"/>
                <w:lang w:val="ru-RU"/>
              </w:rPr>
            </w:pPr>
            <w:bookmarkStart w:id="8" w:name="_Toc527887379"/>
            <w:bookmarkStart w:id="9" w:name="_Toc527891765"/>
            <w:r w:rsidRPr="00150FCB">
              <w:rPr>
                <w:bCs/>
                <w:sz w:val="28"/>
                <w:szCs w:val="28"/>
                <w:lang w:val="ru-RU"/>
              </w:rPr>
              <w:t xml:space="preserve">Этап </w:t>
            </w:r>
            <w:r w:rsidR="008B1935">
              <w:rPr>
                <w:bCs/>
                <w:sz w:val="28"/>
                <w:szCs w:val="28"/>
                <w:lang w:val="ru-RU"/>
              </w:rPr>
              <w:t>2:</w:t>
            </w:r>
            <w:bookmarkEnd w:id="8"/>
            <w:bookmarkEnd w:id="9"/>
          </w:p>
          <w:p w:rsidR="00AA2CF6" w:rsidRPr="00150FCB" w:rsidRDefault="000C00C2" w:rsidP="000C00C2">
            <w:pPr>
              <w:pStyle w:val="Default"/>
              <w:spacing w:line="276" w:lineRule="auto"/>
              <w:ind w:left="-163"/>
              <w:jc w:val="center"/>
              <w:outlineLvl w:val="0"/>
              <w:rPr>
                <w:bCs/>
                <w:sz w:val="28"/>
                <w:szCs w:val="28"/>
                <w:lang w:val="ru-RU"/>
              </w:rPr>
            </w:pPr>
            <w:bookmarkStart w:id="10" w:name="_Toc527887380"/>
            <w:bookmarkStart w:id="11" w:name="_Toc527891766"/>
            <w:r w:rsidRPr="00150FCB">
              <w:rPr>
                <w:bCs/>
                <w:sz w:val="28"/>
                <w:szCs w:val="28"/>
                <w:lang w:val="ru-RU"/>
              </w:rPr>
              <w:t>Разработка мероприятий в рамках КСОДД на прогнозные периоды</w:t>
            </w:r>
            <w:bookmarkEnd w:id="10"/>
            <w:bookmarkEnd w:id="11"/>
          </w:p>
          <w:p w:rsidR="00111EB4" w:rsidRPr="00150FCB" w:rsidRDefault="00111EB4" w:rsidP="00AA2CF6">
            <w:pPr>
              <w:pStyle w:val="Default"/>
              <w:spacing w:line="360" w:lineRule="auto"/>
              <w:ind w:left="796" w:firstLine="709"/>
              <w:jc w:val="both"/>
              <w:outlineLvl w:val="0"/>
              <w:rPr>
                <w:b/>
                <w:bCs/>
                <w:lang w:val="ru-RU"/>
              </w:rPr>
            </w:pPr>
          </w:p>
          <w:p w:rsidR="001C6027" w:rsidRPr="00150FCB" w:rsidRDefault="001C6027" w:rsidP="00AA2CF6">
            <w:pPr>
              <w:pStyle w:val="Default"/>
              <w:spacing w:line="360" w:lineRule="auto"/>
              <w:ind w:left="796" w:firstLine="709"/>
              <w:jc w:val="both"/>
              <w:outlineLvl w:val="0"/>
              <w:rPr>
                <w:b/>
                <w:bCs/>
                <w:lang w:val="ru-RU"/>
              </w:rPr>
            </w:pPr>
          </w:p>
          <w:tbl>
            <w:tblPr>
              <w:tblW w:w="0" w:type="auto"/>
              <w:tblInd w:w="399" w:type="dxa"/>
              <w:tblLook w:val="04A0"/>
            </w:tblPr>
            <w:tblGrid>
              <w:gridCol w:w="4668"/>
              <w:gridCol w:w="4498"/>
            </w:tblGrid>
            <w:tr w:rsidR="00AF606F" w:rsidRPr="00150FCB" w:rsidTr="004500FF">
              <w:tc>
                <w:tcPr>
                  <w:tcW w:w="4990" w:type="dxa"/>
                  <w:shd w:val="clear" w:color="auto" w:fill="auto"/>
                </w:tcPr>
                <w:p w:rsidR="00AF606F" w:rsidRPr="00150FCB" w:rsidRDefault="00AF606F" w:rsidP="004500FF">
                  <w:pPr>
                    <w:pStyle w:val="Default"/>
                    <w:spacing w:line="360" w:lineRule="auto"/>
                    <w:jc w:val="both"/>
                    <w:outlineLvl w:val="0"/>
                    <w:rPr>
                      <w:bCs/>
                      <w:lang w:val="ru-RU"/>
                    </w:rPr>
                  </w:pPr>
                  <w:bookmarkStart w:id="12" w:name="_Toc527887381"/>
                  <w:bookmarkStart w:id="13" w:name="_Toc527891767"/>
                  <w:r w:rsidRPr="00150FCB">
                    <w:rPr>
                      <w:bCs/>
                      <w:lang w:val="ru-RU"/>
                    </w:rPr>
                    <w:t>Согласовано:</w:t>
                  </w:r>
                  <w:bookmarkEnd w:id="12"/>
                  <w:bookmarkEnd w:id="13"/>
                </w:p>
                <w:p w:rsidR="00AF606F" w:rsidRPr="00150FCB" w:rsidRDefault="001A2577" w:rsidP="004500FF">
                  <w:pPr>
                    <w:pStyle w:val="Default"/>
                    <w:spacing w:line="276" w:lineRule="auto"/>
                    <w:outlineLvl w:val="0"/>
                    <w:rPr>
                      <w:bCs/>
                      <w:lang w:val="ru-RU"/>
                    </w:rPr>
                  </w:pPr>
                  <w:bookmarkStart w:id="14" w:name="_Toc527887382"/>
                  <w:bookmarkStart w:id="15" w:name="_Toc527891768"/>
                  <w:r>
                    <w:rPr>
                      <w:bCs/>
                      <w:lang w:val="ru-RU"/>
                    </w:rPr>
                    <w:t xml:space="preserve">Администрация Ирбитского </w:t>
                  </w:r>
                  <w:r w:rsidR="00AF606F" w:rsidRPr="00150FCB">
                    <w:rPr>
                      <w:bCs/>
                      <w:lang w:val="ru-RU"/>
                    </w:rPr>
                    <w:t>муниципального</w:t>
                  </w:r>
                  <w:r>
                    <w:rPr>
                      <w:bCs/>
                      <w:lang w:val="ru-RU"/>
                    </w:rPr>
                    <w:t>образованияСвердловской области</w:t>
                  </w:r>
                  <w:bookmarkEnd w:id="14"/>
                  <w:bookmarkEnd w:id="15"/>
                </w:p>
                <w:p w:rsidR="00AF606F" w:rsidRPr="00150FCB" w:rsidRDefault="00AF606F" w:rsidP="004500FF">
                  <w:pPr>
                    <w:pStyle w:val="Default"/>
                    <w:spacing w:line="360" w:lineRule="auto"/>
                    <w:jc w:val="both"/>
                    <w:outlineLvl w:val="0"/>
                    <w:rPr>
                      <w:bCs/>
                      <w:lang w:val="ru-RU"/>
                    </w:rPr>
                  </w:pPr>
                </w:p>
                <w:p w:rsidR="00AF606F" w:rsidRPr="00150FCB" w:rsidRDefault="00AF606F" w:rsidP="004500FF">
                  <w:pPr>
                    <w:pStyle w:val="Default"/>
                    <w:spacing w:line="360" w:lineRule="auto"/>
                    <w:jc w:val="both"/>
                    <w:outlineLvl w:val="0"/>
                    <w:rPr>
                      <w:bCs/>
                      <w:lang w:val="ru-RU"/>
                    </w:rPr>
                  </w:pPr>
                </w:p>
                <w:p w:rsidR="00AF606F" w:rsidRPr="00150FCB" w:rsidRDefault="001A2577" w:rsidP="004500FF">
                  <w:pPr>
                    <w:pStyle w:val="Default"/>
                    <w:jc w:val="both"/>
                    <w:outlineLvl w:val="0"/>
                    <w:rPr>
                      <w:bCs/>
                      <w:lang w:val="ru-RU"/>
                    </w:rPr>
                  </w:pPr>
                  <w:bookmarkStart w:id="16" w:name="_Toc527887383"/>
                  <w:bookmarkStart w:id="17" w:name="_Toc527891769"/>
                  <w:r>
                    <w:rPr>
                      <w:bCs/>
                      <w:lang w:val="ru-RU"/>
                    </w:rPr>
                    <w:t xml:space="preserve">М.П._____ </w:t>
                  </w:r>
                  <w:r w:rsidR="00AF606F" w:rsidRPr="00150FCB">
                    <w:rPr>
                      <w:bCs/>
                      <w:lang w:val="ru-RU"/>
                    </w:rPr>
                    <w:t>_________/____________</w:t>
                  </w:r>
                  <w:bookmarkEnd w:id="16"/>
                  <w:bookmarkEnd w:id="17"/>
                </w:p>
                <w:p w:rsidR="00AF606F" w:rsidRPr="00150FCB" w:rsidRDefault="00AF606F" w:rsidP="001A2577">
                  <w:pPr>
                    <w:pStyle w:val="Default"/>
                    <w:jc w:val="both"/>
                    <w:outlineLvl w:val="0"/>
                    <w:rPr>
                      <w:bCs/>
                      <w:sz w:val="20"/>
                      <w:szCs w:val="20"/>
                      <w:lang w:val="ru-RU"/>
                    </w:rPr>
                  </w:pPr>
                  <w:bookmarkStart w:id="18" w:name="_Toc527887384"/>
                  <w:bookmarkStart w:id="19" w:name="_Toc527891770"/>
                  <w:r w:rsidRPr="00150FCB">
                    <w:rPr>
                      <w:bCs/>
                      <w:sz w:val="20"/>
                      <w:szCs w:val="20"/>
                      <w:lang w:val="ru-RU"/>
                    </w:rPr>
                    <w:t>(дата)     (подпись)</w:t>
                  </w:r>
                  <w:bookmarkEnd w:id="18"/>
                  <w:bookmarkEnd w:id="19"/>
                </w:p>
              </w:tc>
              <w:tc>
                <w:tcPr>
                  <w:tcW w:w="5359" w:type="dxa"/>
                  <w:shd w:val="clear" w:color="auto" w:fill="auto"/>
                </w:tcPr>
                <w:p w:rsidR="00AF606F" w:rsidRPr="00150FCB" w:rsidRDefault="00AF606F" w:rsidP="004500FF">
                  <w:pPr>
                    <w:pStyle w:val="Default"/>
                    <w:spacing w:line="360" w:lineRule="auto"/>
                    <w:jc w:val="both"/>
                    <w:outlineLvl w:val="0"/>
                    <w:rPr>
                      <w:bCs/>
                      <w:lang w:val="ru-RU"/>
                    </w:rPr>
                  </w:pPr>
                  <w:bookmarkStart w:id="20" w:name="_Toc527887385"/>
                  <w:bookmarkStart w:id="21" w:name="_Toc527891771"/>
                  <w:r w:rsidRPr="00150FCB">
                    <w:rPr>
                      <w:bCs/>
                      <w:lang w:val="ru-RU"/>
                    </w:rPr>
                    <w:t>Проект подготовлен:</w:t>
                  </w:r>
                  <w:bookmarkEnd w:id="20"/>
                  <w:bookmarkEnd w:id="21"/>
                </w:p>
                <w:p w:rsidR="00AF606F" w:rsidRPr="00150FCB" w:rsidRDefault="00AF606F" w:rsidP="004500FF">
                  <w:pPr>
                    <w:pStyle w:val="Default"/>
                    <w:spacing w:line="360" w:lineRule="auto"/>
                    <w:jc w:val="both"/>
                    <w:outlineLvl w:val="0"/>
                    <w:rPr>
                      <w:bCs/>
                      <w:lang w:val="ru-RU"/>
                    </w:rPr>
                  </w:pPr>
                  <w:bookmarkStart w:id="22" w:name="_Toc527887386"/>
                  <w:bookmarkStart w:id="23" w:name="_Toc527891772"/>
                  <w:r w:rsidRPr="00150FCB">
                    <w:rPr>
                      <w:bCs/>
                      <w:lang w:val="ru-RU"/>
                    </w:rPr>
                    <w:t>ООО «Эс Си Эм Консалт»</w:t>
                  </w:r>
                  <w:bookmarkEnd w:id="22"/>
                  <w:bookmarkEnd w:id="23"/>
                </w:p>
                <w:p w:rsidR="00AF606F" w:rsidRPr="00150FCB" w:rsidRDefault="00AF606F" w:rsidP="004500FF">
                  <w:pPr>
                    <w:pStyle w:val="Default"/>
                    <w:spacing w:line="360" w:lineRule="auto"/>
                    <w:jc w:val="both"/>
                    <w:outlineLvl w:val="0"/>
                    <w:rPr>
                      <w:b/>
                      <w:bCs/>
                      <w:lang w:val="ru-RU"/>
                    </w:rPr>
                  </w:pPr>
                </w:p>
                <w:p w:rsidR="00AF606F" w:rsidRPr="00150FCB" w:rsidRDefault="00AF606F" w:rsidP="004500FF">
                  <w:pPr>
                    <w:pStyle w:val="Default"/>
                    <w:spacing w:line="360" w:lineRule="auto"/>
                    <w:jc w:val="both"/>
                    <w:outlineLvl w:val="0"/>
                    <w:rPr>
                      <w:b/>
                      <w:bCs/>
                      <w:lang w:val="ru-RU"/>
                    </w:rPr>
                  </w:pPr>
                </w:p>
                <w:p w:rsidR="00AF606F" w:rsidRPr="00150FCB" w:rsidRDefault="00AF606F" w:rsidP="004500FF">
                  <w:pPr>
                    <w:pStyle w:val="Default"/>
                    <w:jc w:val="both"/>
                    <w:outlineLvl w:val="0"/>
                    <w:rPr>
                      <w:bCs/>
                      <w:lang w:val="ru-RU"/>
                    </w:rPr>
                  </w:pPr>
                </w:p>
                <w:p w:rsidR="00AF606F" w:rsidRPr="00150FCB" w:rsidRDefault="00AF606F" w:rsidP="004500FF">
                  <w:pPr>
                    <w:pStyle w:val="Default"/>
                    <w:jc w:val="both"/>
                    <w:outlineLvl w:val="0"/>
                    <w:rPr>
                      <w:bCs/>
                      <w:lang w:val="ru-RU"/>
                    </w:rPr>
                  </w:pPr>
                </w:p>
                <w:p w:rsidR="00AF606F" w:rsidRPr="00150FCB" w:rsidRDefault="00AF606F" w:rsidP="004500FF">
                  <w:pPr>
                    <w:pStyle w:val="Default"/>
                    <w:jc w:val="both"/>
                    <w:outlineLvl w:val="0"/>
                    <w:rPr>
                      <w:bCs/>
                      <w:lang w:val="ru-RU"/>
                    </w:rPr>
                  </w:pPr>
                  <w:bookmarkStart w:id="24" w:name="_Toc527887387"/>
                  <w:bookmarkStart w:id="25" w:name="_Toc527891773"/>
                  <w:r w:rsidRPr="00150FCB">
                    <w:rPr>
                      <w:bCs/>
                      <w:lang w:val="ru-RU"/>
                    </w:rPr>
                    <w:t>М.П</w:t>
                  </w:r>
                  <w:r w:rsidR="00111EB4" w:rsidRPr="00150FCB">
                    <w:rPr>
                      <w:bCs/>
                      <w:lang w:val="ru-RU"/>
                    </w:rPr>
                    <w:t>______</w:t>
                  </w:r>
                  <w:r w:rsidRPr="00150FCB">
                    <w:rPr>
                      <w:bCs/>
                      <w:lang w:val="ru-RU"/>
                    </w:rPr>
                    <w:t>_______/__________________</w:t>
                  </w:r>
                  <w:bookmarkEnd w:id="24"/>
                  <w:bookmarkEnd w:id="25"/>
                </w:p>
                <w:p w:rsidR="00AF606F" w:rsidRPr="00150FCB" w:rsidRDefault="00AF606F" w:rsidP="004500FF">
                  <w:pPr>
                    <w:pStyle w:val="Default"/>
                    <w:jc w:val="both"/>
                    <w:outlineLvl w:val="0"/>
                    <w:rPr>
                      <w:bCs/>
                      <w:sz w:val="20"/>
                      <w:szCs w:val="20"/>
                      <w:lang w:val="ru-RU"/>
                    </w:rPr>
                  </w:pPr>
                  <w:bookmarkStart w:id="26" w:name="_Toc527887388"/>
                  <w:bookmarkStart w:id="27" w:name="_Toc527891774"/>
                  <w:r w:rsidRPr="00150FCB">
                    <w:rPr>
                      <w:bCs/>
                      <w:sz w:val="20"/>
                      <w:szCs w:val="20"/>
                      <w:lang w:val="ru-RU"/>
                    </w:rPr>
                    <w:t>(дата) (подпись)  Генеральный директор</w:t>
                  </w:r>
                  <w:bookmarkEnd w:id="26"/>
                  <w:bookmarkEnd w:id="27"/>
                </w:p>
                <w:p w:rsidR="00AF606F" w:rsidRPr="00150FCB" w:rsidRDefault="00AF606F" w:rsidP="001A2577">
                  <w:pPr>
                    <w:pStyle w:val="Default"/>
                    <w:ind w:right="-216"/>
                    <w:jc w:val="both"/>
                    <w:outlineLvl w:val="0"/>
                    <w:rPr>
                      <w:b/>
                      <w:bCs/>
                      <w:lang w:val="ru-RU"/>
                    </w:rPr>
                  </w:pPr>
                  <w:bookmarkStart w:id="28" w:name="_Toc527887389"/>
                  <w:bookmarkStart w:id="29" w:name="_Toc527891775"/>
                  <w:r w:rsidRPr="00150FCB">
                    <w:rPr>
                      <w:bCs/>
                      <w:sz w:val="20"/>
                      <w:szCs w:val="20"/>
                      <w:lang w:val="ru-RU"/>
                    </w:rPr>
                    <w:t>ООО «ЭсСиЭм Консалт»</w:t>
                  </w:r>
                  <w:bookmarkEnd w:id="28"/>
                  <w:bookmarkEnd w:id="29"/>
                </w:p>
              </w:tc>
            </w:tr>
          </w:tbl>
          <w:p w:rsidR="00AA2CF6" w:rsidRDefault="00AA2CF6" w:rsidP="00AA2CF6">
            <w:pPr>
              <w:pStyle w:val="Default"/>
              <w:spacing w:line="360" w:lineRule="auto"/>
              <w:ind w:left="796" w:firstLine="709"/>
              <w:jc w:val="both"/>
              <w:outlineLvl w:val="0"/>
              <w:rPr>
                <w:b/>
                <w:bCs/>
                <w:lang w:val="ru-RU"/>
              </w:rPr>
            </w:pPr>
          </w:p>
          <w:p w:rsidR="001A2577" w:rsidRPr="00150FCB" w:rsidRDefault="001A2577" w:rsidP="00AA2CF6">
            <w:pPr>
              <w:pStyle w:val="Default"/>
              <w:spacing w:line="360" w:lineRule="auto"/>
              <w:ind w:left="796" w:firstLine="709"/>
              <w:jc w:val="both"/>
              <w:outlineLvl w:val="0"/>
              <w:rPr>
                <w:b/>
                <w:bCs/>
                <w:lang w:val="ru-RU"/>
              </w:rPr>
            </w:pPr>
          </w:p>
          <w:p w:rsidR="001A2577" w:rsidRPr="00150FCB" w:rsidRDefault="00E907AA" w:rsidP="001A2577">
            <w:pPr>
              <w:pStyle w:val="Default"/>
              <w:spacing w:line="360" w:lineRule="auto"/>
              <w:ind w:left="-163" w:firstLine="142"/>
              <w:jc w:val="center"/>
              <w:outlineLvl w:val="0"/>
              <w:rPr>
                <w:bCs/>
                <w:sz w:val="28"/>
                <w:szCs w:val="28"/>
                <w:lang w:val="ru-RU"/>
              </w:rPr>
            </w:pPr>
            <w:bookmarkStart w:id="30" w:name="_Toc527887390"/>
            <w:bookmarkStart w:id="31" w:name="_Toc527891776"/>
            <w:r w:rsidRPr="00150FCB">
              <w:rPr>
                <w:bCs/>
                <w:sz w:val="28"/>
                <w:szCs w:val="28"/>
                <w:lang w:val="ru-RU"/>
              </w:rPr>
              <w:lastRenderedPageBreak/>
              <w:t>2018</w:t>
            </w:r>
            <w:bookmarkEnd w:id="30"/>
            <w:bookmarkEnd w:id="31"/>
          </w:p>
        </w:tc>
      </w:tr>
    </w:tbl>
    <w:p w:rsidR="00013738" w:rsidRPr="00150FCB" w:rsidRDefault="00013738" w:rsidP="00161DF2">
      <w:pPr>
        <w:pStyle w:val="Default"/>
        <w:spacing w:line="360" w:lineRule="auto"/>
        <w:jc w:val="center"/>
        <w:outlineLvl w:val="0"/>
        <w:rPr>
          <w:lang w:val="ru-RU"/>
        </w:rPr>
      </w:pPr>
      <w:bookmarkStart w:id="32" w:name="_Toc527887391"/>
      <w:bookmarkStart w:id="33" w:name="_Toc527891777"/>
      <w:r w:rsidRPr="00150FCB">
        <w:rPr>
          <w:b/>
          <w:bCs/>
          <w:lang w:val="ru-RU"/>
        </w:rPr>
        <w:lastRenderedPageBreak/>
        <w:t>РЕФЕРАТ</w:t>
      </w:r>
      <w:bookmarkEnd w:id="32"/>
      <w:bookmarkEnd w:id="33"/>
    </w:p>
    <w:p w:rsidR="00013738" w:rsidRPr="00150FCB" w:rsidRDefault="00013738" w:rsidP="00161DF2">
      <w:pPr>
        <w:pStyle w:val="Default"/>
        <w:spacing w:before="120" w:line="360" w:lineRule="auto"/>
        <w:ind w:firstLine="709"/>
        <w:jc w:val="both"/>
        <w:rPr>
          <w:lang w:val="ru-RU"/>
        </w:rPr>
      </w:pPr>
      <w:r w:rsidRPr="00150FCB">
        <w:rPr>
          <w:lang w:val="ru-RU"/>
        </w:rPr>
        <w:t xml:space="preserve"> Отчет </w:t>
      </w:r>
      <w:r w:rsidR="00C377DA">
        <w:rPr>
          <w:lang w:val="ru-RU"/>
        </w:rPr>
        <w:t>99</w:t>
      </w:r>
      <w:r w:rsidR="003A622D" w:rsidRPr="00150FCB">
        <w:rPr>
          <w:lang w:val="ru-RU"/>
        </w:rPr>
        <w:t>стр.</w:t>
      </w:r>
      <w:r w:rsidR="00CE58AB" w:rsidRPr="00150FCB">
        <w:rPr>
          <w:lang w:val="ru-RU"/>
        </w:rPr>
        <w:t>, 1</w:t>
      </w:r>
      <w:r w:rsidRPr="00150FCB">
        <w:rPr>
          <w:lang w:val="ru-RU"/>
        </w:rPr>
        <w:t xml:space="preserve"> ч.,</w:t>
      </w:r>
      <w:r w:rsidR="00752C52" w:rsidRPr="00150FCB">
        <w:rPr>
          <w:lang w:val="ru-RU"/>
        </w:rPr>
        <w:t xml:space="preserve">46 рис., </w:t>
      </w:r>
      <w:r w:rsidR="008A40F3">
        <w:rPr>
          <w:lang w:val="ru-RU"/>
        </w:rPr>
        <w:t>8</w:t>
      </w:r>
      <w:r w:rsidRPr="00150FCB">
        <w:rPr>
          <w:lang w:val="ru-RU"/>
        </w:rPr>
        <w:t xml:space="preserve"> табл.,</w:t>
      </w:r>
      <w:r w:rsidR="008A40F3">
        <w:rPr>
          <w:lang w:val="ru-RU"/>
        </w:rPr>
        <w:t>29</w:t>
      </w:r>
      <w:r w:rsidR="00752C52" w:rsidRPr="00150FCB">
        <w:rPr>
          <w:lang w:val="ru-RU"/>
        </w:rPr>
        <w:t xml:space="preserve"> источник</w:t>
      </w:r>
      <w:r w:rsidR="008A40F3">
        <w:rPr>
          <w:lang w:val="ru-RU"/>
        </w:rPr>
        <w:t>ов</w:t>
      </w:r>
      <w:r w:rsidRPr="00150FCB">
        <w:rPr>
          <w:lang w:val="ru-RU"/>
        </w:rPr>
        <w:t xml:space="preserve">. </w:t>
      </w:r>
    </w:p>
    <w:p w:rsidR="00013738" w:rsidRPr="00150FCB" w:rsidRDefault="00DF705A" w:rsidP="00013738">
      <w:pPr>
        <w:pStyle w:val="Default"/>
        <w:spacing w:line="360" w:lineRule="auto"/>
        <w:ind w:firstLine="709"/>
        <w:jc w:val="both"/>
        <w:rPr>
          <w:lang w:val="ru-RU"/>
        </w:rPr>
      </w:pPr>
      <w:r w:rsidRPr="00150FCB">
        <w:rPr>
          <w:lang w:val="ru-RU"/>
        </w:rPr>
        <w:t xml:space="preserve">КОМПЛЕКСНАЯ СХЕМА ОРГАНИЗАЦИИ ДОРОЖНОГО ДВИЖЕНИЯ, </w:t>
      </w:r>
      <w:r w:rsidR="00013738" w:rsidRPr="00150FCB">
        <w:rPr>
          <w:lang w:val="ru-RU"/>
        </w:rPr>
        <w:t>ТРАНСПОРТ</w:t>
      </w:r>
      <w:r w:rsidRPr="00150FCB">
        <w:rPr>
          <w:lang w:val="ru-RU"/>
        </w:rPr>
        <w:t>НАЯ ИНФРАСТРУКТУРА</w:t>
      </w:r>
      <w:r w:rsidR="00013738" w:rsidRPr="00150FCB">
        <w:rPr>
          <w:lang w:val="ru-RU"/>
        </w:rPr>
        <w:t xml:space="preserve">, УЛИЧНО-ДОРОЖНАЯ СЕТЬ, </w:t>
      </w:r>
      <w:r w:rsidRPr="00150FCB">
        <w:rPr>
          <w:lang w:val="ru-RU"/>
        </w:rPr>
        <w:t xml:space="preserve">НАТУРНОЕ ОБСЛЕДОВАНИЕ, АВАРИЙНОСТЬ, ПАССАЖИРСКИЕ ПОТОКИ, </w:t>
      </w:r>
      <w:r w:rsidR="00FD0C13" w:rsidRPr="00150FCB">
        <w:rPr>
          <w:lang w:val="ru-RU"/>
        </w:rPr>
        <w:t>ИНТЕНСИВНОСТЬ ДВИЖЕНИЯ ТРАНСПОРТА, АВТОМОБИЛЬ, ПЕШЕХОД</w:t>
      </w:r>
      <w:r w:rsidR="00013738" w:rsidRPr="00150FCB">
        <w:rPr>
          <w:lang w:val="ru-RU"/>
        </w:rPr>
        <w:t xml:space="preserve">, МЕРОПРИЯТИЕ, ФИНАНСИРОВАНИЕ. </w:t>
      </w:r>
    </w:p>
    <w:p w:rsidR="00013738" w:rsidRPr="00150FCB" w:rsidRDefault="00FD0C13" w:rsidP="00013738">
      <w:pPr>
        <w:pStyle w:val="Default"/>
        <w:spacing w:line="360" w:lineRule="auto"/>
        <w:ind w:firstLine="709"/>
        <w:jc w:val="both"/>
        <w:rPr>
          <w:lang w:val="ru-RU"/>
        </w:rPr>
      </w:pPr>
      <w:r w:rsidRPr="00150FCB">
        <w:rPr>
          <w:b/>
          <w:bCs/>
          <w:lang w:val="ru-RU"/>
        </w:rPr>
        <w:t>Объект</w:t>
      </w:r>
      <w:r w:rsidR="00013738" w:rsidRPr="00150FCB">
        <w:rPr>
          <w:b/>
          <w:bCs/>
          <w:lang w:val="ru-RU"/>
        </w:rPr>
        <w:t xml:space="preserve"> исследования</w:t>
      </w:r>
      <w:r w:rsidR="001A2577">
        <w:rPr>
          <w:lang w:val="ru-RU"/>
        </w:rPr>
        <w:t xml:space="preserve"> –</w:t>
      </w:r>
      <w:r w:rsidR="00786D37" w:rsidRPr="00150FCB">
        <w:rPr>
          <w:lang w:val="ru-RU"/>
        </w:rPr>
        <w:t>улично-дорожная сеть</w:t>
      </w:r>
      <w:r w:rsidR="00136939" w:rsidRPr="00150FCB">
        <w:rPr>
          <w:lang w:val="ru-RU"/>
        </w:rPr>
        <w:t xml:space="preserve"> (далее – УДС)</w:t>
      </w:r>
      <w:r w:rsidR="001A2577">
        <w:rPr>
          <w:lang w:val="ru-RU"/>
        </w:rPr>
        <w:t>Ирбитского</w:t>
      </w:r>
      <w:r w:rsidR="00786D37" w:rsidRPr="00150FCB">
        <w:rPr>
          <w:lang w:val="ru-RU"/>
        </w:rPr>
        <w:t xml:space="preserve"> муниципального </w:t>
      </w:r>
      <w:r w:rsidR="001A2577">
        <w:rPr>
          <w:lang w:val="ru-RU"/>
        </w:rPr>
        <w:t>образованияСвердловской области</w:t>
      </w:r>
      <w:r w:rsidR="006817E8" w:rsidRPr="00150FCB">
        <w:rPr>
          <w:lang w:val="ru-RU"/>
        </w:rPr>
        <w:t xml:space="preserve"> (далее – </w:t>
      </w:r>
      <w:r w:rsidR="001A2577">
        <w:rPr>
          <w:lang w:val="ru-RU"/>
        </w:rPr>
        <w:t xml:space="preserve">Ирбитское </w:t>
      </w:r>
      <w:r w:rsidR="006817E8" w:rsidRPr="00150FCB">
        <w:rPr>
          <w:lang w:val="ru-RU"/>
        </w:rPr>
        <w:t>М</w:t>
      </w:r>
      <w:r w:rsidR="001A2577">
        <w:rPr>
          <w:lang w:val="ru-RU"/>
        </w:rPr>
        <w:t>О</w:t>
      </w:r>
      <w:r w:rsidR="006817E8" w:rsidRPr="00150FCB">
        <w:rPr>
          <w:lang w:val="ru-RU"/>
        </w:rPr>
        <w:t>)</w:t>
      </w:r>
      <w:r w:rsidR="00786D37" w:rsidRPr="00150FCB">
        <w:rPr>
          <w:lang w:val="ru-RU"/>
        </w:rPr>
        <w:t>, организация дорожного дв</w:t>
      </w:r>
      <w:r w:rsidR="001A2577">
        <w:rPr>
          <w:lang w:val="ru-RU"/>
        </w:rPr>
        <w:t>ижения и транспортно-</w:t>
      </w:r>
      <w:r w:rsidR="00786D37" w:rsidRPr="00150FCB">
        <w:rPr>
          <w:lang w:val="ru-RU"/>
        </w:rPr>
        <w:t>эксплуатационное состояние дорог.</w:t>
      </w:r>
    </w:p>
    <w:p w:rsidR="00FD0C13" w:rsidRPr="00150FCB" w:rsidRDefault="00013738" w:rsidP="00013738">
      <w:pPr>
        <w:pStyle w:val="Default"/>
        <w:spacing w:line="360" w:lineRule="auto"/>
        <w:ind w:firstLine="709"/>
        <w:jc w:val="both"/>
        <w:rPr>
          <w:rFonts w:ascii="Times New Roman CYR" w:hAnsi="Times New Roman CYR" w:cs="Times New Roman CYR"/>
          <w:lang w:val="ru-RU"/>
        </w:rPr>
      </w:pPr>
      <w:r w:rsidRPr="00150FCB">
        <w:rPr>
          <w:b/>
          <w:bCs/>
          <w:lang w:val="ru-RU"/>
        </w:rPr>
        <w:t>Цель работы</w:t>
      </w:r>
      <w:r w:rsidR="00FD0C13" w:rsidRPr="00150FCB">
        <w:rPr>
          <w:lang w:val="ru-RU"/>
        </w:rPr>
        <w:t xml:space="preserve">– </w:t>
      </w:r>
      <w:r w:rsidR="00FD0C13" w:rsidRPr="00150FCB">
        <w:rPr>
          <w:rFonts w:ascii="Times New Roman CYR" w:hAnsi="Times New Roman CYR" w:cs="Times New Roman CYR"/>
          <w:lang w:val="ru-RU"/>
        </w:rPr>
        <w:t xml:space="preserve">разработка Программы мероприятий, направленной на повышение безопасности и эффективности организации дорожного движения на территории </w:t>
      </w:r>
      <w:r w:rsidR="001A2577">
        <w:rPr>
          <w:rFonts w:ascii="Times New Roman CYR" w:hAnsi="Times New Roman CYR" w:cs="Times New Roman CYR"/>
          <w:bCs/>
          <w:lang w:val="ru-RU"/>
        </w:rPr>
        <w:t xml:space="preserve">Ирбитского МО </w:t>
      </w:r>
      <w:r w:rsidR="001A2577">
        <w:rPr>
          <w:lang w:val="ru-RU"/>
        </w:rPr>
        <w:t>Свердловской области</w:t>
      </w:r>
      <w:r w:rsidR="00FD0C13" w:rsidRPr="00150FCB">
        <w:rPr>
          <w:rFonts w:ascii="Times New Roman CYR" w:hAnsi="Times New Roman CYR" w:cs="Times New Roman CYR"/>
          <w:lang w:val="ru-RU"/>
        </w:rPr>
        <w:t>.</w:t>
      </w:r>
    </w:p>
    <w:p w:rsidR="00013738" w:rsidRPr="00150FCB" w:rsidRDefault="00FD0C13" w:rsidP="00013738">
      <w:pPr>
        <w:pStyle w:val="Default"/>
        <w:spacing w:line="360" w:lineRule="auto"/>
        <w:ind w:firstLine="709"/>
        <w:jc w:val="both"/>
        <w:rPr>
          <w:lang w:val="ru-RU"/>
        </w:rPr>
      </w:pPr>
      <w:r w:rsidRPr="00150FCB">
        <w:rPr>
          <w:lang w:val="ru-RU"/>
        </w:rPr>
        <w:t>Разработка КСОДД осуществлялась в два этапа:</w:t>
      </w:r>
    </w:p>
    <w:p w:rsidR="00013738" w:rsidRPr="00150FCB" w:rsidRDefault="00FD0C13" w:rsidP="00FD0C13">
      <w:pPr>
        <w:pStyle w:val="Default"/>
        <w:spacing w:line="360" w:lineRule="auto"/>
        <w:ind w:firstLine="709"/>
        <w:jc w:val="both"/>
        <w:rPr>
          <w:lang w:val="ru-RU"/>
        </w:rPr>
      </w:pPr>
      <w:r w:rsidRPr="00150FCB">
        <w:rPr>
          <w:lang w:val="ru-RU"/>
        </w:rPr>
        <w:t xml:space="preserve">Цель этапа </w:t>
      </w:r>
      <w:r w:rsidR="001A2577" w:rsidRPr="00150FCB">
        <w:rPr>
          <w:lang w:val="ru-RU"/>
        </w:rPr>
        <w:t xml:space="preserve">1 </w:t>
      </w:r>
      <w:r w:rsidRPr="00150FCB">
        <w:rPr>
          <w:lang w:val="ru-RU"/>
        </w:rPr>
        <w:t xml:space="preserve">работы </w:t>
      </w:r>
      <w:r w:rsidR="001A2577">
        <w:rPr>
          <w:lang w:val="ru-RU"/>
        </w:rPr>
        <w:t>–</w:t>
      </w:r>
      <w:r w:rsidRPr="00150FCB">
        <w:rPr>
          <w:lang w:val="ru-RU"/>
        </w:rPr>
        <w:t xml:space="preserve"> х</w:t>
      </w:r>
      <w:r w:rsidR="00013738" w:rsidRPr="00150FCB">
        <w:rPr>
          <w:lang w:val="ru-RU"/>
        </w:rPr>
        <w:t>арактеристика сложившейся ситуации по организаци</w:t>
      </w:r>
      <w:r w:rsidR="00D97238" w:rsidRPr="00150FCB">
        <w:rPr>
          <w:lang w:val="ru-RU"/>
        </w:rPr>
        <w:t>и</w:t>
      </w:r>
      <w:r w:rsidR="00013738" w:rsidRPr="00150FCB">
        <w:rPr>
          <w:lang w:val="ru-RU"/>
        </w:rPr>
        <w:t xml:space="preserve"> дорожного движения на территории муниципального образования, в отношении которой осуществляется разработка Комплексной схемы организации дорожного движения. </w:t>
      </w:r>
    </w:p>
    <w:p w:rsidR="00013738" w:rsidRPr="00150FCB" w:rsidRDefault="00FD0C13" w:rsidP="00FD0C13">
      <w:pPr>
        <w:pStyle w:val="Default"/>
        <w:spacing w:line="360" w:lineRule="auto"/>
        <w:ind w:firstLine="709"/>
        <w:jc w:val="both"/>
        <w:rPr>
          <w:lang w:val="ru-RU"/>
        </w:rPr>
      </w:pPr>
      <w:r w:rsidRPr="00150FCB">
        <w:rPr>
          <w:lang w:val="ru-RU"/>
        </w:rPr>
        <w:t xml:space="preserve">Цель этапа </w:t>
      </w:r>
      <w:r w:rsidR="001A2577" w:rsidRPr="00150FCB">
        <w:rPr>
          <w:lang w:val="ru-RU"/>
        </w:rPr>
        <w:t xml:space="preserve">2 </w:t>
      </w:r>
      <w:r w:rsidRPr="00150FCB">
        <w:rPr>
          <w:lang w:val="ru-RU"/>
        </w:rPr>
        <w:t xml:space="preserve">работы </w:t>
      </w:r>
      <w:r w:rsidR="001A2577">
        <w:rPr>
          <w:lang w:val="ru-RU"/>
        </w:rPr>
        <w:t>–</w:t>
      </w:r>
      <w:r w:rsidRPr="00150FCB">
        <w:rPr>
          <w:lang w:val="ru-RU"/>
        </w:rPr>
        <w:t xml:space="preserve"> р</w:t>
      </w:r>
      <w:r w:rsidR="00013738" w:rsidRPr="00150FCB">
        <w:rPr>
          <w:lang w:val="ru-RU"/>
        </w:rPr>
        <w:t>азработка мероприятий в рамках Комплексной схемы организации дорожного движения</w:t>
      </w:r>
      <w:r w:rsidR="006817E8" w:rsidRPr="00150FCB">
        <w:rPr>
          <w:lang w:val="ru-RU"/>
        </w:rPr>
        <w:t xml:space="preserve"> (далее – КСОДД)</w:t>
      </w:r>
      <w:r w:rsidR="00013738" w:rsidRPr="00150FCB">
        <w:rPr>
          <w:lang w:val="ru-RU"/>
        </w:rPr>
        <w:t xml:space="preserve"> на территории </w:t>
      </w:r>
      <w:r w:rsidR="001A2577">
        <w:rPr>
          <w:lang w:val="ru-RU"/>
        </w:rPr>
        <w:t xml:space="preserve">Ирбитского МО </w:t>
      </w:r>
      <w:r w:rsidR="00013738" w:rsidRPr="00150FCB">
        <w:rPr>
          <w:lang w:val="ru-RU"/>
        </w:rPr>
        <w:t xml:space="preserve">на прогнозные периоды. </w:t>
      </w:r>
    </w:p>
    <w:p w:rsidR="00013738" w:rsidRPr="00150FCB" w:rsidRDefault="00013738" w:rsidP="00013738">
      <w:pPr>
        <w:pStyle w:val="Default"/>
        <w:spacing w:line="360" w:lineRule="auto"/>
        <w:ind w:firstLine="709"/>
        <w:jc w:val="both"/>
        <w:rPr>
          <w:lang w:val="ru-RU"/>
        </w:rPr>
      </w:pPr>
      <w:r w:rsidRPr="00150FCB">
        <w:rPr>
          <w:b/>
          <w:bCs/>
          <w:lang w:val="ru-RU"/>
        </w:rPr>
        <w:t>Область применения</w:t>
      </w:r>
      <w:r w:rsidRPr="00150FCB">
        <w:rPr>
          <w:lang w:val="ru-RU"/>
        </w:rPr>
        <w:t>–</w:t>
      </w:r>
      <w:r w:rsidR="004D14C1" w:rsidRPr="00150FCB">
        <w:rPr>
          <w:lang w:val="ru-RU"/>
        </w:rPr>
        <w:t xml:space="preserve"> организация</w:t>
      </w:r>
      <w:r w:rsidRPr="00150FCB">
        <w:rPr>
          <w:lang w:val="ru-RU"/>
        </w:rPr>
        <w:t xml:space="preserve"> дорожного движения на </w:t>
      </w:r>
      <w:r w:rsidR="004D14C1" w:rsidRPr="00150FCB">
        <w:rPr>
          <w:lang w:val="ru-RU"/>
        </w:rPr>
        <w:t xml:space="preserve">УДС </w:t>
      </w:r>
      <w:r w:rsidR="001A2577">
        <w:rPr>
          <w:lang w:val="ru-RU"/>
        </w:rPr>
        <w:t xml:space="preserve">Ирбитского </w:t>
      </w:r>
      <w:r w:rsidR="006817E8" w:rsidRPr="00150FCB">
        <w:rPr>
          <w:lang w:val="ru-RU"/>
        </w:rPr>
        <w:t>М</w:t>
      </w:r>
      <w:r w:rsidR="001A2577">
        <w:rPr>
          <w:lang w:val="ru-RU"/>
        </w:rPr>
        <w:t>О</w:t>
      </w:r>
      <w:r w:rsidRPr="00150FCB">
        <w:rPr>
          <w:lang w:val="ru-RU"/>
        </w:rPr>
        <w:t xml:space="preserve">. </w:t>
      </w:r>
    </w:p>
    <w:p w:rsidR="004D14C1" w:rsidRPr="00150FCB" w:rsidRDefault="004D14C1" w:rsidP="004D14C1">
      <w:pPr>
        <w:pStyle w:val="Default"/>
        <w:spacing w:line="360" w:lineRule="auto"/>
        <w:ind w:firstLine="709"/>
        <w:jc w:val="both"/>
        <w:rPr>
          <w:lang w:val="ru-RU"/>
        </w:rPr>
      </w:pPr>
      <w:r w:rsidRPr="00150FCB">
        <w:rPr>
          <w:lang w:val="ru-RU"/>
        </w:rPr>
        <w:t>В процессе работы были проведены следующие мероприятия:</w:t>
      </w:r>
    </w:p>
    <w:p w:rsidR="004D14C1" w:rsidRPr="00150FCB" w:rsidRDefault="006817E8" w:rsidP="004D14C1">
      <w:pPr>
        <w:pStyle w:val="Default"/>
        <w:spacing w:line="360" w:lineRule="auto"/>
        <w:ind w:firstLine="709"/>
        <w:jc w:val="both"/>
        <w:rPr>
          <w:lang w:val="ru-RU"/>
        </w:rPr>
      </w:pPr>
      <w:r w:rsidRPr="00150FCB">
        <w:rPr>
          <w:lang w:val="ru-RU"/>
        </w:rPr>
        <w:t xml:space="preserve">На первом этапе – сбор, </w:t>
      </w:r>
      <w:r w:rsidR="004D14C1" w:rsidRPr="00150FCB">
        <w:rPr>
          <w:lang w:val="ru-RU"/>
        </w:rPr>
        <w:t>систематизация</w:t>
      </w:r>
      <w:r w:rsidRPr="00150FCB">
        <w:rPr>
          <w:lang w:val="ru-RU"/>
        </w:rPr>
        <w:t xml:space="preserve"> и анализ</w:t>
      </w:r>
      <w:r w:rsidR="004D14C1" w:rsidRPr="00150FCB">
        <w:rPr>
          <w:lang w:val="ru-RU"/>
        </w:rPr>
        <w:t xml:space="preserve"> исходных данных для разработки </w:t>
      </w:r>
      <w:r w:rsidR="00136939" w:rsidRPr="00150FCB">
        <w:rPr>
          <w:lang w:val="ru-RU"/>
        </w:rPr>
        <w:t>КСОДД; проведено</w:t>
      </w:r>
      <w:r w:rsidR="004D14C1" w:rsidRPr="00150FCB">
        <w:rPr>
          <w:lang w:val="ru-RU"/>
        </w:rPr>
        <w:t xml:space="preserve"> натурное транспортное обследование (ручным методом) транспортных и </w:t>
      </w:r>
      <w:r w:rsidR="00136939" w:rsidRPr="00150FCB">
        <w:rPr>
          <w:lang w:val="ru-RU"/>
        </w:rPr>
        <w:t>пассажирских</w:t>
      </w:r>
      <w:r w:rsidR="004D14C1" w:rsidRPr="00150FCB">
        <w:rPr>
          <w:lang w:val="ru-RU"/>
        </w:rPr>
        <w:t xml:space="preserve"> потоков в ключевых узлах на автомобильных дорогах и УДС </w:t>
      </w:r>
      <w:r w:rsidR="001A2577">
        <w:rPr>
          <w:lang w:val="ru-RU"/>
        </w:rPr>
        <w:t xml:space="preserve">Ирбитского </w:t>
      </w:r>
      <w:r w:rsidR="00136939" w:rsidRPr="00150FCB">
        <w:rPr>
          <w:lang w:val="ru-RU"/>
        </w:rPr>
        <w:t>М</w:t>
      </w:r>
      <w:r w:rsidR="001A2577">
        <w:rPr>
          <w:lang w:val="ru-RU"/>
        </w:rPr>
        <w:t>О</w:t>
      </w:r>
      <w:r w:rsidR="00136939" w:rsidRPr="00150FCB">
        <w:rPr>
          <w:lang w:val="ru-RU"/>
        </w:rPr>
        <w:t>; подготовлено описание и характеристики УДС, движения, остановок и мест для стоянки транспортных средств</w:t>
      </w:r>
      <w:r w:rsidR="007D26D3" w:rsidRPr="00150FCB">
        <w:rPr>
          <w:lang w:val="ru-RU"/>
        </w:rPr>
        <w:t xml:space="preserve">; </w:t>
      </w:r>
      <w:r w:rsidR="00136939" w:rsidRPr="00150FCB">
        <w:rPr>
          <w:lang w:val="ru-RU"/>
        </w:rPr>
        <w:t>п</w:t>
      </w:r>
      <w:r w:rsidR="004D14C1" w:rsidRPr="00150FCB">
        <w:rPr>
          <w:lang w:val="ru-RU"/>
        </w:rPr>
        <w:t xml:space="preserve">роведен анализ полученных данных с целью выявления </w:t>
      </w:r>
      <w:r w:rsidR="007D26D3" w:rsidRPr="00150FCB">
        <w:rPr>
          <w:lang w:val="ru-RU"/>
        </w:rPr>
        <w:t xml:space="preserve">сложившейся ситуации по ОДД на территории </w:t>
      </w:r>
      <w:r w:rsidR="001A2577">
        <w:rPr>
          <w:lang w:val="ru-RU"/>
        </w:rPr>
        <w:t xml:space="preserve">Ирбитского </w:t>
      </w:r>
      <w:r w:rsidR="007D26D3" w:rsidRPr="00150FCB">
        <w:rPr>
          <w:lang w:val="ru-RU"/>
        </w:rPr>
        <w:t>МО.</w:t>
      </w:r>
    </w:p>
    <w:p w:rsidR="007D26D3" w:rsidRPr="00150FCB" w:rsidRDefault="007D26D3" w:rsidP="004D14C1">
      <w:pPr>
        <w:pStyle w:val="Default"/>
        <w:spacing w:line="360" w:lineRule="auto"/>
        <w:ind w:firstLine="709"/>
        <w:jc w:val="both"/>
        <w:rPr>
          <w:lang w:val="ru-RU"/>
        </w:rPr>
      </w:pPr>
      <w:r w:rsidRPr="00150FCB">
        <w:rPr>
          <w:lang w:val="ru-RU"/>
        </w:rPr>
        <w:t>На</w:t>
      </w:r>
      <w:r w:rsidR="001A2577">
        <w:rPr>
          <w:lang w:val="ru-RU"/>
        </w:rPr>
        <w:t xml:space="preserve"> втором этапе </w:t>
      </w:r>
      <w:r w:rsidRPr="00150FCB">
        <w:rPr>
          <w:lang w:val="ru-RU"/>
        </w:rPr>
        <w:t xml:space="preserve"> подготовлены предложения и решения</w:t>
      </w:r>
      <w:r w:rsidR="003B1731" w:rsidRPr="00150FCB">
        <w:rPr>
          <w:lang w:val="ru-RU"/>
        </w:rPr>
        <w:t xml:space="preserve"> по основным мероприятиям ОДД для предлагаемого варианта проектирования; сформирована Программа мероприятий КСОДД с указанием очередности реализации, оценки требуемых объемов финансирования и ожидаемого эффекта от внедрения.</w:t>
      </w:r>
    </w:p>
    <w:p w:rsidR="003B1731" w:rsidRPr="00150FCB" w:rsidRDefault="003B1731" w:rsidP="004D14C1">
      <w:pPr>
        <w:pStyle w:val="Default"/>
        <w:spacing w:line="360" w:lineRule="auto"/>
        <w:ind w:firstLine="709"/>
        <w:jc w:val="both"/>
        <w:rPr>
          <w:lang w:val="ru-RU"/>
        </w:rPr>
      </w:pPr>
    </w:p>
    <w:p w:rsidR="00954535" w:rsidRPr="00150FCB" w:rsidRDefault="00954535" w:rsidP="004D14C1">
      <w:pPr>
        <w:pStyle w:val="Default"/>
        <w:spacing w:line="360" w:lineRule="auto"/>
        <w:ind w:firstLine="709"/>
        <w:jc w:val="both"/>
        <w:rPr>
          <w:lang w:val="ru-RU"/>
        </w:rPr>
      </w:pPr>
    </w:p>
    <w:p w:rsidR="00954535" w:rsidRPr="00150FCB" w:rsidRDefault="00954535" w:rsidP="004D14C1">
      <w:pPr>
        <w:pStyle w:val="Default"/>
        <w:spacing w:line="360" w:lineRule="auto"/>
        <w:ind w:firstLine="709"/>
        <w:jc w:val="both"/>
        <w:rPr>
          <w:lang w:val="ru-RU"/>
        </w:rPr>
      </w:pPr>
    </w:p>
    <w:p w:rsidR="004D14C1" w:rsidRPr="00150FCB" w:rsidRDefault="004D14C1" w:rsidP="001C6027">
      <w:pPr>
        <w:pStyle w:val="Default"/>
        <w:spacing w:line="360" w:lineRule="auto"/>
        <w:jc w:val="center"/>
        <w:rPr>
          <w:b/>
          <w:lang w:val="ru-RU"/>
        </w:rPr>
      </w:pPr>
      <w:r w:rsidRPr="00150FCB">
        <w:rPr>
          <w:b/>
          <w:lang w:val="ru-RU"/>
        </w:rPr>
        <w:lastRenderedPageBreak/>
        <w:t>СОДЕРЖАНИЕ</w:t>
      </w:r>
    </w:p>
    <w:p w:rsidR="00C377DA" w:rsidRDefault="00A0000C">
      <w:pPr>
        <w:pStyle w:val="11"/>
        <w:rPr>
          <w:rFonts w:asciiTheme="minorHAnsi" w:eastAsiaTheme="minorEastAsia" w:hAnsiTheme="minorHAnsi" w:cstheme="minorBidi"/>
          <w:b w:val="0"/>
          <w:noProof/>
          <w:szCs w:val="24"/>
          <w:lang w:eastAsia="ja-JP"/>
        </w:rPr>
      </w:pPr>
      <w:r w:rsidRPr="00A0000C">
        <w:rPr>
          <w:sz w:val="26"/>
          <w:szCs w:val="26"/>
          <w:lang w:val="ru-RU"/>
        </w:rPr>
        <w:fldChar w:fldCharType="begin"/>
      </w:r>
      <w:r w:rsidR="004D14C1" w:rsidRPr="00150FCB">
        <w:rPr>
          <w:sz w:val="26"/>
          <w:szCs w:val="26"/>
          <w:lang w:val="ru-RU"/>
        </w:rPr>
        <w:instrText xml:space="preserve"> TOC \o "1-3" \h \z \u </w:instrText>
      </w:r>
      <w:r w:rsidRPr="00A0000C">
        <w:rPr>
          <w:sz w:val="26"/>
          <w:szCs w:val="26"/>
          <w:lang w:val="ru-RU"/>
        </w:rPr>
        <w:fldChar w:fldCharType="separate"/>
      </w:r>
      <w:r w:rsidR="00C377DA" w:rsidRPr="00853D68">
        <w:rPr>
          <w:noProof/>
          <w:lang w:val="ru-RU"/>
        </w:rPr>
        <w:t>ВВЕДЕНИЕ</w:t>
      </w:r>
      <w:r w:rsidR="00C377DA">
        <w:rPr>
          <w:noProof/>
        </w:rPr>
        <w:tab/>
      </w:r>
      <w:r>
        <w:rPr>
          <w:noProof/>
        </w:rPr>
        <w:fldChar w:fldCharType="begin"/>
      </w:r>
      <w:r w:rsidR="00C377DA">
        <w:rPr>
          <w:noProof/>
        </w:rPr>
        <w:instrText xml:space="preserve"> PAGEREF _Toc401921121 \h </w:instrText>
      </w:r>
      <w:r>
        <w:rPr>
          <w:noProof/>
        </w:rPr>
      </w:r>
      <w:r>
        <w:rPr>
          <w:noProof/>
        </w:rPr>
        <w:fldChar w:fldCharType="separate"/>
      </w:r>
      <w:r w:rsidR="0036352B">
        <w:rPr>
          <w:noProof/>
        </w:rPr>
        <w:t>9</w:t>
      </w:r>
      <w:r>
        <w:rPr>
          <w:noProof/>
        </w:rPr>
        <w:fldChar w:fldCharType="end"/>
      </w:r>
    </w:p>
    <w:p w:rsidR="00C377DA" w:rsidRDefault="00C377DA">
      <w:pPr>
        <w:pStyle w:val="11"/>
        <w:rPr>
          <w:rFonts w:asciiTheme="minorHAnsi" w:eastAsiaTheme="minorEastAsia" w:hAnsiTheme="minorHAnsi" w:cstheme="minorBidi"/>
          <w:b w:val="0"/>
          <w:noProof/>
          <w:szCs w:val="24"/>
          <w:lang w:eastAsia="ja-JP"/>
        </w:rPr>
      </w:pPr>
      <w:r w:rsidRPr="00853D68">
        <w:rPr>
          <w:noProof/>
          <w:lang w:val="ru-RU"/>
        </w:rPr>
        <w:t>ЭТАП 2. РАЗРАБОТКА МЕРОПРИЯТИЙ В РАМКАХ КСОДД НА ПРОГНОЗНЫЕ ПЕРИОДЫ</w:t>
      </w:r>
      <w:r>
        <w:rPr>
          <w:noProof/>
        </w:rPr>
        <w:tab/>
      </w:r>
      <w:r w:rsidR="00A0000C">
        <w:rPr>
          <w:noProof/>
        </w:rPr>
        <w:fldChar w:fldCharType="begin"/>
      </w:r>
      <w:r>
        <w:rPr>
          <w:noProof/>
        </w:rPr>
        <w:instrText xml:space="preserve"> PAGEREF _Toc401921122 \h </w:instrText>
      </w:r>
      <w:r w:rsidR="00A0000C">
        <w:rPr>
          <w:noProof/>
        </w:rPr>
      </w:r>
      <w:r w:rsidR="00A0000C">
        <w:rPr>
          <w:noProof/>
        </w:rPr>
        <w:fldChar w:fldCharType="separate"/>
      </w:r>
      <w:r w:rsidR="0036352B">
        <w:rPr>
          <w:noProof/>
        </w:rPr>
        <w:t>10</w:t>
      </w:r>
      <w:r w:rsidR="00A0000C">
        <w:rPr>
          <w:noProof/>
        </w:rPr>
        <w:fldChar w:fldCharType="end"/>
      </w:r>
    </w:p>
    <w:p w:rsidR="00C377DA" w:rsidRDefault="00C377DA">
      <w:pPr>
        <w:pStyle w:val="21"/>
        <w:rPr>
          <w:rFonts w:asciiTheme="minorHAnsi" w:eastAsiaTheme="minorEastAsia" w:hAnsiTheme="minorHAnsi" w:cstheme="minorBidi"/>
          <w:szCs w:val="24"/>
          <w:lang w:eastAsia="ja-JP"/>
        </w:rPr>
      </w:pPr>
      <w:r w:rsidRPr="00853D68">
        <w:rPr>
          <w:lang w:val="ru-RU"/>
        </w:rPr>
        <w:t>2.1 Разработка мероприятий по развитию сети дорог Ирбитского МО</w:t>
      </w:r>
      <w:r>
        <w:tab/>
      </w:r>
      <w:r w:rsidR="00A0000C">
        <w:fldChar w:fldCharType="begin"/>
      </w:r>
      <w:r>
        <w:instrText xml:space="preserve"> PAGEREF _Toc401921123 \h </w:instrText>
      </w:r>
      <w:r w:rsidR="00A0000C">
        <w:fldChar w:fldCharType="separate"/>
      </w:r>
      <w:r w:rsidR="0036352B">
        <w:t>12</w:t>
      </w:r>
      <w:r w:rsidR="00A0000C">
        <w:fldChar w:fldCharType="end"/>
      </w:r>
    </w:p>
    <w:p w:rsidR="00C377DA" w:rsidRDefault="00C377DA">
      <w:pPr>
        <w:pStyle w:val="31"/>
        <w:rPr>
          <w:rFonts w:asciiTheme="minorHAnsi" w:eastAsiaTheme="minorEastAsia" w:hAnsiTheme="minorHAnsi" w:cstheme="minorBidi"/>
          <w:lang w:eastAsia="ja-JP"/>
        </w:rPr>
      </w:pPr>
      <w:r w:rsidRPr="00853D68">
        <w:rPr>
          <w:lang w:val="ru-RU"/>
        </w:rPr>
        <w:t>2.1.1 Обеспечение транспортной и пешеходной связности территорий</w:t>
      </w:r>
      <w:r>
        <w:tab/>
      </w:r>
      <w:r w:rsidR="00A0000C">
        <w:fldChar w:fldCharType="begin"/>
      </w:r>
      <w:r>
        <w:instrText xml:space="preserve"> PAGEREF _Toc401921124 \h </w:instrText>
      </w:r>
      <w:r w:rsidR="00A0000C">
        <w:fldChar w:fldCharType="separate"/>
      </w:r>
      <w:r w:rsidR="0036352B">
        <w:t>12</w:t>
      </w:r>
      <w:r w:rsidR="00A0000C">
        <w:fldChar w:fldCharType="end"/>
      </w:r>
    </w:p>
    <w:p w:rsidR="00C377DA" w:rsidRDefault="00C377DA">
      <w:pPr>
        <w:pStyle w:val="31"/>
        <w:rPr>
          <w:rFonts w:asciiTheme="minorHAnsi" w:eastAsiaTheme="minorEastAsia" w:hAnsiTheme="minorHAnsi" w:cstheme="minorBidi"/>
          <w:lang w:eastAsia="ja-JP"/>
        </w:rPr>
      </w:pPr>
      <w:r w:rsidRPr="00853D68">
        <w:rPr>
          <w:lang w:val="ru-RU"/>
        </w:rPr>
        <w:t>2.1.2 Категорирование дорог с учетом их прогнозируемой загрузки</w:t>
      </w:r>
      <w:r>
        <w:tab/>
      </w:r>
      <w:r w:rsidR="00A0000C">
        <w:fldChar w:fldCharType="begin"/>
      </w:r>
      <w:r>
        <w:instrText xml:space="preserve"> PAGEREF _Toc401921125 \h </w:instrText>
      </w:r>
      <w:r w:rsidR="00A0000C">
        <w:fldChar w:fldCharType="separate"/>
      </w:r>
      <w:r w:rsidR="0036352B">
        <w:t>16</w:t>
      </w:r>
      <w:r w:rsidR="00A0000C">
        <w:fldChar w:fldCharType="end"/>
      </w:r>
    </w:p>
    <w:p w:rsidR="00C377DA" w:rsidRDefault="00C377DA">
      <w:pPr>
        <w:pStyle w:val="31"/>
        <w:rPr>
          <w:rFonts w:asciiTheme="minorHAnsi" w:eastAsiaTheme="minorEastAsia" w:hAnsiTheme="minorHAnsi" w:cstheme="minorBidi"/>
          <w:lang w:eastAsia="ja-JP"/>
        </w:rPr>
      </w:pPr>
      <w:r w:rsidRPr="00853D68">
        <w:rPr>
          <w:lang w:val="ru-RU"/>
        </w:rPr>
        <w:t>2.1.3 Реконструктивно-планировочные мероприятия</w:t>
      </w:r>
      <w:r>
        <w:tab/>
      </w:r>
      <w:r w:rsidR="00A0000C">
        <w:fldChar w:fldCharType="begin"/>
      </w:r>
      <w:r>
        <w:instrText xml:space="preserve"> PAGEREF _Toc401921126 \h </w:instrText>
      </w:r>
      <w:r w:rsidR="00A0000C">
        <w:fldChar w:fldCharType="separate"/>
      </w:r>
      <w:r w:rsidR="0036352B">
        <w:t>17</w:t>
      </w:r>
      <w:r w:rsidR="00A0000C">
        <w:fldChar w:fldCharType="end"/>
      </w:r>
    </w:p>
    <w:p w:rsidR="00C377DA" w:rsidRDefault="00C377DA">
      <w:pPr>
        <w:pStyle w:val="21"/>
        <w:rPr>
          <w:rFonts w:asciiTheme="minorHAnsi" w:eastAsiaTheme="minorEastAsia" w:hAnsiTheme="minorHAnsi" w:cstheme="minorBidi"/>
          <w:szCs w:val="24"/>
          <w:lang w:eastAsia="ja-JP"/>
        </w:rPr>
      </w:pPr>
      <w:r w:rsidRPr="00853D68">
        <w:rPr>
          <w:color w:val="000000"/>
          <w:lang w:val="ru-RU"/>
        </w:rPr>
        <w:t>2.2 Разработка мероприятий по организации дорожного движения Ирбитского МО</w:t>
      </w:r>
      <w:r>
        <w:tab/>
      </w:r>
      <w:r w:rsidR="00A0000C">
        <w:fldChar w:fldCharType="begin"/>
      </w:r>
      <w:r>
        <w:instrText xml:space="preserve"> PAGEREF _Toc401921127 \h </w:instrText>
      </w:r>
      <w:r w:rsidR="00A0000C">
        <w:fldChar w:fldCharType="separate"/>
      </w:r>
      <w:r w:rsidR="0036352B">
        <w:t>18</w:t>
      </w:r>
      <w:r w:rsidR="00A0000C">
        <w:fldChar w:fldCharType="end"/>
      </w:r>
    </w:p>
    <w:p w:rsidR="00C377DA" w:rsidRDefault="00C377DA">
      <w:pPr>
        <w:pStyle w:val="31"/>
        <w:rPr>
          <w:rFonts w:asciiTheme="minorHAnsi" w:eastAsiaTheme="minorEastAsia" w:hAnsiTheme="minorHAnsi" w:cstheme="minorBidi"/>
          <w:lang w:eastAsia="ja-JP"/>
        </w:rPr>
      </w:pPr>
      <w:r w:rsidRPr="00853D68">
        <w:rPr>
          <w:lang w:val="ru-RU"/>
        </w:rPr>
        <w:t>2.2.1 Скоростной режим движения ТС на отдельных участках дорог</w:t>
      </w:r>
      <w:r>
        <w:tab/>
      </w:r>
      <w:r w:rsidR="00A0000C">
        <w:fldChar w:fldCharType="begin"/>
      </w:r>
      <w:r>
        <w:instrText xml:space="preserve"> PAGEREF _Toc401921128 \h </w:instrText>
      </w:r>
      <w:r w:rsidR="00A0000C">
        <w:fldChar w:fldCharType="separate"/>
      </w:r>
      <w:r w:rsidR="0036352B">
        <w:t>18</w:t>
      </w:r>
      <w:r w:rsidR="00A0000C">
        <w:fldChar w:fldCharType="end"/>
      </w:r>
    </w:p>
    <w:p w:rsidR="00C377DA" w:rsidRDefault="00C377DA">
      <w:pPr>
        <w:pStyle w:val="31"/>
        <w:rPr>
          <w:rFonts w:asciiTheme="minorHAnsi" w:eastAsiaTheme="minorEastAsia" w:hAnsiTheme="minorHAnsi" w:cstheme="minorBidi"/>
          <w:lang w:eastAsia="ja-JP"/>
        </w:rPr>
      </w:pPr>
      <w:r w:rsidRPr="00853D68">
        <w:rPr>
          <w:lang w:val="ru-RU"/>
        </w:rPr>
        <w:t>2.2.2 Организация локальных мероприятий на транспортных узлах</w:t>
      </w:r>
      <w:r>
        <w:tab/>
      </w:r>
      <w:r w:rsidR="00A0000C">
        <w:fldChar w:fldCharType="begin"/>
      </w:r>
      <w:r>
        <w:instrText xml:space="preserve"> PAGEREF _Toc401921129 \h </w:instrText>
      </w:r>
      <w:r w:rsidR="00A0000C">
        <w:fldChar w:fldCharType="separate"/>
      </w:r>
      <w:r w:rsidR="0036352B">
        <w:t>28</w:t>
      </w:r>
      <w:r w:rsidR="00A0000C">
        <w:fldChar w:fldCharType="end"/>
      </w:r>
    </w:p>
    <w:p w:rsidR="00C377DA" w:rsidRDefault="00C377DA">
      <w:pPr>
        <w:pStyle w:val="31"/>
        <w:rPr>
          <w:rFonts w:asciiTheme="minorHAnsi" w:eastAsiaTheme="minorEastAsia" w:hAnsiTheme="minorHAnsi" w:cstheme="minorBidi"/>
          <w:lang w:eastAsia="ja-JP"/>
        </w:rPr>
      </w:pPr>
      <w:r w:rsidRPr="00853D68">
        <w:rPr>
          <w:lang w:val="ru-RU"/>
        </w:rPr>
        <w:t>2.2.3 Организация пропуска транзитных транспортных потоков и грузовых транспортных средств</w:t>
      </w:r>
      <w:r>
        <w:tab/>
      </w:r>
      <w:r w:rsidR="00A0000C">
        <w:fldChar w:fldCharType="begin"/>
      </w:r>
      <w:r>
        <w:instrText xml:space="preserve"> PAGEREF _Toc401921130 \h </w:instrText>
      </w:r>
      <w:r w:rsidR="00A0000C">
        <w:fldChar w:fldCharType="separate"/>
      </w:r>
      <w:r w:rsidR="0036352B">
        <w:t>30</w:t>
      </w:r>
      <w:r w:rsidR="00A0000C">
        <w:fldChar w:fldCharType="end"/>
      </w:r>
    </w:p>
    <w:p w:rsidR="00C377DA" w:rsidRDefault="00C377DA">
      <w:pPr>
        <w:pStyle w:val="31"/>
        <w:rPr>
          <w:rFonts w:asciiTheme="minorHAnsi" w:eastAsiaTheme="minorEastAsia" w:hAnsiTheme="minorHAnsi" w:cstheme="minorBidi"/>
          <w:lang w:eastAsia="ja-JP"/>
        </w:rPr>
      </w:pPr>
      <w:r w:rsidRPr="00853D68">
        <w:rPr>
          <w:lang w:val="ru-RU"/>
        </w:rPr>
        <w:t>2.2.4 Ограничение доступа транспортных средств на определенные территории</w:t>
      </w:r>
      <w:r>
        <w:tab/>
      </w:r>
      <w:r w:rsidR="00A0000C">
        <w:fldChar w:fldCharType="begin"/>
      </w:r>
      <w:r>
        <w:instrText xml:space="preserve"> PAGEREF _Toc401921131 \h </w:instrText>
      </w:r>
      <w:r w:rsidR="00A0000C">
        <w:fldChar w:fldCharType="separate"/>
      </w:r>
      <w:r w:rsidR="0036352B">
        <w:t>33</w:t>
      </w:r>
      <w:r w:rsidR="00A0000C">
        <w:fldChar w:fldCharType="end"/>
      </w:r>
    </w:p>
    <w:p w:rsidR="00C377DA" w:rsidRDefault="00C377DA">
      <w:pPr>
        <w:pStyle w:val="31"/>
        <w:rPr>
          <w:rFonts w:asciiTheme="minorHAnsi" w:eastAsiaTheme="minorEastAsia" w:hAnsiTheme="minorHAnsi" w:cstheme="minorBidi"/>
          <w:lang w:eastAsia="ja-JP"/>
        </w:rPr>
      </w:pPr>
      <w:r w:rsidRPr="00853D68">
        <w:rPr>
          <w:lang w:val="ru-RU"/>
        </w:rPr>
        <w:t>2.2.5 Организация одностороннего движения ТС на дорогах или их участках</w:t>
      </w:r>
      <w:r>
        <w:tab/>
      </w:r>
      <w:r w:rsidR="00A0000C">
        <w:fldChar w:fldCharType="begin"/>
      </w:r>
      <w:r>
        <w:instrText xml:space="preserve"> PAGEREF _Toc401921132 \h </w:instrText>
      </w:r>
      <w:r w:rsidR="00A0000C">
        <w:fldChar w:fldCharType="separate"/>
      </w:r>
      <w:r w:rsidR="0036352B">
        <w:t>46</w:t>
      </w:r>
      <w:r w:rsidR="00A0000C">
        <w:fldChar w:fldCharType="end"/>
      </w:r>
    </w:p>
    <w:p w:rsidR="00C377DA" w:rsidRDefault="00C377DA">
      <w:pPr>
        <w:pStyle w:val="31"/>
        <w:rPr>
          <w:rFonts w:asciiTheme="minorHAnsi" w:eastAsiaTheme="minorEastAsia" w:hAnsiTheme="minorHAnsi" w:cstheme="minorBidi"/>
          <w:lang w:eastAsia="ja-JP"/>
        </w:rPr>
      </w:pPr>
      <w:r w:rsidRPr="00853D68">
        <w:rPr>
          <w:lang w:val="ru-RU"/>
        </w:rPr>
        <w:t>2.2.6 Перечень участков дорог, требующих введения светофорного регулирования</w:t>
      </w:r>
      <w:r>
        <w:tab/>
      </w:r>
      <w:r w:rsidR="00A0000C">
        <w:fldChar w:fldCharType="begin"/>
      </w:r>
      <w:r>
        <w:instrText xml:space="preserve"> PAGEREF _Toc401921133 \h </w:instrText>
      </w:r>
      <w:r w:rsidR="00A0000C">
        <w:fldChar w:fldCharType="separate"/>
      </w:r>
      <w:r w:rsidR="0036352B">
        <w:t>46</w:t>
      </w:r>
      <w:r w:rsidR="00A0000C">
        <w:fldChar w:fldCharType="end"/>
      </w:r>
    </w:p>
    <w:p w:rsidR="00C377DA" w:rsidRDefault="00C377DA">
      <w:pPr>
        <w:pStyle w:val="31"/>
        <w:rPr>
          <w:rFonts w:asciiTheme="minorHAnsi" w:eastAsiaTheme="minorEastAsia" w:hAnsiTheme="minorHAnsi" w:cstheme="minorBidi"/>
          <w:lang w:eastAsia="ja-JP"/>
        </w:rPr>
      </w:pPr>
      <w:r w:rsidRPr="00853D68">
        <w:rPr>
          <w:lang w:val="ru-RU"/>
        </w:rPr>
        <w:t>2.2.8 Устранение помех движению и факторов опасности</w:t>
      </w:r>
      <w:r>
        <w:tab/>
      </w:r>
      <w:r w:rsidR="00A0000C">
        <w:fldChar w:fldCharType="begin"/>
      </w:r>
      <w:r>
        <w:instrText xml:space="preserve"> PAGEREF _Toc401921134 \h </w:instrText>
      </w:r>
      <w:r w:rsidR="00A0000C">
        <w:fldChar w:fldCharType="separate"/>
      </w:r>
      <w:r w:rsidR="0036352B">
        <w:t>47</w:t>
      </w:r>
      <w:r w:rsidR="00A0000C">
        <w:fldChar w:fldCharType="end"/>
      </w:r>
    </w:p>
    <w:p w:rsidR="00C377DA" w:rsidRDefault="00C377DA">
      <w:pPr>
        <w:pStyle w:val="31"/>
        <w:rPr>
          <w:rFonts w:asciiTheme="minorHAnsi" w:eastAsiaTheme="minorEastAsia" w:hAnsiTheme="minorHAnsi" w:cstheme="minorBidi"/>
          <w:lang w:eastAsia="ja-JP"/>
        </w:rPr>
      </w:pPr>
      <w:r w:rsidRPr="00853D68">
        <w:rPr>
          <w:lang w:val="ru-RU"/>
        </w:rPr>
        <w:t>2.2.9 Разработка, внедрение и использование АСУДД</w:t>
      </w:r>
      <w:r>
        <w:tab/>
      </w:r>
      <w:r w:rsidR="00A0000C">
        <w:fldChar w:fldCharType="begin"/>
      </w:r>
      <w:r>
        <w:instrText xml:space="preserve"> PAGEREF _Toc401921135 \h </w:instrText>
      </w:r>
      <w:r w:rsidR="00A0000C">
        <w:fldChar w:fldCharType="separate"/>
      </w:r>
      <w:r w:rsidR="0036352B">
        <w:t>49</w:t>
      </w:r>
      <w:r w:rsidR="00A0000C">
        <w:fldChar w:fldCharType="end"/>
      </w:r>
    </w:p>
    <w:p w:rsidR="00C377DA" w:rsidRDefault="00C377DA">
      <w:pPr>
        <w:pStyle w:val="31"/>
        <w:rPr>
          <w:rFonts w:asciiTheme="minorHAnsi" w:eastAsiaTheme="minorEastAsia" w:hAnsiTheme="minorHAnsi" w:cstheme="minorBidi"/>
          <w:lang w:eastAsia="ja-JP"/>
        </w:rPr>
      </w:pPr>
      <w:r w:rsidRPr="00853D68">
        <w:rPr>
          <w:lang w:val="ru-RU"/>
        </w:rPr>
        <w:t>2.2.9 Расстановка автоматических средств фото- и видеофиксации нарушений ПДД</w:t>
      </w:r>
      <w:r>
        <w:tab/>
      </w:r>
      <w:r w:rsidR="00A0000C">
        <w:fldChar w:fldCharType="begin"/>
      </w:r>
      <w:r>
        <w:instrText xml:space="preserve"> PAGEREF _Toc401921136 \h </w:instrText>
      </w:r>
      <w:r w:rsidR="00A0000C">
        <w:fldChar w:fldCharType="separate"/>
      </w:r>
      <w:r w:rsidR="0036352B">
        <w:t>50</w:t>
      </w:r>
      <w:r w:rsidR="00A0000C">
        <w:fldChar w:fldCharType="end"/>
      </w:r>
    </w:p>
    <w:p w:rsidR="00C377DA" w:rsidRDefault="00C377DA">
      <w:pPr>
        <w:pStyle w:val="31"/>
        <w:rPr>
          <w:rFonts w:asciiTheme="minorHAnsi" w:eastAsiaTheme="minorEastAsia" w:hAnsiTheme="minorHAnsi" w:cstheme="minorBidi"/>
          <w:lang w:eastAsia="ja-JP"/>
        </w:rPr>
      </w:pPr>
      <w:r w:rsidRPr="00853D68">
        <w:rPr>
          <w:lang w:val="ru-RU"/>
        </w:rPr>
        <w:t>2.2.10 Обеспечение безопасности детей на пути к образовательным учреждениям</w:t>
      </w:r>
      <w:r>
        <w:tab/>
      </w:r>
      <w:r w:rsidR="00A0000C">
        <w:fldChar w:fldCharType="begin"/>
      </w:r>
      <w:r>
        <w:instrText xml:space="preserve"> PAGEREF _Toc401921137 \h </w:instrText>
      </w:r>
      <w:r w:rsidR="00A0000C">
        <w:fldChar w:fldCharType="separate"/>
      </w:r>
      <w:r w:rsidR="0036352B">
        <w:t>51</w:t>
      </w:r>
      <w:r w:rsidR="00A0000C">
        <w:fldChar w:fldCharType="end"/>
      </w:r>
    </w:p>
    <w:p w:rsidR="00C377DA" w:rsidRDefault="00C377DA">
      <w:pPr>
        <w:pStyle w:val="21"/>
        <w:rPr>
          <w:rFonts w:asciiTheme="minorHAnsi" w:eastAsiaTheme="minorEastAsia" w:hAnsiTheme="minorHAnsi" w:cstheme="minorBidi"/>
          <w:szCs w:val="24"/>
          <w:lang w:eastAsia="ja-JP"/>
        </w:rPr>
      </w:pPr>
      <w:r w:rsidRPr="00853D68">
        <w:rPr>
          <w:color w:val="000000"/>
          <w:lang w:val="ru-RU"/>
        </w:rPr>
        <w:t>2.3 Разработка мероприятий по развитию транспорта общего пользования</w:t>
      </w:r>
      <w:r>
        <w:tab/>
      </w:r>
      <w:r w:rsidR="00A0000C">
        <w:fldChar w:fldCharType="begin"/>
      </w:r>
      <w:r>
        <w:instrText xml:space="preserve"> PAGEREF _Toc401921138 \h </w:instrText>
      </w:r>
      <w:r w:rsidR="00A0000C">
        <w:fldChar w:fldCharType="separate"/>
      </w:r>
      <w:r w:rsidR="0036352B">
        <w:t>59</w:t>
      </w:r>
      <w:r w:rsidR="00A0000C">
        <w:fldChar w:fldCharType="end"/>
      </w:r>
    </w:p>
    <w:p w:rsidR="00C377DA" w:rsidRDefault="00C377DA">
      <w:pPr>
        <w:pStyle w:val="21"/>
        <w:rPr>
          <w:rFonts w:asciiTheme="minorHAnsi" w:eastAsiaTheme="minorEastAsia" w:hAnsiTheme="minorHAnsi" w:cstheme="minorBidi"/>
          <w:szCs w:val="24"/>
          <w:lang w:eastAsia="ja-JP"/>
        </w:rPr>
      </w:pPr>
      <w:r w:rsidRPr="00853D68">
        <w:rPr>
          <w:color w:val="000000"/>
          <w:lang w:val="ru-RU"/>
        </w:rPr>
        <w:t>2.4 Разработка мероприятий по развитию парковочного пространства</w:t>
      </w:r>
      <w:r>
        <w:tab/>
      </w:r>
      <w:r w:rsidR="00A0000C">
        <w:fldChar w:fldCharType="begin"/>
      </w:r>
      <w:r>
        <w:instrText xml:space="preserve"> PAGEREF _Toc401921139 \h </w:instrText>
      </w:r>
      <w:r w:rsidR="00A0000C">
        <w:fldChar w:fldCharType="separate"/>
      </w:r>
      <w:r w:rsidR="0036352B">
        <w:t>63</w:t>
      </w:r>
      <w:r w:rsidR="00A0000C">
        <w:fldChar w:fldCharType="end"/>
      </w:r>
    </w:p>
    <w:p w:rsidR="00C377DA" w:rsidRDefault="00C377DA">
      <w:pPr>
        <w:pStyle w:val="21"/>
        <w:rPr>
          <w:rFonts w:asciiTheme="minorHAnsi" w:eastAsiaTheme="minorEastAsia" w:hAnsiTheme="minorHAnsi" w:cstheme="minorBidi"/>
          <w:szCs w:val="24"/>
          <w:lang w:eastAsia="ja-JP"/>
        </w:rPr>
      </w:pPr>
      <w:r w:rsidRPr="00853D68">
        <w:rPr>
          <w:color w:val="000000"/>
          <w:lang w:val="ru-RU"/>
        </w:rPr>
        <w:t>2.5 Разработка мероприятий по развитию инфраструктуры пешеходного движения</w:t>
      </w:r>
      <w:r>
        <w:tab/>
      </w:r>
      <w:r w:rsidR="00A0000C">
        <w:fldChar w:fldCharType="begin"/>
      </w:r>
      <w:r>
        <w:instrText xml:space="preserve"> PAGEREF _Toc401921140 \h </w:instrText>
      </w:r>
      <w:r w:rsidR="00A0000C">
        <w:fldChar w:fldCharType="separate"/>
      </w:r>
      <w:r w:rsidR="0036352B">
        <w:t>66</w:t>
      </w:r>
      <w:r w:rsidR="00A0000C">
        <w:fldChar w:fldCharType="end"/>
      </w:r>
    </w:p>
    <w:p w:rsidR="00C377DA" w:rsidRDefault="00C377DA">
      <w:pPr>
        <w:pStyle w:val="21"/>
        <w:rPr>
          <w:rFonts w:asciiTheme="minorHAnsi" w:eastAsiaTheme="minorEastAsia" w:hAnsiTheme="minorHAnsi" w:cstheme="minorBidi"/>
          <w:szCs w:val="24"/>
          <w:lang w:eastAsia="ja-JP"/>
        </w:rPr>
      </w:pPr>
      <w:r w:rsidRPr="00853D68">
        <w:rPr>
          <w:color w:val="000000"/>
          <w:lang w:val="ru-RU"/>
        </w:rPr>
        <w:t>2.6 Разработка мероприятий по развитию инфраструктуры велосипедного движения</w:t>
      </w:r>
      <w:r>
        <w:tab/>
      </w:r>
      <w:r w:rsidR="00A0000C">
        <w:fldChar w:fldCharType="begin"/>
      </w:r>
      <w:r>
        <w:instrText xml:space="preserve"> PAGEREF _Toc401921141 \h </w:instrText>
      </w:r>
      <w:r w:rsidR="00A0000C">
        <w:fldChar w:fldCharType="separate"/>
      </w:r>
      <w:r w:rsidR="0036352B">
        <w:t>73</w:t>
      </w:r>
      <w:r w:rsidR="00A0000C">
        <w:fldChar w:fldCharType="end"/>
      </w:r>
    </w:p>
    <w:p w:rsidR="00C377DA" w:rsidRDefault="00C377DA">
      <w:pPr>
        <w:pStyle w:val="21"/>
        <w:rPr>
          <w:rFonts w:asciiTheme="minorHAnsi" w:eastAsiaTheme="minorEastAsia" w:hAnsiTheme="minorHAnsi" w:cstheme="minorBidi"/>
          <w:szCs w:val="24"/>
          <w:lang w:eastAsia="ja-JP"/>
        </w:rPr>
      </w:pPr>
      <w:r w:rsidRPr="00853D68">
        <w:rPr>
          <w:color w:val="000000"/>
          <w:lang w:val="ru-RU"/>
        </w:rPr>
        <w:t>2.7 Принципиальные решения по основным мероприятиям ОДД</w:t>
      </w:r>
      <w:r>
        <w:tab/>
      </w:r>
      <w:r w:rsidR="00A0000C">
        <w:fldChar w:fldCharType="begin"/>
      </w:r>
      <w:r>
        <w:instrText xml:space="preserve"> PAGEREF _Toc401921142 \h </w:instrText>
      </w:r>
      <w:r w:rsidR="00A0000C">
        <w:fldChar w:fldCharType="separate"/>
      </w:r>
      <w:r w:rsidR="0036352B">
        <w:t>79</w:t>
      </w:r>
      <w:r w:rsidR="00A0000C">
        <w:fldChar w:fldCharType="end"/>
      </w:r>
    </w:p>
    <w:p w:rsidR="00C377DA" w:rsidRDefault="00C377DA">
      <w:pPr>
        <w:pStyle w:val="31"/>
        <w:rPr>
          <w:rFonts w:asciiTheme="minorHAnsi" w:eastAsiaTheme="minorEastAsia" w:hAnsiTheme="minorHAnsi" w:cstheme="minorBidi"/>
          <w:lang w:eastAsia="ja-JP"/>
        </w:rPr>
      </w:pPr>
      <w:r w:rsidRPr="00853D68">
        <w:rPr>
          <w:lang w:val="ru-RU"/>
        </w:rPr>
        <w:t>2.7.1 Принципиальные предложения и решения по основным мероприятиям ОДД</w:t>
      </w:r>
      <w:r>
        <w:tab/>
      </w:r>
      <w:r w:rsidR="00A0000C">
        <w:fldChar w:fldCharType="begin"/>
      </w:r>
      <w:r>
        <w:instrText xml:space="preserve"> PAGEREF _Toc401921143 \h </w:instrText>
      </w:r>
      <w:r w:rsidR="00A0000C">
        <w:fldChar w:fldCharType="separate"/>
      </w:r>
      <w:r w:rsidR="0036352B">
        <w:t>79</w:t>
      </w:r>
      <w:r w:rsidR="00A0000C">
        <w:fldChar w:fldCharType="end"/>
      </w:r>
    </w:p>
    <w:p w:rsidR="00C377DA" w:rsidRDefault="00C377DA">
      <w:pPr>
        <w:pStyle w:val="31"/>
        <w:rPr>
          <w:rFonts w:asciiTheme="minorHAnsi" w:eastAsiaTheme="minorEastAsia" w:hAnsiTheme="minorHAnsi" w:cstheme="minorBidi"/>
          <w:lang w:eastAsia="ja-JP"/>
        </w:rPr>
      </w:pPr>
      <w:r w:rsidRPr="00853D68">
        <w:rPr>
          <w:lang w:val="ru-RU"/>
        </w:rPr>
        <w:t>2.7.2 Укрупненная оценка по индикаторам принципиальных вариантов ОДД</w:t>
      </w:r>
      <w:r>
        <w:tab/>
      </w:r>
      <w:r w:rsidR="00A0000C">
        <w:fldChar w:fldCharType="begin"/>
      </w:r>
      <w:r>
        <w:instrText xml:space="preserve"> PAGEREF _Toc401921144 \h </w:instrText>
      </w:r>
      <w:r w:rsidR="00A0000C">
        <w:fldChar w:fldCharType="separate"/>
      </w:r>
      <w:r w:rsidR="0036352B">
        <w:t>83</w:t>
      </w:r>
      <w:r w:rsidR="00A0000C">
        <w:fldChar w:fldCharType="end"/>
      </w:r>
    </w:p>
    <w:p w:rsidR="00C377DA" w:rsidRDefault="00C377DA">
      <w:pPr>
        <w:pStyle w:val="31"/>
        <w:rPr>
          <w:rFonts w:asciiTheme="minorHAnsi" w:eastAsiaTheme="minorEastAsia" w:hAnsiTheme="minorHAnsi" w:cstheme="minorBidi"/>
          <w:lang w:eastAsia="ja-JP"/>
        </w:rPr>
      </w:pPr>
      <w:r w:rsidRPr="00853D68">
        <w:rPr>
          <w:lang w:val="ru-RU"/>
        </w:rPr>
        <w:t>2.7.3 Выбор предлагаемого к реализации варианта по развитию ОДД</w:t>
      </w:r>
      <w:r>
        <w:tab/>
      </w:r>
      <w:r w:rsidR="00A0000C">
        <w:fldChar w:fldCharType="begin"/>
      </w:r>
      <w:r>
        <w:instrText xml:space="preserve"> PAGEREF _Toc401921145 \h </w:instrText>
      </w:r>
      <w:r w:rsidR="00A0000C">
        <w:fldChar w:fldCharType="separate"/>
      </w:r>
      <w:r w:rsidR="0036352B">
        <w:t>84</w:t>
      </w:r>
      <w:r w:rsidR="00A0000C">
        <w:fldChar w:fldCharType="end"/>
      </w:r>
    </w:p>
    <w:p w:rsidR="00C377DA" w:rsidRDefault="00C377DA">
      <w:pPr>
        <w:pStyle w:val="21"/>
        <w:rPr>
          <w:rFonts w:asciiTheme="minorHAnsi" w:eastAsiaTheme="minorEastAsia" w:hAnsiTheme="minorHAnsi" w:cstheme="minorBidi"/>
          <w:szCs w:val="24"/>
          <w:lang w:eastAsia="ja-JP"/>
        </w:rPr>
      </w:pPr>
      <w:r w:rsidRPr="00853D68">
        <w:rPr>
          <w:color w:val="000000"/>
          <w:lang w:val="ru-RU"/>
        </w:rPr>
        <w:t>2.8 Программа мероприятий КСОДД, очередность реализации и оценка требуемых объемов финансирования и ожидаемого эффекта от внедрения.</w:t>
      </w:r>
      <w:r>
        <w:tab/>
      </w:r>
      <w:r w:rsidR="00A0000C">
        <w:fldChar w:fldCharType="begin"/>
      </w:r>
      <w:r>
        <w:instrText xml:space="preserve"> PAGEREF _Toc401921146 \h </w:instrText>
      </w:r>
      <w:r w:rsidR="00A0000C">
        <w:fldChar w:fldCharType="separate"/>
      </w:r>
      <w:r w:rsidR="0036352B">
        <w:t>86</w:t>
      </w:r>
      <w:r w:rsidR="00A0000C">
        <w:fldChar w:fldCharType="end"/>
      </w:r>
    </w:p>
    <w:p w:rsidR="00C377DA" w:rsidRDefault="00C377DA">
      <w:pPr>
        <w:pStyle w:val="21"/>
        <w:rPr>
          <w:rFonts w:asciiTheme="minorHAnsi" w:eastAsiaTheme="minorEastAsia" w:hAnsiTheme="minorHAnsi" w:cstheme="minorBidi"/>
          <w:szCs w:val="24"/>
          <w:lang w:eastAsia="ja-JP"/>
        </w:rPr>
      </w:pPr>
      <w:r w:rsidRPr="00853D68">
        <w:rPr>
          <w:color w:val="000000"/>
          <w:lang w:val="ru-RU"/>
        </w:rPr>
        <w:t>2.9 Предложения по институциональным преобразованиям в сфере ОДД</w:t>
      </w:r>
      <w:r>
        <w:tab/>
      </w:r>
      <w:r w:rsidR="00A0000C">
        <w:fldChar w:fldCharType="begin"/>
      </w:r>
      <w:r>
        <w:instrText xml:space="preserve"> PAGEREF _Toc401921147 \h </w:instrText>
      </w:r>
      <w:r w:rsidR="00A0000C">
        <w:fldChar w:fldCharType="separate"/>
      </w:r>
      <w:r w:rsidR="0036352B">
        <w:t>95</w:t>
      </w:r>
      <w:r w:rsidR="00A0000C">
        <w:fldChar w:fldCharType="end"/>
      </w:r>
    </w:p>
    <w:p w:rsidR="00C377DA" w:rsidRDefault="00C377DA">
      <w:pPr>
        <w:pStyle w:val="11"/>
        <w:rPr>
          <w:rFonts w:asciiTheme="minorHAnsi" w:eastAsiaTheme="minorEastAsia" w:hAnsiTheme="minorHAnsi" w:cstheme="minorBidi"/>
          <w:b w:val="0"/>
          <w:noProof/>
          <w:szCs w:val="24"/>
          <w:lang w:eastAsia="ja-JP"/>
        </w:rPr>
      </w:pPr>
      <w:r w:rsidRPr="00853D68">
        <w:rPr>
          <w:noProof/>
          <w:lang w:val="ru-RU"/>
        </w:rPr>
        <w:t>ЗАКЛЮЧЕНИЕ</w:t>
      </w:r>
      <w:r>
        <w:rPr>
          <w:noProof/>
        </w:rPr>
        <w:tab/>
      </w:r>
      <w:r w:rsidR="00A0000C">
        <w:rPr>
          <w:noProof/>
        </w:rPr>
        <w:fldChar w:fldCharType="begin"/>
      </w:r>
      <w:r>
        <w:rPr>
          <w:noProof/>
        </w:rPr>
        <w:instrText xml:space="preserve"> PAGEREF _Toc401921148 \h </w:instrText>
      </w:r>
      <w:r w:rsidR="00A0000C">
        <w:rPr>
          <w:noProof/>
        </w:rPr>
      </w:r>
      <w:r w:rsidR="00A0000C">
        <w:rPr>
          <w:noProof/>
        </w:rPr>
        <w:fldChar w:fldCharType="separate"/>
      </w:r>
      <w:r w:rsidR="0036352B">
        <w:rPr>
          <w:noProof/>
        </w:rPr>
        <w:t>96</w:t>
      </w:r>
      <w:r w:rsidR="00A0000C">
        <w:rPr>
          <w:noProof/>
        </w:rPr>
        <w:fldChar w:fldCharType="end"/>
      </w:r>
    </w:p>
    <w:p w:rsidR="00C377DA" w:rsidRDefault="00C377DA">
      <w:pPr>
        <w:pStyle w:val="11"/>
        <w:rPr>
          <w:rFonts w:asciiTheme="minorHAnsi" w:eastAsiaTheme="minorEastAsia" w:hAnsiTheme="minorHAnsi" w:cstheme="minorBidi"/>
          <w:b w:val="0"/>
          <w:noProof/>
          <w:szCs w:val="24"/>
          <w:lang w:eastAsia="ja-JP"/>
        </w:rPr>
      </w:pPr>
      <w:r w:rsidRPr="00853D68">
        <w:rPr>
          <w:noProof/>
          <w:lang w:val="ru-RU"/>
        </w:rPr>
        <w:t>СПИСОК ИСПОЛЬЗОВАННЫХ ИСТОЧНИКОВ</w:t>
      </w:r>
      <w:r>
        <w:rPr>
          <w:noProof/>
        </w:rPr>
        <w:tab/>
      </w:r>
      <w:r w:rsidR="00A0000C">
        <w:rPr>
          <w:noProof/>
        </w:rPr>
        <w:fldChar w:fldCharType="begin"/>
      </w:r>
      <w:r>
        <w:rPr>
          <w:noProof/>
        </w:rPr>
        <w:instrText xml:space="preserve"> PAGEREF _Toc401921149 \h </w:instrText>
      </w:r>
      <w:r w:rsidR="00A0000C">
        <w:rPr>
          <w:noProof/>
        </w:rPr>
      </w:r>
      <w:r w:rsidR="00A0000C">
        <w:rPr>
          <w:noProof/>
        </w:rPr>
        <w:fldChar w:fldCharType="separate"/>
      </w:r>
      <w:r w:rsidR="0036352B">
        <w:rPr>
          <w:noProof/>
        </w:rPr>
        <w:t>97</w:t>
      </w:r>
      <w:r w:rsidR="00A0000C">
        <w:rPr>
          <w:noProof/>
        </w:rPr>
        <w:fldChar w:fldCharType="end"/>
      </w:r>
    </w:p>
    <w:p w:rsidR="004D14C1" w:rsidRPr="00150FCB" w:rsidRDefault="00A0000C" w:rsidP="004D14C1">
      <w:pPr>
        <w:jc w:val="both"/>
        <w:rPr>
          <w:b/>
          <w:bCs/>
          <w:noProof/>
          <w:sz w:val="26"/>
          <w:szCs w:val="26"/>
          <w:lang w:val="ru-RU"/>
        </w:rPr>
      </w:pPr>
      <w:r w:rsidRPr="00150FCB">
        <w:rPr>
          <w:bCs/>
          <w:noProof/>
          <w:sz w:val="26"/>
          <w:szCs w:val="26"/>
          <w:lang w:val="ru-RU"/>
        </w:rPr>
        <w:fldChar w:fldCharType="end"/>
      </w:r>
    </w:p>
    <w:p w:rsidR="00DB1359" w:rsidRPr="00150FCB" w:rsidRDefault="00DB1359" w:rsidP="004D14C1">
      <w:pPr>
        <w:jc w:val="both"/>
        <w:rPr>
          <w:b/>
          <w:bCs/>
          <w:noProof/>
          <w:sz w:val="26"/>
          <w:szCs w:val="26"/>
          <w:lang w:val="ru-RU"/>
        </w:rPr>
      </w:pPr>
    </w:p>
    <w:p w:rsidR="00B02177" w:rsidRDefault="00B02177" w:rsidP="006E3BA6">
      <w:pPr>
        <w:spacing w:after="0" w:line="240" w:lineRule="auto"/>
        <w:jc w:val="center"/>
        <w:rPr>
          <w:rFonts w:ascii="Times New Roman" w:eastAsiaTheme="majorEastAsia" w:hAnsi="Times New Roman"/>
          <w:b/>
          <w:bCs/>
          <w:sz w:val="24"/>
          <w:szCs w:val="24"/>
          <w:lang w:val="ru-RU"/>
        </w:rPr>
      </w:pPr>
    </w:p>
    <w:p w:rsidR="008E0CA2" w:rsidRPr="00150FCB" w:rsidRDefault="008E0CA2" w:rsidP="006E3BA6">
      <w:pPr>
        <w:spacing w:after="0" w:line="240" w:lineRule="auto"/>
        <w:jc w:val="center"/>
        <w:rPr>
          <w:rFonts w:ascii="Times New Roman" w:eastAsiaTheme="majorEastAsia" w:hAnsi="Times New Roman"/>
          <w:b/>
          <w:bCs/>
          <w:sz w:val="24"/>
          <w:szCs w:val="24"/>
          <w:lang w:val="ru-RU"/>
        </w:rPr>
      </w:pPr>
      <w:r w:rsidRPr="00150FCB">
        <w:rPr>
          <w:rFonts w:ascii="Times New Roman" w:eastAsiaTheme="majorEastAsia" w:hAnsi="Times New Roman"/>
          <w:b/>
          <w:bCs/>
          <w:sz w:val="24"/>
          <w:szCs w:val="24"/>
          <w:lang w:val="ru-RU"/>
        </w:rPr>
        <w:t>СПИСОК ИЛЛЮСТРАЦИЙ</w:t>
      </w:r>
    </w:p>
    <w:p w:rsidR="008E0CA2" w:rsidRPr="00150FCB" w:rsidRDefault="008E0CA2" w:rsidP="008E0CA2">
      <w:pPr>
        <w:spacing w:after="0" w:line="240" w:lineRule="auto"/>
        <w:rPr>
          <w:rFonts w:eastAsiaTheme="majorEastAsia"/>
          <w:b/>
          <w:bCs/>
          <w:sz w:val="26"/>
          <w:szCs w:val="26"/>
          <w:lang w:val="ru-RU"/>
        </w:rPr>
      </w:pPr>
    </w:p>
    <w:p w:rsidR="00C377DA" w:rsidRDefault="00A0000C" w:rsidP="00C377DA">
      <w:pPr>
        <w:pStyle w:val="aa"/>
        <w:tabs>
          <w:tab w:val="right" w:leader="dot" w:pos="9623"/>
        </w:tabs>
        <w:spacing w:after="0"/>
        <w:rPr>
          <w:rFonts w:asciiTheme="minorHAnsi" w:eastAsiaTheme="minorEastAsia" w:hAnsiTheme="minorHAnsi" w:cstheme="minorBidi"/>
          <w:noProof/>
          <w:szCs w:val="24"/>
          <w:lang w:eastAsia="ja-JP"/>
        </w:rPr>
      </w:pPr>
      <w:r w:rsidRPr="00150FCB">
        <w:rPr>
          <w:noProof/>
          <w:lang w:val="ru-RU"/>
        </w:rPr>
        <w:fldChar w:fldCharType="begin"/>
      </w:r>
      <w:r w:rsidR="008E0CA2" w:rsidRPr="00150FCB">
        <w:rPr>
          <w:noProof/>
          <w:lang w:val="ru-RU"/>
        </w:rPr>
        <w:instrText xml:space="preserve"> TOC \c "Рисунок" </w:instrText>
      </w:r>
      <w:r w:rsidRPr="00150FCB">
        <w:rPr>
          <w:noProof/>
          <w:lang w:val="ru-RU"/>
        </w:rPr>
        <w:fldChar w:fldCharType="separate"/>
      </w:r>
      <w:r w:rsidR="00C377DA" w:rsidRPr="006B770F">
        <w:rPr>
          <w:noProof/>
          <w:lang w:val="ru-RU"/>
        </w:rPr>
        <w:t>Рисунок 1. Развитие сети дорог Ирбитского МО в соответствии с Генеральным планом</w:t>
      </w:r>
      <w:r w:rsidR="00C377DA">
        <w:rPr>
          <w:noProof/>
        </w:rPr>
        <w:tab/>
      </w:r>
      <w:r>
        <w:rPr>
          <w:noProof/>
        </w:rPr>
        <w:fldChar w:fldCharType="begin"/>
      </w:r>
      <w:r w:rsidR="00C377DA">
        <w:rPr>
          <w:noProof/>
        </w:rPr>
        <w:instrText xml:space="preserve"> PAGEREF _Toc401921150 \h </w:instrText>
      </w:r>
      <w:r>
        <w:rPr>
          <w:noProof/>
        </w:rPr>
      </w:r>
      <w:r>
        <w:rPr>
          <w:noProof/>
        </w:rPr>
        <w:fldChar w:fldCharType="separate"/>
      </w:r>
      <w:r w:rsidR="0036352B">
        <w:rPr>
          <w:noProof/>
        </w:rPr>
        <w:t>13</w:t>
      </w:r>
      <w:r>
        <w:rPr>
          <w:noProof/>
        </w:rPr>
        <w:fldChar w:fldCharType="end"/>
      </w:r>
    </w:p>
    <w:p w:rsidR="00C377DA" w:rsidRDefault="00C377DA" w:rsidP="00C377DA">
      <w:pPr>
        <w:pStyle w:val="aa"/>
        <w:tabs>
          <w:tab w:val="right" w:leader="dot" w:pos="9623"/>
        </w:tabs>
        <w:spacing w:after="0"/>
        <w:rPr>
          <w:rFonts w:asciiTheme="minorHAnsi" w:eastAsiaTheme="minorEastAsia" w:hAnsiTheme="minorHAnsi" w:cstheme="minorBidi"/>
          <w:noProof/>
          <w:szCs w:val="24"/>
          <w:lang w:eastAsia="ja-JP"/>
        </w:rPr>
      </w:pPr>
      <w:r w:rsidRPr="006B770F">
        <w:rPr>
          <w:noProof/>
          <w:lang w:val="ru-RU"/>
        </w:rPr>
        <w:t>Рисунок 2. Примеры сужения проезжей части</w:t>
      </w:r>
      <w:r>
        <w:rPr>
          <w:noProof/>
        </w:rPr>
        <w:tab/>
      </w:r>
      <w:r w:rsidR="00A0000C">
        <w:rPr>
          <w:noProof/>
        </w:rPr>
        <w:fldChar w:fldCharType="begin"/>
      </w:r>
      <w:r>
        <w:rPr>
          <w:noProof/>
        </w:rPr>
        <w:instrText xml:space="preserve"> PAGEREF _Toc401921151 \h </w:instrText>
      </w:r>
      <w:r w:rsidR="00A0000C">
        <w:rPr>
          <w:noProof/>
        </w:rPr>
      </w:r>
      <w:r w:rsidR="00A0000C">
        <w:rPr>
          <w:noProof/>
        </w:rPr>
        <w:fldChar w:fldCharType="separate"/>
      </w:r>
      <w:r w:rsidR="0036352B">
        <w:rPr>
          <w:noProof/>
        </w:rPr>
        <w:t>19</w:t>
      </w:r>
      <w:r w:rsidR="00A0000C">
        <w:rPr>
          <w:noProof/>
        </w:rPr>
        <w:fldChar w:fldCharType="end"/>
      </w:r>
    </w:p>
    <w:p w:rsidR="00C377DA" w:rsidRDefault="00C377DA" w:rsidP="00C377DA">
      <w:pPr>
        <w:pStyle w:val="aa"/>
        <w:tabs>
          <w:tab w:val="right" w:leader="dot" w:pos="9623"/>
        </w:tabs>
        <w:spacing w:after="0"/>
        <w:rPr>
          <w:rFonts w:asciiTheme="minorHAnsi" w:eastAsiaTheme="minorEastAsia" w:hAnsiTheme="minorHAnsi" w:cstheme="minorBidi"/>
          <w:noProof/>
          <w:szCs w:val="24"/>
          <w:lang w:eastAsia="ja-JP"/>
        </w:rPr>
      </w:pPr>
      <w:r w:rsidRPr="006B770F">
        <w:rPr>
          <w:noProof/>
          <w:lang w:val="ru-RU"/>
        </w:rPr>
        <w:t>Рисунок 3. Типовые схемы сужения проезжей части</w:t>
      </w:r>
      <w:r>
        <w:rPr>
          <w:noProof/>
        </w:rPr>
        <w:tab/>
      </w:r>
      <w:r w:rsidR="00A0000C">
        <w:rPr>
          <w:noProof/>
        </w:rPr>
        <w:fldChar w:fldCharType="begin"/>
      </w:r>
      <w:r>
        <w:rPr>
          <w:noProof/>
        </w:rPr>
        <w:instrText xml:space="preserve"> PAGEREF _Toc401921152 \h </w:instrText>
      </w:r>
      <w:r w:rsidR="00A0000C">
        <w:rPr>
          <w:noProof/>
        </w:rPr>
      </w:r>
      <w:r w:rsidR="00A0000C">
        <w:rPr>
          <w:noProof/>
        </w:rPr>
        <w:fldChar w:fldCharType="separate"/>
      </w:r>
      <w:r w:rsidR="0036352B">
        <w:rPr>
          <w:noProof/>
        </w:rPr>
        <w:t>20</w:t>
      </w:r>
      <w:r w:rsidR="00A0000C">
        <w:rPr>
          <w:noProof/>
        </w:rPr>
        <w:fldChar w:fldCharType="end"/>
      </w:r>
    </w:p>
    <w:p w:rsidR="00C377DA" w:rsidRDefault="00C377DA" w:rsidP="00C377DA">
      <w:pPr>
        <w:pStyle w:val="aa"/>
        <w:tabs>
          <w:tab w:val="right" w:leader="dot" w:pos="9623"/>
        </w:tabs>
        <w:spacing w:after="0"/>
        <w:rPr>
          <w:rFonts w:asciiTheme="minorHAnsi" w:eastAsiaTheme="minorEastAsia" w:hAnsiTheme="minorHAnsi" w:cstheme="minorBidi"/>
          <w:noProof/>
          <w:szCs w:val="24"/>
          <w:lang w:eastAsia="ja-JP"/>
        </w:rPr>
      </w:pPr>
      <w:r w:rsidRPr="006B770F">
        <w:rPr>
          <w:noProof/>
          <w:lang w:val="ru-RU"/>
        </w:rPr>
        <w:t>Рисунок 4. Типовые схемы организации зигзагообразного движения с сохранением двухстороннего движения и организацией парковочных карманов</w:t>
      </w:r>
      <w:r>
        <w:rPr>
          <w:noProof/>
        </w:rPr>
        <w:tab/>
      </w:r>
      <w:r w:rsidR="00A0000C">
        <w:rPr>
          <w:noProof/>
        </w:rPr>
        <w:fldChar w:fldCharType="begin"/>
      </w:r>
      <w:r>
        <w:rPr>
          <w:noProof/>
        </w:rPr>
        <w:instrText xml:space="preserve"> PAGEREF _Toc401921153 \h </w:instrText>
      </w:r>
      <w:r w:rsidR="00A0000C">
        <w:rPr>
          <w:noProof/>
        </w:rPr>
      </w:r>
      <w:r w:rsidR="00A0000C">
        <w:rPr>
          <w:noProof/>
        </w:rPr>
        <w:fldChar w:fldCharType="separate"/>
      </w:r>
      <w:r w:rsidR="0036352B">
        <w:rPr>
          <w:noProof/>
        </w:rPr>
        <w:t>21</w:t>
      </w:r>
      <w:r w:rsidR="00A0000C">
        <w:rPr>
          <w:noProof/>
        </w:rPr>
        <w:fldChar w:fldCharType="end"/>
      </w:r>
    </w:p>
    <w:p w:rsidR="00C377DA" w:rsidRDefault="00C377DA" w:rsidP="00C377DA">
      <w:pPr>
        <w:pStyle w:val="aa"/>
        <w:tabs>
          <w:tab w:val="right" w:leader="dot" w:pos="9623"/>
        </w:tabs>
        <w:spacing w:after="0"/>
        <w:rPr>
          <w:rFonts w:asciiTheme="minorHAnsi" w:eastAsiaTheme="minorEastAsia" w:hAnsiTheme="minorHAnsi" w:cstheme="minorBidi"/>
          <w:noProof/>
          <w:szCs w:val="24"/>
          <w:lang w:eastAsia="ja-JP"/>
        </w:rPr>
      </w:pPr>
      <w:r w:rsidRPr="006B770F">
        <w:rPr>
          <w:noProof/>
          <w:lang w:val="ru-RU"/>
        </w:rPr>
        <w:t>Рисунок 5. Типовые схемы организации зигзагообразного движения с уменьшением числа полос до одной</w:t>
      </w:r>
      <w:r>
        <w:rPr>
          <w:noProof/>
        </w:rPr>
        <w:tab/>
      </w:r>
      <w:r w:rsidR="00A0000C">
        <w:rPr>
          <w:noProof/>
        </w:rPr>
        <w:fldChar w:fldCharType="begin"/>
      </w:r>
      <w:r>
        <w:rPr>
          <w:noProof/>
        </w:rPr>
        <w:instrText xml:space="preserve"> PAGEREF _Toc401921154 \h </w:instrText>
      </w:r>
      <w:r w:rsidR="00A0000C">
        <w:rPr>
          <w:noProof/>
        </w:rPr>
      </w:r>
      <w:r w:rsidR="00A0000C">
        <w:rPr>
          <w:noProof/>
        </w:rPr>
        <w:fldChar w:fldCharType="separate"/>
      </w:r>
      <w:r w:rsidR="0036352B">
        <w:rPr>
          <w:noProof/>
        </w:rPr>
        <w:t>21</w:t>
      </w:r>
      <w:r w:rsidR="00A0000C">
        <w:rPr>
          <w:noProof/>
        </w:rPr>
        <w:fldChar w:fldCharType="end"/>
      </w:r>
    </w:p>
    <w:p w:rsidR="00C377DA" w:rsidRDefault="00C377DA" w:rsidP="00C377DA">
      <w:pPr>
        <w:pStyle w:val="aa"/>
        <w:tabs>
          <w:tab w:val="right" w:leader="dot" w:pos="9623"/>
        </w:tabs>
        <w:spacing w:after="0"/>
        <w:rPr>
          <w:rFonts w:asciiTheme="minorHAnsi" w:eastAsiaTheme="minorEastAsia" w:hAnsiTheme="minorHAnsi" w:cstheme="minorBidi"/>
          <w:noProof/>
          <w:szCs w:val="24"/>
          <w:lang w:eastAsia="ja-JP"/>
        </w:rPr>
      </w:pPr>
      <w:r w:rsidRPr="006B770F">
        <w:rPr>
          <w:noProof/>
          <w:lang w:val="ru-RU"/>
        </w:rPr>
        <w:t>Рисунок 6. Пример организации зигзагообразного движения</w:t>
      </w:r>
      <w:r>
        <w:rPr>
          <w:noProof/>
        </w:rPr>
        <w:tab/>
      </w:r>
      <w:r w:rsidR="00A0000C">
        <w:rPr>
          <w:noProof/>
        </w:rPr>
        <w:fldChar w:fldCharType="begin"/>
      </w:r>
      <w:r>
        <w:rPr>
          <w:noProof/>
        </w:rPr>
        <w:instrText xml:space="preserve"> PAGEREF _Toc401921155 \h </w:instrText>
      </w:r>
      <w:r w:rsidR="00A0000C">
        <w:rPr>
          <w:noProof/>
        </w:rPr>
      </w:r>
      <w:r w:rsidR="00A0000C">
        <w:rPr>
          <w:noProof/>
        </w:rPr>
        <w:fldChar w:fldCharType="separate"/>
      </w:r>
      <w:r w:rsidR="0036352B">
        <w:rPr>
          <w:noProof/>
        </w:rPr>
        <w:t>22</w:t>
      </w:r>
      <w:r w:rsidR="00A0000C">
        <w:rPr>
          <w:noProof/>
        </w:rPr>
        <w:fldChar w:fldCharType="end"/>
      </w:r>
    </w:p>
    <w:p w:rsidR="00C377DA" w:rsidRDefault="00C377DA" w:rsidP="00C377DA">
      <w:pPr>
        <w:pStyle w:val="aa"/>
        <w:tabs>
          <w:tab w:val="right" w:leader="dot" w:pos="9623"/>
        </w:tabs>
        <w:spacing w:after="0"/>
        <w:rPr>
          <w:rFonts w:asciiTheme="minorHAnsi" w:eastAsiaTheme="minorEastAsia" w:hAnsiTheme="minorHAnsi" w:cstheme="minorBidi"/>
          <w:noProof/>
          <w:szCs w:val="24"/>
          <w:lang w:eastAsia="ja-JP"/>
        </w:rPr>
      </w:pPr>
      <w:r w:rsidRPr="006B770F">
        <w:rPr>
          <w:noProof/>
          <w:lang w:val="ru-RU"/>
        </w:rPr>
        <w:t>Рисунок 7. Условия применения поперечных шумовых полос</w:t>
      </w:r>
      <w:r>
        <w:rPr>
          <w:noProof/>
        </w:rPr>
        <w:tab/>
      </w:r>
      <w:r w:rsidR="00A0000C">
        <w:rPr>
          <w:noProof/>
        </w:rPr>
        <w:fldChar w:fldCharType="begin"/>
      </w:r>
      <w:r>
        <w:rPr>
          <w:noProof/>
        </w:rPr>
        <w:instrText xml:space="preserve"> PAGEREF _Toc401921156 \h </w:instrText>
      </w:r>
      <w:r w:rsidR="00A0000C">
        <w:rPr>
          <w:noProof/>
        </w:rPr>
      </w:r>
      <w:r w:rsidR="00A0000C">
        <w:rPr>
          <w:noProof/>
        </w:rPr>
        <w:fldChar w:fldCharType="separate"/>
      </w:r>
      <w:r w:rsidR="0036352B">
        <w:rPr>
          <w:noProof/>
        </w:rPr>
        <w:t>23</w:t>
      </w:r>
      <w:r w:rsidR="00A0000C">
        <w:rPr>
          <w:noProof/>
        </w:rPr>
        <w:fldChar w:fldCharType="end"/>
      </w:r>
    </w:p>
    <w:p w:rsidR="00C377DA" w:rsidRDefault="00C377DA" w:rsidP="00C377DA">
      <w:pPr>
        <w:pStyle w:val="aa"/>
        <w:tabs>
          <w:tab w:val="right" w:leader="dot" w:pos="9623"/>
        </w:tabs>
        <w:spacing w:after="0"/>
        <w:rPr>
          <w:rFonts w:asciiTheme="minorHAnsi" w:eastAsiaTheme="minorEastAsia" w:hAnsiTheme="minorHAnsi" w:cstheme="minorBidi"/>
          <w:noProof/>
          <w:szCs w:val="24"/>
          <w:lang w:eastAsia="ja-JP"/>
        </w:rPr>
      </w:pPr>
      <w:r w:rsidRPr="006B770F">
        <w:rPr>
          <w:noProof/>
          <w:lang w:val="ru-RU"/>
        </w:rPr>
        <w:t>Рисунок 8. Примеры канализированного движения на перекрестках</w:t>
      </w:r>
      <w:r>
        <w:rPr>
          <w:noProof/>
        </w:rPr>
        <w:tab/>
      </w:r>
      <w:r w:rsidR="00A0000C">
        <w:rPr>
          <w:noProof/>
        </w:rPr>
        <w:fldChar w:fldCharType="begin"/>
      </w:r>
      <w:r>
        <w:rPr>
          <w:noProof/>
        </w:rPr>
        <w:instrText xml:space="preserve"> PAGEREF _Toc401921157 \h </w:instrText>
      </w:r>
      <w:r w:rsidR="00A0000C">
        <w:rPr>
          <w:noProof/>
        </w:rPr>
      </w:r>
      <w:r w:rsidR="00A0000C">
        <w:rPr>
          <w:noProof/>
        </w:rPr>
        <w:fldChar w:fldCharType="separate"/>
      </w:r>
      <w:r w:rsidR="0036352B">
        <w:rPr>
          <w:noProof/>
        </w:rPr>
        <w:t>23</w:t>
      </w:r>
      <w:r w:rsidR="00A0000C">
        <w:rPr>
          <w:noProof/>
        </w:rPr>
        <w:fldChar w:fldCharType="end"/>
      </w:r>
    </w:p>
    <w:p w:rsidR="00C377DA" w:rsidRDefault="00C377DA" w:rsidP="00C377DA">
      <w:pPr>
        <w:pStyle w:val="aa"/>
        <w:tabs>
          <w:tab w:val="right" w:leader="dot" w:pos="9623"/>
        </w:tabs>
        <w:spacing w:after="0"/>
        <w:rPr>
          <w:rFonts w:asciiTheme="minorHAnsi" w:eastAsiaTheme="minorEastAsia" w:hAnsiTheme="minorHAnsi" w:cstheme="minorBidi"/>
          <w:noProof/>
          <w:szCs w:val="24"/>
          <w:lang w:eastAsia="ja-JP"/>
        </w:rPr>
      </w:pPr>
      <w:r w:rsidRPr="006B770F">
        <w:rPr>
          <w:noProof/>
          <w:lang w:val="ru-RU"/>
        </w:rPr>
        <w:t>Рисунок 9. Применение искусственных неровностей</w:t>
      </w:r>
      <w:r>
        <w:rPr>
          <w:noProof/>
        </w:rPr>
        <w:tab/>
      </w:r>
      <w:r w:rsidR="00A0000C">
        <w:rPr>
          <w:noProof/>
        </w:rPr>
        <w:fldChar w:fldCharType="begin"/>
      </w:r>
      <w:r>
        <w:rPr>
          <w:noProof/>
        </w:rPr>
        <w:instrText xml:space="preserve"> PAGEREF _Toc401921158 \h </w:instrText>
      </w:r>
      <w:r w:rsidR="00A0000C">
        <w:rPr>
          <w:noProof/>
        </w:rPr>
      </w:r>
      <w:r w:rsidR="00A0000C">
        <w:rPr>
          <w:noProof/>
        </w:rPr>
        <w:fldChar w:fldCharType="separate"/>
      </w:r>
      <w:r w:rsidR="0036352B">
        <w:rPr>
          <w:noProof/>
        </w:rPr>
        <w:t>25</w:t>
      </w:r>
      <w:r w:rsidR="00A0000C">
        <w:rPr>
          <w:noProof/>
        </w:rPr>
        <w:fldChar w:fldCharType="end"/>
      </w:r>
    </w:p>
    <w:p w:rsidR="00C377DA" w:rsidRDefault="00C377DA" w:rsidP="00C377DA">
      <w:pPr>
        <w:pStyle w:val="aa"/>
        <w:tabs>
          <w:tab w:val="right" w:leader="dot" w:pos="9623"/>
        </w:tabs>
        <w:spacing w:after="0"/>
        <w:rPr>
          <w:rFonts w:asciiTheme="minorHAnsi" w:eastAsiaTheme="minorEastAsia" w:hAnsiTheme="minorHAnsi" w:cstheme="minorBidi"/>
          <w:noProof/>
          <w:szCs w:val="24"/>
          <w:lang w:eastAsia="ja-JP"/>
        </w:rPr>
      </w:pPr>
      <w:r w:rsidRPr="006B770F">
        <w:rPr>
          <w:noProof/>
          <w:lang w:val="ru-RU"/>
        </w:rPr>
        <w:t>Рисунок 10. Пример приподнятого пересечения</w:t>
      </w:r>
      <w:r>
        <w:rPr>
          <w:noProof/>
        </w:rPr>
        <w:tab/>
      </w:r>
      <w:r w:rsidR="00A0000C">
        <w:rPr>
          <w:noProof/>
        </w:rPr>
        <w:fldChar w:fldCharType="begin"/>
      </w:r>
      <w:r>
        <w:rPr>
          <w:noProof/>
        </w:rPr>
        <w:instrText xml:space="preserve"> PAGEREF _Toc401921159 \h </w:instrText>
      </w:r>
      <w:r w:rsidR="00A0000C">
        <w:rPr>
          <w:noProof/>
        </w:rPr>
      </w:r>
      <w:r w:rsidR="00A0000C">
        <w:rPr>
          <w:noProof/>
        </w:rPr>
        <w:fldChar w:fldCharType="separate"/>
      </w:r>
      <w:r w:rsidR="0036352B">
        <w:rPr>
          <w:noProof/>
        </w:rPr>
        <w:t>26</w:t>
      </w:r>
      <w:r w:rsidR="00A0000C">
        <w:rPr>
          <w:noProof/>
        </w:rPr>
        <w:fldChar w:fldCharType="end"/>
      </w:r>
    </w:p>
    <w:p w:rsidR="00C377DA" w:rsidRDefault="00C377DA" w:rsidP="00C377DA">
      <w:pPr>
        <w:pStyle w:val="aa"/>
        <w:tabs>
          <w:tab w:val="right" w:leader="dot" w:pos="9623"/>
        </w:tabs>
        <w:spacing w:after="0"/>
        <w:rPr>
          <w:rFonts w:asciiTheme="minorHAnsi" w:eastAsiaTheme="minorEastAsia" w:hAnsiTheme="minorHAnsi" w:cstheme="minorBidi"/>
          <w:noProof/>
          <w:szCs w:val="24"/>
          <w:lang w:eastAsia="ja-JP"/>
        </w:rPr>
      </w:pPr>
      <w:r w:rsidRPr="006B770F">
        <w:rPr>
          <w:noProof/>
          <w:lang w:val="ru-RU"/>
        </w:rPr>
        <w:t>Рисунок 11. Технические параметры приподнятого пересечения</w:t>
      </w:r>
      <w:r>
        <w:rPr>
          <w:noProof/>
        </w:rPr>
        <w:tab/>
      </w:r>
      <w:r w:rsidR="00A0000C">
        <w:rPr>
          <w:noProof/>
        </w:rPr>
        <w:fldChar w:fldCharType="begin"/>
      </w:r>
      <w:r>
        <w:rPr>
          <w:noProof/>
        </w:rPr>
        <w:instrText xml:space="preserve"> PAGEREF _Toc401921160 \h </w:instrText>
      </w:r>
      <w:r w:rsidR="00A0000C">
        <w:rPr>
          <w:noProof/>
        </w:rPr>
      </w:r>
      <w:r w:rsidR="00A0000C">
        <w:rPr>
          <w:noProof/>
        </w:rPr>
        <w:fldChar w:fldCharType="separate"/>
      </w:r>
      <w:r w:rsidR="0036352B">
        <w:rPr>
          <w:noProof/>
        </w:rPr>
        <w:t>27</w:t>
      </w:r>
      <w:r w:rsidR="00A0000C">
        <w:rPr>
          <w:noProof/>
        </w:rPr>
        <w:fldChar w:fldCharType="end"/>
      </w:r>
    </w:p>
    <w:p w:rsidR="00C377DA" w:rsidRDefault="00C377DA" w:rsidP="00C377DA">
      <w:pPr>
        <w:pStyle w:val="aa"/>
        <w:tabs>
          <w:tab w:val="right" w:leader="dot" w:pos="9623"/>
        </w:tabs>
        <w:spacing w:after="0"/>
        <w:rPr>
          <w:rFonts w:asciiTheme="minorHAnsi" w:eastAsiaTheme="minorEastAsia" w:hAnsiTheme="minorHAnsi" w:cstheme="minorBidi"/>
          <w:noProof/>
          <w:szCs w:val="24"/>
          <w:lang w:eastAsia="ja-JP"/>
        </w:rPr>
      </w:pPr>
      <w:r w:rsidRPr="006B770F">
        <w:rPr>
          <w:noProof/>
          <w:lang w:val="ru-RU"/>
        </w:rPr>
        <w:t>Рисунок 12. Пример дорожного знака обратной связи с водителем</w:t>
      </w:r>
      <w:r>
        <w:rPr>
          <w:noProof/>
        </w:rPr>
        <w:tab/>
      </w:r>
      <w:r w:rsidR="00A0000C">
        <w:rPr>
          <w:noProof/>
        </w:rPr>
        <w:fldChar w:fldCharType="begin"/>
      </w:r>
      <w:r>
        <w:rPr>
          <w:noProof/>
        </w:rPr>
        <w:instrText xml:space="preserve"> PAGEREF _Toc401921161 \h </w:instrText>
      </w:r>
      <w:r w:rsidR="00A0000C">
        <w:rPr>
          <w:noProof/>
        </w:rPr>
      </w:r>
      <w:r w:rsidR="00A0000C">
        <w:rPr>
          <w:noProof/>
        </w:rPr>
        <w:fldChar w:fldCharType="separate"/>
      </w:r>
      <w:r w:rsidR="0036352B">
        <w:rPr>
          <w:noProof/>
        </w:rPr>
        <w:t>28</w:t>
      </w:r>
      <w:r w:rsidR="00A0000C">
        <w:rPr>
          <w:noProof/>
        </w:rPr>
        <w:fldChar w:fldCharType="end"/>
      </w:r>
    </w:p>
    <w:p w:rsidR="00C377DA" w:rsidRDefault="00C377DA" w:rsidP="00C377DA">
      <w:pPr>
        <w:pStyle w:val="aa"/>
        <w:tabs>
          <w:tab w:val="right" w:leader="dot" w:pos="9623"/>
        </w:tabs>
        <w:spacing w:after="0"/>
        <w:rPr>
          <w:rFonts w:asciiTheme="minorHAnsi" w:eastAsiaTheme="minorEastAsia" w:hAnsiTheme="minorHAnsi" w:cstheme="minorBidi"/>
          <w:noProof/>
          <w:szCs w:val="24"/>
          <w:lang w:eastAsia="ja-JP"/>
        </w:rPr>
      </w:pPr>
      <w:r>
        <w:rPr>
          <w:noProof/>
        </w:rPr>
        <w:t xml:space="preserve">Рисунок 13. </w:t>
      </w:r>
      <w:r w:rsidRPr="006B770F">
        <w:rPr>
          <w:rFonts w:eastAsiaTheme="minorEastAsia" w:cstheme="minorBidi"/>
          <w:noProof/>
          <w:lang w:val="ru-RU"/>
        </w:rPr>
        <w:t>Поселок Пионерский, пересечение ул. Мира – ул.Ожиганова</w:t>
      </w:r>
      <w:r>
        <w:rPr>
          <w:noProof/>
        </w:rPr>
        <w:t xml:space="preserve"> (существующее положение)</w:t>
      </w:r>
      <w:r>
        <w:rPr>
          <w:noProof/>
        </w:rPr>
        <w:tab/>
      </w:r>
      <w:r w:rsidR="00A0000C">
        <w:rPr>
          <w:noProof/>
        </w:rPr>
        <w:fldChar w:fldCharType="begin"/>
      </w:r>
      <w:r>
        <w:rPr>
          <w:noProof/>
        </w:rPr>
        <w:instrText xml:space="preserve"> PAGEREF _Toc401921162 \h </w:instrText>
      </w:r>
      <w:r w:rsidR="00A0000C">
        <w:rPr>
          <w:noProof/>
        </w:rPr>
      </w:r>
      <w:r w:rsidR="00A0000C">
        <w:rPr>
          <w:noProof/>
        </w:rPr>
        <w:fldChar w:fldCharType="separate"/>
      </w:r>
      <w:r w:rsidR="0036352B">
        <w:rPr>
          <w:noProof/>
        </w:rPr>
        <w:t>29</w:t>
      </w:r>
      <w:r w:rsidR="00A0000C">
        <w:rPr>
          <w:noProof/>
        </w:rPr>
        <w:fldChar w:fldCharType="end"/>
      </w:r>
    </w:p>
    <w:p w:rsidR="00C377DA" w:rsidRDefault="00C377DA" w:rsidP="00C377DA">
      <w:pPr>
        <w:pStyle w:val="aa"/>
        <w:tabs>
          <w:tab w:val="right" w:leader="dot" w:pos="9623"/>
        </w:tabs>
        <w:spacing w:after="0"/>
        <w:rPr>
          <w:rFonts w:asciiTheme="minorHAnsi" w:eastAsiaTheme="minorEastAsia" w:hAnsiTheme="minorHAnsi" w:cstheme="minorBidi"/>
          <w:noProof/>
          <w:szCs w:val="24"/>
          <w:lang w:eastAsia="ja-JP"/>
        </w:rPr>
      </w:pPr>
      <w:r>
        <w:rPr>
          <w:noProof/>
        </w:rPr>
        <w:t xml:space="preserve">Рисунок 14. </w:t>
      </w:r>
      <w:r w:rsidRPr="006B770F">
        <w:rPr>
          <w:rFonts w:eastAsiaTheme="minorEastAsia" w:cstheme="minorBidi"/>
          <w:noProof/>
          <w:lang w:val="ru-RU"/>
        </w:rPr>
        <w:t>Поселок Пионерский, пересечение ул. Мира – ул. Ожиганова</w:t>
      </w:r>
      <w:r>
        <w:rPr>
          <w:noProof/>
        </w:rPr>
        <w:t xml:space="preserve"> (</w:t>
      </w:r>
      <w:r w:rsidRPr="006B770F">
        <w:rPr>
          <w:noProof/>
          <w:lang w:val="ru-RU"/>
        </w:rPr>
        <w:t>перспектива</w:t>
      </w:r>
      <w:r>
        <w:rPr>
          <w:noProof/>
        </w:rPr>
        <w:t>)</w:t>
      </w:r>
      <w:r>
        <w:rPr>
          <w:noProof/>
        </w:rPr>
        <w:tab/>
      </w:r>
      <w:r w:rsidR="00A0000C">
        <w:rPr>
          <w:noProof/>
        </w:rPr>
        <w:fldChar w:fldCharType="begin"/>
      </w:r>
      <w:r>
        <w:rPr>
          <w:noProof/>
        </w:rPr>
        <w:instrText xml:space="preserve"> PAGEREF _Toc401921163 \h </w:instrText>
      </w:r>
      <w:r w:rsidR="00A0000C">
        <w:rPr>
          <w:noProof/>
        </w:rPr>
      </w:r>
      <w:r w:rsidR="00A0000C">
        <w:rPr>
          <w:noProof/>
        </w:rPr>
        <w:fldChar w:fldCharType="separate"/>
      </w:r>
      <w:r w:rsidR="0036352B">
        <w:rPr>
          <w:noProof/>
        </w:rPr>
        <w:t>30</w:t>
      </w:r>
      <w:r w:rsidR="00A0000C">
        <w:rPr>
          <w:noProof/>
        </w:rPr>
        <w:fldChar w:fldCharType="end"/>
      </w:r>
    </w:p>
    <w:p w:rsidR="00C377DA" w:rsidRDefault="00C377DA" w:rsidP="00C377DA">
      <w:pPr>
        <w:pStyle w:val="aa"/>
        <w:tabs>
          <w:tab w:val="right" w:leader="dot" w:pos="9623"/>
        </w:tabs>
        <w:spacing w:after="0"/>
        <w:rPr>
          <w:rFonts w:asciiTheme="minorHAnsi" w:eastAsiaTheme="minorEastAsia" w:hAnsiTheme="minorHAnsi" w:cstheme="minorBidi"/>
          <w:noProof/>
          <w:szCs w:val="24"/>
          <w:lang w:eastAsia="ja-JP"/>
        </w:rPr>
      </w:pPr>
      <w:r w:rsidRPr="006B770F">
        <w:rPr>
          <w:noProof/>
          <w:lang w:val="ru-RU"/>
        </w:rPr>
        <w:t>Рисунок 15. Схема ограничения движения транзитных грузовых ТС</w:t>
      </w:r>
      <w:r>
        <w:rPr>
          <w:noProof/>
        </w:rPr>
        <w:tab/>
      </w:r>
      <w:r w:rsidR="00A0000C">
        <w:rPr>
          <w:noProof/>
        </w:rPr>
        <w:fldChar w:fldCharType="begin"/>
      </w:r>
      <w:r>
        <w:rPr>
          <w:noProof/>
        </w:rPr>
        <w:instrText xml:space="preserve"> PAGEREF _Toc401921164 \h </w:instrText>
      </w:r>
      <w:r w:rsidR="00A0000C">
        <w:rPr>
          <w:noProof/>
        </w:rPr>
      </w:r>
      <w:r w:rsidR="00A0000C">
        <w:rPr>
          <w:noProof/>
        </w:rPr>
        <w:fldChar w:fldCharType="separate"/>
      </w:r>
      <w:r w:rsidR="0036352B">
        <w:rPr>
          <w:noProof/>
        </w:rPr>
        <w:t>32</w:t>
      </w:r>
      <w:r w:rsidR="00A0000C">
        <w:rPr>
          <w:noProof/>
        </w:rPr>
        <w:fldChar w:fldCharType="end"/>
      </w:r>
    </w:p>
    <w:p w:rsidR="00C377DA" w:rsidRDefault="00C377DA" w:rsidP="00C377DA">
      <w:pPr>
        <w:pStyle w:val="aa"/>
        <w:tabs>
          <w:tab w:val="right" w:leader="dot" w:pos="9623"/>
        </w:tabs>
        <w:spacing w:after="0"/>
        <w:rPr>
          <w:rFonts w:asciiTheme="minorHAnsi" w:eastAsiaTheme="minorEastAsia" w:hAnsiTheme="minorHAnsi" w:cstheme="minorBidi"/>
          <w:noProof/>
          <w:szCs w:val="24"/>
          <w:lang w:eastAsia="ja-JP"/>
        </w:rPr>
      </w:pPr>
      <w:r w:rsidRPr="006B770F">
        <w:rPr>
          <w:noProof/>
          <w:lang w:val="ru-RU"/>
        </w:rPr>
        <w:t>Рисунок 16. Варианты ограничения доступа ТС к пешеходным переходам и тротуарам</w:t>
      </w:r>
      <w:r>
        <w:rPr>
          <w:noProof/>
        </w:rPr>
        <w:tab/>
      </w:r>
      <w:r w:rsidR="00A0000C">
        <w:rPr>
          <w:noProof/>
        </w:rPr>
        <w:fldChar w:fldCharType="begin"/>
      </w:r>
      <w:r>
        <w:rPr>
          <w:noProof/>
        </w:rPr>
        <w:instrText xml:space="preserve"> PAGEREF _Toc401921165 \h </w:instrText>
      </w:r>
      <w:r w:rsidR="00A0000C">
        <w:rPr>
          <w:noProof/>
        </w:rPr>
      </w:r>
      <w:r w:rsidR="00A0000C">
        <w:rPr>
          <w:noProof/>
        </w:rPr>
        <w:fldChar w:fldCharType="separate"/>
      </w:r>
      <w:r w:rsidR="0036352B">
        <w:rPr>
          <w:noProof/>
        </w:rPr>
        <w:t>35</w:t>
      </w:r>
      <w:r w:rsidR="00A0000C">
        <w:rPr>
          <w:noProof/>
        </w:rPr>
        <w:fldChar w:fldCharType="end"/>
      </w:r>
    </w:p>
    <w:p w:rsidR="00C377DA" w:rsidRDefault="00C377DA" w:rsidP="00C377DA">
      <w:pPr>
        <w:pStyle w:val="aa"/>
        <w:tabs>
          <w:tab w:val="right" w:leader="dot" w:pos="9623"/>
        </w:tabs>
        <w:spacing w:after="0"/>
        <w:rPr>
          <w:rFonts w:asciiTheme="minorHAnsi" w:eastAsiaTheme="minorEastAsia" w:hAnsiTheme="minorHAnsi" w:cstheme="minorBidi"/>
          <w:noProof/>
          <w:szCs w:val="24"/>
          <w:lang w:eastAsia="ja-JP"/>
        </w:rPr>
      </w:pPr>
      <w:r w:rsidRPr="006B770F">
        <w:rPr>
          <w:noProof/>
          <w:lang w:val="ru-RU"/>
        </w:rPr>
        <w:t>Рисунок 17. Ограничение доступа ТС к тротуару (1)</w:t>
      </w:r>
      <w:r>
        <w:rPr>
          <w:noProof/>
        </w:rPr>
        <w:tab/>
      </w:r>
      <w:r w:rsidR="00A0000C">
        <w:rPr>
          <w:noProof/>
        </w:rPr>
        <w:fldChar w:fldCharType="begin"/>
      </w:r>
      <w:r>
        <w:rPr>
          <w:noProof/>
        </w:rPr>
        <w:instrText xml:space="preserve"> PAGEREF _Toc401921166 \h </w:instrText>
      </w:r>
      <w:r w:rsidR="00A0000C">
        <w:rPr>
          <w:noProof/>
        </w:rPr>
      </w:r>
      <w:r w:rsidR="00A0000C">
        <w:rPr>
          <w:noProof/>
        </w:rPr>
        <w:fldChar w:fldCharType="separate"/>
      </w:r>
      <w:r w:rsidR="0036352B">
        <w:rPr>
          <w:noProof/>
        </w:rPr>
        <w:t>41</w:t>
      </w:r>
      <w:r w:rsidR="00A0000C">
        <w:rPr>
          <w:noProof/>
        </w:rPr>
        <w:fldChar w:fldCharType="end"/>
      </w:r>
    </w:p>
    <w:p w:rsidR="00C377DA" w:rsidRDefault="00C377DA" w:rsidP="00C377DA">
      <w:pPr>
        <w:pStyle w:val="aa"/>
        <w:tabs>
          <w:tab w:val="right" w:leader="dot" w:pos="9623"/>
        </w:tabs>
        <w:spacing w:after="0"/>
        <w:rPr>
          <w:rFonts w:asciiTheme="minorHAnsi" w:eastAsiaTheme="minorEastAsia" w:hAnsiTheme="minorHAnsi" w:cstheme="minorBidi"/>
          <w:noProof/>
          <w:szCs w:val="24"/>
          <w:lang w:eastAsia="ja-JP"/>
        </w:rPr>
      </w:pPr>
      <w:r w:rsidRPr="006B770F">
        <w:rPr>
          <w:noProof/>
          <w:lang w:val="ru-RU"/>
        </w:rPr>
        <w:t>Рисунок 18. Ограничение доступа ТС к тротуару (2)</w:t>
      </w:r>
      <w:r>
        <w:rPr>
          <w:noProof/>
        </w:rPr>
        <w:tab/>
      </w:r>
      <w:r w:rsidR="00A0000C">
        <w:rPr>
          <w:noProof/>
        </w:rPr>
        <w:fldChar w:fldCharType="begin"/>
      </w:r>
      <w:r>
        <w:rPr>
          <w:noProof/>
        </w:rPr>
        <w:instrText xml:space="preserve"> PAGEREF _Toc401921167 \h </w:instrText>
      </w:r>
      <w:r w:rsidR="00A0000C">
        <w:rPr>
          <w:noProof/>
        </w:rPr>
      </w:r>
      <w:r w:rsidR="00A0000C">
        <w:rPr>
          <w:noProof/>
        </w:rPr>
        <w:fldChar w:fldCharType="separate"/>
      </w:r>
      <w:r w:rsidR="0036352B">
        <w:rPr>
          <w:noProof/>
        </w:rPr>
        <w:t>42</w:t>
      </w:r>
      <w:r w:rsidR="00A0000C">
        <w:rPr>
          <w:noProof/>
        </w:rPr>
        <w:fldChar w:fldCharType="end"/>
      </w:r>
    </w:p>
    <w:p w:rsidR="00C377DA" w:rsidRDefault="00C377DA" w:rsidP="00C377DA">
      <w:pPr>
        <w:pStyle w:val="aa"/>
        <w:tabs>
          <w:tab w:val="right" w:leader="dot" w:pos="9623"/>
        </w:tabs>
        <w:spacing w:after="0"/>
        <w:rPr>
          <w:rFonts w:asciiTheme="minorHAnsi" w:eastAsiaTheme="minorEastAsia" w:hAnsiTheme="minorHAnsi" w:cstheme="minorBidi"/>
          <w:noProof/>
          <w:szCs w:val="24"/>
          <w:lang w:eastAsia="ja-JP"/>
        </w:rPr>
      </w:pPr>
      <w:r w:rsidRPr="006B770F">
        <w:rPr>
          <w:noProof/>
          <w:lang w:val="ru-RU"/>
        </w:rPr>
        <w:t>Рисунок 19. Ограничение доступа ТС к территории остановки</w:t>
      </w:r>
      <w:r>
        <w:rPr>
          <w:noProof/>
        </w:rPr>
        <w:tab/>
      </w:r>
      <w:r w:rsidR="00A0000C">
        <w:rPr>
          <w:noProof/>
        </w:rPr>
        <w:fldChar w:fldCharType="begin"/>
      </w:r>
      <w:r>
        <w:rPr>
          <w:noProof/>
        </w:rPr>
        <w:instrText xml:space="preserve"> PAGEREF _Toc401921168 \h </w:instrText>
      </w:r>
      <w:r w:rsidR="00A0000C">
        <w:rPr>
          <w:noProof/>
        </w:rPr>
      </w:r>
      <w:r w:rsidR="00A0000C">
        <w:rPr>
          <w:noProof/>
        </w:rPr>
        <w:fldChar w:fldCharType="separate"/>
      </w:r>
      <w:r w:rsidR="0036352B">
        <w:rPr>
          <w:noProof/>
        </w:rPr>
        <w:t>43</w:t>
      </w:r>
      <w:r w:rsidR="00A0000C">
        <w:rPr>
          <w:noProof/>
        </w:rPr>
        <w:fldChar w:fldCharType="end"/>
      </w:r>
    </w:p>
    <w:p w:rsidR="00C377DA" w:rsidRDefault="00C377DA" w:rsidP="00C377DA">
      <w:pPr>
        <w:pStyle w:val="aa"/>
        <w:tabs>
          <w:tab w:val="right" w:leader="dot" w:pos="9623"/>
        </w:tabs>
        <w:spacing w:after="0"/>
        <w:rPr>
          <w:rFonts w:asciiTheme="minorHAnsi" w:eastAsiaTheme="minorEastAsia" w:hAnsiTheme="minorHAnsi" w:cstheme="minorBidi"/>
          <w:noProof/>
          <w:szCs w:val="24"/>
          <w:lang w:eastAsia="ja-JP"/>
        </w:rPr>
      </w:pPr>
      <w:r w:rsidRPr="006B770F">
        <w:rPr>
          <w:noProof/>
          <w:lang w:val="ru-RU"/>
        </w:rPr>
        <w:t>Рисунок 20. Пример обустройства остановки</w:t>
      </w:r>
      <w:r>
        <w:rPr>
          <w:noProof/>
        </w:rPr>
        <w:tab/>
      </w:r>
      <w:r w:rsidR="00A0000C">
        <w:rPr>
          <w:noProof/>
        </w:rPr>
        <w:fldChar w:fldCharType="begin"/>
      </w:r>
      <w:r>
        <w:rPr>
          <w:noProof/>
        </w:rPr>
        <w:instrText xml:space="preserve"> PAGEREF _Toc401921169 \h </w:instrText>
      </w:r>
      <w:r w:rsidR="00A0000C">
        <w:rPr>
          <w:noProof/>
        </w:rPr>
      </w:r>
      <w:r w:rsidR="00A0000C">
        <w:rPr>
          <w:noProof/>
        </w:rPr>
        <w:fldChar w:fldCharType="separate"/>
      </w:r>
      <w:r w:rsidR="0036352B">
        <w:rPr>
          <w:noProof/>
        </w:rPr>
        <w:t>43</w:t>
      </w:r>
      <w:r w:rsidR="00A0000C">
        <w:rPr>
          <w:noProof/>
        </w:rPr>
        <w:fldChar w:fldCharType="end"/>
      </w:r>
    </w:p>
    <w:p w:rsidR="00C377DA" w:rsidRDefault="00C377DA" w:rsidP="00C377DA">
      <w:pPr>
        <w:pStyle w:val="aa"/>
        <w:tabs>
          <w:tab w:val="right" w:leader="dot" w:pos="9623"/>
        </w:tabs>
        <w:spacing w:after="0"/>
        <w:rPr>
          <w:rFonts w:asciiTheme="minorHAnsi" w:eastAsiaTheme="minorEastAsia" w:hAnsiTheme="minorHAnsi" w:cstheme="minorBidi"/>
          <w:noProof/>
          <w:szCs w:val="24"/>
          <w:lang w:eastAsia="ja-JP"/>
        </w:rPr>
      </w:pPr>
      <w:r w:rsidRPr="006B770F">
        <w:rPr>
          <w:noProof/>
          <w:lang w:val="ru-RU"/>
        </w:rPr>
        <w:t>Рисунок 21. Ограничение доступа ТС к пешеходному переходу на пересечении</w:t>
      </w:r>
      <w:r>
        <w:rPr>
          <w:noProof/>
        </w:rPr>
        <w:tab/>
      </w:r>
      <w:r w:rsidR="00A0000C">
        <w:rPr>
          <w:noProof/>
        </w:rPr>
        <w:fldChar w:fldCharType="begin"/>
      </w:r>
      <w:r>
        <w:rPr>
          <w:noProof/>
        </w:rPr>
        <w:instrText xml:space="preserve"> PAGEREF _Toc401921170 \h </w:instrText>
      </w:r>
      <w:r w:rsidR="00A0000C">
        <w:rPr>
          <w:noProof/>
        </w:rPr>
      </w:r>
      <w:r w:rsidR="00A0000C">
        <w:rPr>
          <w:noProof/>
        </w:rPr>
        <w:fldChar w:fldCharType="separate"/>
      </w:r>
      <w:r w:rsidR="0036352B">
        <w:rPr>
          <w:noProof/>
        </w:rPr>
        <w:t>44</w:t>
      </w:r>
      <w:r w:rsidR="00A0000C">
        <w:rPr>
          <w:noProof/>
        </w:rPr>
        <w:fldChar w:fldCharType="end"/>
      </w:r>
    </w:p>
    <w:p w:rsidR="00C377DA" w:rsidRDefault="00C377DA" w:rsidP="00C377DA">
      <w:pPr>
        <w:pStyle w:val="aa"/>
        <w:tabs>
          <w:tab w:val="right" w:leader="dot" w:pos="9623"/>
        </w:tabs>
        <w:spacing w:after="0"/>
        <w:rPr>
          <w:rFonts w:asciiTheme="minorHAnsi" w:eastAsiaTheme="minorEastAsia" w:hAnsiTheme="minorHAnsi" w:cstheme="minorBidi"/>
          <w:noProof/>
          <w:szCs w:val="24"/>
          <w:lang w:eastAsia="ja-JP"/>
        </w:rPr>
      </w:pPr>
      <w:r w:rsidRPr="006B770F">
        <w:rPr>
          <w:noProof/>
          <w:lang w:val="ru-RU"/>
        </w:rPr>
        <w:t>Рисунок 22. Ограничение доступа ТС к пешеходным переходам в зоне перекрестка</w:t>
      </w:r>
      <w:r>
        <w:rPr>
          <w:noProof/>
        </w:rPr>
        <w:tab/>
      </w:r>
      <w:r w:rsidR="00A0000C">
        <w:rPr>
          <w:noProof/>
        </w:rPr>
        <w:fldChar w:fldCharType="begin"/>
      </w:r>
      <w:r>
        <w:rPr>
          <w:noProof/>
        </w:rPr>
        <w:instrText xml:space="preserve"> PAGEREF _Toc401921171 \h </w:instrText>
      </w:r>
      <w:r w:rsidR="00A0000C">
        <w:rPr>
          <w:noProof/>
        </w:rPr>
      </w:r>
      <w:r w:rsidR="00A0000C">
        <w:rPr>
          <w:noProof/>
        </w:rPr>
        <w:fldChar w:fldCharType="separate"/>
      </w:r>
      <w:r w:rsidR="0036352B">
        <w:rPr>
          <w:noProof/>
        </w:rPr>
        <w:t>45</w:t>
      </w:r>
      <w:r w:rsidR="00A0000C">
        <w:rPr>
          <w:noProof/>
        </w:rPr>
        <w:fldChar w:fldCharType="end"/>
      </w:r>
    </w:p>
    <w:p w:rsidR="00C377DA" w:rsidRDefault="00C377DA" w:rsidP="00C377DA">
      <w:pPr>
        <w:pStyle w:val="aa"/>
        <w:tabs>
          <w:tab w:val="right" w:leader="dot" w:pos="9623"/>
        </w:tabs>
        <w:spacing w:after="0"/>
        <w:rPr>
          <w:rFonts w:asciiTheme="minorHAnsi" w:eastAsiaTheme="minorEastAsia" w:hAnsiTheme="minorHAnsi" w:cstheme="minorBidi"/>
          <w:noProof/>
          <w:szCs w:val="24"/>
          <w:lang w:eastAsia="ja-JP"/>
        </w:rPr>
      </w:pPr>
      <w:r w:rsidRPr="006B770F">
        <w:rPr>
          <w:noProof/>
          <w:lang w:val="ru-RU"/>
        </w:rPr>
        <w:t>Рисунок 23. Картограмма интенсивности движения ТС в Ирбитском МО</w:t>
      </w:r>
      <w:r>
        <w:rPr>
          <w:noProof/>
        </w:rPr>
        <w:tab/>
      </w:r>
      <w:r w:rsidR="00A0000C">
        <w:rPr>
          <w:noProof/>
        </w:rPr>
        <w:fldChar w:fldCharType="begin"/>
      </w:r>
      <w:r>
        <w:rPr>
          <w:noProof/>
        </w:rPr>
        <w:instrText xml:space="preserve"> PAGEREF _Toc401921172 \h </w:instrText>
      </w:r>
      <w:r w:rsidR="00A0000C">
        <w:rPr>
          <w:noProof/>
        </w:rPr>
      </w:r>
      <w:r w:rsidR="00A0000C">
        <w:rPr>
          <w:noProof/>
        </w:rPr>
        <w:fldChar w:fldCharType="separate"/>
      </w:r>
      <w:r w:rsidR="0036352B">
        <w:rPr>
          <w:noProof/>
        </w:rPr>
        <w:t>47</w:t>
      </w:r>
      <w:r w:rsidR="00A0000C">
        <w:rPr>
          <w:noProof/>
        </w:rPr>
        <w:fldChar w:fldCharType="end"/>
      </w:r>
    </w:p>
    <w:p w:rsidR="00C377DA" w:rsidRDefault="00C377DA" w:rsidP="00C377DA">
      <w:pPr>
        <w:pStyle w:val="aa"/>
        <w:tabs>
          <w:tab w:val="right" w:leader="dot" w:pos="9623"/>
        </w:tabs>
        <w:spacing w:after="0"/>
        <w:rPr>
          <w:rFonts w:asciiTheme="minorHAnsi" w:eastAsiaTheme="minorEastAsia" w:hAnsiTheme="minorHAnsi" w:cstheme="minorBidi"/>
          <w:noProof/>
          <w:szCs w:val="24"/>
          <w:lang w:eastAsia="ja-JP"/>
        </w:rPr>
      </w:pPr>
      <w:r w:rsidRPr="006B770F">
        <w:rPr>
          <w:noProof/>
          <w:lang w:val="ru-RU"/>
        </w:rPr>
        <w:t>Рисунок 24. Искусственное освещение дороги</w:t>
      </w:r>
      <w:r>
        <w:rPr>
          <w:noProof/>
        </w:rPr>
        <w:tab/>
      </w:r>
      <w:r w:rsidR="00A0000C">
        <w:rPr>
          <w:noProof/>
        </w:rPr>
        <w:fldChar w:fldCharType="begin"/>
      </w:r>
      <w:r>
        <w:rPr>
          <w:noProof/>
        </w:rPr>
        <w:instrText xml:space="preserve"> PAGEREF _Toc401921173 \h </w:instrText>
      </w:r>
      <w:r w:rsidR="00A0000C">
        <w:rPr>
          <w:noProof/>
        </w:rPr>
      </w:r>
      <w:r w:rsidR="00A0000C">
        <w:rPr>
          <w:noProof/>
        </w:rPr>
        <w:fldChar w:fldCharType="separate"/>
      </w:r>
      <w:r w:rsidR="0036352B">
        <w:rPr>
          <w:noProof/>
        </w:rPr>
        <w:t>48</w:t>
      </w:r>
      <w:r w:rsidR="00A0000C">
        <w:rPr>
          <w:noProof/>
        </w:rPr>
        <w:fldChar w:fldCharType="end"/>
      </w:r>
    </w:p>
    <w:p w:rsidR="00C377DA" w:rsidRDefault="00C377DA" w:rsidP="00C377DA">
      <w:pPr>
        <w:pStyle w:val="aa"/>
        <w:tabs>
          <w:tab w:val="right" w:leader="dot" w:pos="9623"/>
        </w:tabs>
        <w:spacing w:after="0"/>
        <w:rPr>
          <w:rFonts w:asciiTheme="minorHAnsi" w:eastAsiaTheme="minorEastAsia" w:hAnsiTheme="minorHAnsi" w:cstheme="minorBidi"/>
          <w:noProof/>
          <w:szCs w:val="24"/>
          <w:lang w:eastAsia="ja-JP"/>
        </w:rPr>
      </w:pPr>
      <w:r w:rsidRPr="006B770F">
        <w:rPr>
          <w:noProof/>
          <w:lang w:val="ru-RU"/>
        </w:rPr>
        <w:t>Рисунок 25. Схема построения АСУДД</w:t>
      </w:r>
      <w:r>
        <w:rPr>
          <w:noProof/>
        </w:rPr>
        <w:tab/>
      </w:r>
      <w:r w:rsidR="00A0000C">
        <w:rPr>
          <w:noProof/>
        </w:rPr>
        <w:fldChar w:fldCharType="begin"/>
      </w:r>
      <w:r>
        <w:rPr>
          <w:noProof/>
        </w:rPr>
        <w:instrText xml:space="preserve"> PAGEREF _Toc401921174 \h </w:instrText>
      </w:r>
      <w:r w:rsidR="00A0000C">
        <w:rPr>
          <w:noProof/>
        </w:rPr>
      </w:r>
      <w:r w:rsidR="00A0000C">
        <w:rPr>
          <w:noProof/>
        </w:rPr>
        <w:fldChar w:fldCharType="separate"/>
      </w:r>
      <w:r w:rsidR="0036352B">
        <w:rPr>
          <w:noProof/>
        </w:rPr>
        <w:t>50</w:t>
      </w:r>
      <w:r w:rsidR="00A0000C">
        <w:rPr>
          <w:noProof/>
        </w:rPr>
        <w:fldChar w:fldCharType="end"/>
      </w:r>
    </w:p>
    <w:p w:rsidR="00C377DA" w:rsidRDefault="00C377DA" w:rsidP="00C377DA">
      <w:pPr>
        <w:pStyle w:val="aa"/>
        <w:tabs>
          <w:tab w:val="right" w:leader="dot" w:pos="9623"/>
        </w:tabs>
        <w:spacing w:after="0"/>
        <w:rPr>
          <w:rFonts w:asciiTheme="minorHAnsi" w:eastAsiaTheme="minorEastAsia" w:hAnsiTheme="minorHAnsi" w:cstheme="minorBidi"/>
          <w:noProof/>
          <w:szCs w:val="24"/>
          <w:lang w:eastAsia="ja-JP"/>
        </w:rPr>
      </w:pPr>
      <w:r w:rsidRPr="006B770F">
        <w:rPr>
          <w:noProof/>
          <w:lang w:val="ru-RU"/>
        </w:rPr>
        <w:t>Рисунок 26. Варианты информирования о начале школьной зоны</w:t>
      </w:r>
      <w:r>
        <w:rPr>
          <w:noProof/>
        </w:rPr>
        <w:tab/>
      </w:r>
      <w:r w:rsidR="00A0000C">
        <w:rPr>
          <w:noProof/>
        </w:rPr>
        <w:fldChar w:fldCharType="begin"/>
      </w:r>
      <w:r>
        <w:rPr>
          <w:noProof/>
        </w:rPr>
        <w:instrText xml:space="preserve"> PAGEREF _Toc401921175 \h </w:instrText>
      </w:r>
      <w:r w:rsidR="00A0000C">
        <w:rPr>
          <w:noProof/>
        </w:rPr>
      </w:r>
      <w:r w:rsidR="00A0000C">
        <w:rPr>
          <w:noProof/>
        </w:rPr>
        <w:fldChar w:fldCharType="separate"/>
      </w:r>
      <w:r w:rsidR="0036352B">
        <w:rPr>
          <w:noProof/>
        </w:rPr>
        <w:t>52</w:t>
      </w:r>
      <w:r w:rsidR="00A0000C">
        <w:rPr>
          <w:noProof/>
        </w:rPr>
        <w:fldChar w:fldCharType="end"/>
      </w:r>
    </w:p>
    <w:p w:rsidR="00C377DA" w:rsidRDefault="00C377DA" w:rsidP="00C377DA">
      <w:pPr>
        <w:pStyle w:val="aa"/>
        <w:tabs>
          <w:tab w:val="right" w:leader="dot" w:pos="9623"/>
        </w:tabs>
        <w:spacing w:after="0"/>
        <w:rPr>
          <w:rFonts w:asciiTheme="minorHAnsi" w:eastAsiaTheme="minorEastAsia" w:hAnsiTheme="minorHAnsi" w:cstheme="minorBidi"/>
          <w:noProof/>
          <w:szCs w:val="24"/>
          <w:lang w:eastAsia="ja-JP"/>
        </w:rPr>
      </w:pPr>
      <w:r>
        <w:rPr>
          <w:noProof/>
        </w:rPr>
        <w:t>Рисунок 27</w:t>
      </w:r>
      <w:r w:rsidRPr="006B770F">
        <w:rPr>
          <w:noProof/>
          <w:lang w:val="ru-RU"/>
        </w:rPr>
        <w:t>. Знаки пешеходных переходов по ГОСТ Р52289-2004</w:t>
      </w:r>
      <w:r>
        <w:rPr>
          <w:noProof/>
        </w:rPr>
        <w:tab/>
      </w:r>
      <w:r w:rsidR="00A0000C">
        <w:rPr>
          <w:noProof/>
        </w:rPr>
        <w:fldChar w:fldCharType="begin"/>
      </w:r>
      <w:r>
        <w:rPr>
          <w:noProof/>
        </w:rPr>
        <w:instrText xml:space="preserve"> PAGEREF _Toc401921176 \h </w:instrText>
      </w:r>
      <w:r w:rsidR="00A0000C">
        <w:rPr>
          <w:noProof/>
        </w:rPr>
      </w:r>
      <w:r w:rsidR="00A0000C">
        <w:rPr>
          <w:noProof/>
        </w:rPr>
        <w:fldChar w:fldCharType="separate"/>
      </w:r>
      <w:r w:rsidR="0036352B">
        <w:rPr>
          <w:noProof/>
        </w:rPr>
        <w:t>54</w:t>
      </w:r>
      <w:r w:rsidR="00A0000C">
        <w:rPr>
          <w:noProof/>
        </w:rPr>
        <w:fldChar w:fldCharType="end"/>
      </w:r>
    </w:p>
    <w:p w:rsidR="00C377DA" w:rsidRDefault="00C377DA" w:rsidP="00C377DA">
      <w:pPr>
        <w:pStyle w:val="aa"/>
        <w:tabs>
          <w:tab w:val="right" w:leader="dot" w:pos="9623"/>
        </w:tabs>
        <w:spacing w:after="0"/>
        <w:rPr>
          <w:rFonts w:asciiTheme="minorHAnsi" w:eastAsiaTheme="minorEastAsia" w:hAnsiTheme="minorHAnsi" w:cstheme="minorBidi"/>
          <w:noProof/>
          <w:szCs w:val="24"/>
          <w:lang w:eastAsia="ja-JP"/>
        </w:rPr>
      </w:pPr>
      <w:r>
        <w:rPr>
          <w:noProof/>
        </w:rPr>
        <w:t>Рисунок 28</w:t>
      </w:r>
      <w:r w:rsidRPr="006B770F">
        <w:rPr>
          <w:noProof/>
          <w:lang w:val="ru-RU"/>
        </w:rPr>
        <w:t>. Разметка пешеходного перехода согласно требуемым нормативам</w:t>
      </w:r>
      <w:r>
        <w:rPr>
          <w:noProof/>
        </w:rPr>
        <w:tab/>
      </w:r>
      <w:r w:rsidR="00A0000C">
        <w:rPr>
          <w:noProof/>
        </w:rPr>
        <w:fldChar w:fldCharType="begin"/>
      </w:r>
      <w:r>
        <w:rPr>
          <w:noProof/>
        </w:rPr>
        <w:instrText xml:space="preserve"> PAGEREF _Toc401921177 \h </w:instrText>
      </w:r>
      <w:r w:rsidR="00A0000C">
        <w:rPr>
          <w:noProof/>
        </w:rPr>
      </w:r>
      <w:r w:rsidR="00A0000C">
        <w:rPr>
          <w:noProof/>
        </w:rPr>
        <w:fldChar w:fldCharType="separate"/>
      </w:r>
      <w:r w:rsidR="0036352B">
        <w:rPr>
          <w:noProof/>
        </w:rPr>
        <w:t>54</w:t>
      </w:r>
      <w:r w:rsidR="00A0000C">
        <w:rPr>
          <w:noProof/>
        </w:rPr>
        <w:fldChar w:fldCharType="end"/>
      </w:r>
    </w:p>
    <w:p w:rsidR="00C377DA" w:rsidRPr="00C377DA" w:rsidRDefault="00C377DA" w:rsidP="00C377DA">
      <w:pPr>
        <w:pStyle w:val="aa"/>
        <w:tabs>
          <w:tab w:val="right" w:leader="dot" w:pos="9623"/>
        </w:tabs>
        <w:spacing w:after="0"/>
        <w:rPr>
          <w:rFonts w:asciiTheme="minorHAnsi" w:eastAsiaTheme="minorEastAsia" w:hAnsiTheme="minorHAnsi" w:cstheme="minorBidi"/>
          <w:noProof/>
          <w:szCs w:val="24"/>
          <w:lang w:eastAsia="ja-JP"/>
        </w:rPr>
      </w:pPr>
      <w:r w:rsidRPr="00C377DA">
        <w:rPr>
          <w:noProof/>
        </w:rPr>
        <w:t>Рисунок 29</w:t>
      </w:r>
      <w:r w:rsidRPr="00C377DA">
        <w:rPr>
          <w:noProof/>
          <w:lang w:val="ru-RU"/>
        </w:rPr>
        <w:t>. КСС прожекторов</w:t>
      </w:r>
      <w:r w:rsidRPr="00C377DA">
        <w:rPr>
          <w:noProof/>
        </w:rPr>
        <w:tab/>
      </w:r>
      <w:r w:rsidR="00A0000C" w:rsidRPr="00C377DA">
        <w:rPr>
          <w:noProof/>
        </w:rPr>
        <w:fldChar w:fldCharType="begin"/>
      </w:r>
      <w:r w:rsidRPr="00C377DA">
        <w:rPr>
          <w:noProof/>
        </w:rPr>
        <w:instrText xml:space="preserve"> PAGEREF _Toc401921178 \h </w:instrText>
      </w:r>
      <w:r w:rsidR="00A0000C" w:rsidRPr="00C377DA">
        <w:rPr>
          <w:noProof/>
        </w:rPr>
      </w:r>
      <w:r w:rsidR="00A0000C" w:rsidRPr="00C377DA">
        <w:rPr>
          <w:noProof/>
        </w:rPr>
        <w:fldChar w:fldCharType="separate"/>
      </w:r>
      <w:r w:rsidR="0036352B">
        <w:rPr>
          <w:noProof/>
        </w:rPr>
        <w:t>55</w:t>
      </w:r>
      <w:r w:rsidR="00A0000C" w:rsidRPr="00C377DA">
        <w:rPr>
          <w:noProof/>
        </w:rPr>
        <w:fldChar w:fldCharType="end"/>
      </w:r>
    </w:p>
    <w:p w:rsidR="00C377DA" w:rsidRDefault="00C377DA" w:rsidP="00C377DA">
      <w:pPr>
        <w:pStyle w:val="aa"/>
        <w:tabs>
          <w:tab w:val="right" w:leader="dot" w:pos="9623"/>
        </w:tabs>
        <w:spacing w:after="0"/>
        <w:rPr>
          <w:rFonts w:asciiTheme="minorHAnsi" w:eastAsiaTheme="minorEastAsia" w:hAnsiTheme="minorHAnsi" w:cstheme="minorBidi"/>
          <w:noProof/>
          <w:szCs w:val="24"/>
          <w:lang w:eastAsia="ja-JP"/>
        </w:rPr>
      </w:pPr>
      <w:r>
        <w:rPr>
          <w:noProof/>
        </w:rPr>
        <w:t>Рисунок 30</w:t>
      </w:r>
      <w:r w:rsidRPr="006B770F">
        <w:rPr>
          <w:noProof/>
          <w:lang w:val="ru-RU"/>
        </w:rPr>
        <w:t>. Пример неправильного освещения пешеходного перехода</w:t>
      </w:r>
      <w:r>
        <w:rPr>
          <w:noProof/>
        </w:rPr>
        <w:tab/>
      </w:r>
      <w:r w:rsidR="00A0000C">
        <w:rPr>
          <w:noProof/>
        </w:rPr>
        <w:fldChar w:fldCharType="begin"/>
      </w:r>
      <w:r>
        <w:rPr>
          <w:noProof/>
        </w:rPr>
        <w:instrText xml:space="preserve"> PAGEREF _Toc401921179 \h </w:instrText>
      </w:r>
      <w:r w:rsidR="00A0000C">
        <w:rPr>
          <w:noProof/>
        </w:rPr>
      </w:r>
      <w:r w:rsidR="00A0000C">
        <w:rPr>
          <w:noProof/>
        </w:rPr>
        <w:fldChar w:fldCharType="separate"/>
      </w:r>
      <w:r w:rsidR="0036352B">
        <w:rPr>
          <w:noProof/>
        </w:rPr>
        <w:t>55</w:t>
      </w:r>
      <w:r w:rsidR="00A0000C">
        <w:rPr>
          <w:noProof/>
        </w:rPr>
        <w:fldChar w:fldCharType="end"/>
      </w:r>
    </w:p>
    <w:p w:rsidR="00C377DA" w:rsidRDefault="00C377DA" w:rsidP="00C377DA">
      <w:pPr>
        <w:pStyle w:val="aa"/>
        <w:tabs>
          <w:tab w:val="right" w:leader="dot" w:pos="9623"/>
        </w:tabs>
        <w:spacing w:after="0"/>
        <w:rPr>
          <w:rFonts w:asciiTheme="minorHAnsi" w:eastAsiaTheme="minorEastAsia" w:hAnsiTheme="minorHAnsi" w:cstheme="minorBidi"/>
          <w:noProof/>
          <w:szCs w:val="24"/>
          <w:lang w:eastAsia="ja-JP"/>
        </w:rPr>
      </w:pPr>
      <w:r>
        <w:rPr>
          <w:noProof/>
        </w:rPr>
        <w:t>Рисунок 31</w:t>
      </w:r>
      <w:r w:rsidRPr="006B770F">
        <w:rPr>
          <w:noProof/>
          <w:lang w:val="ru-RU"/>
        </w:rPr>
        <w:t>. Пример правильно освещенного пешеходного перехода. Стоп-линия. Лежащий полицейский. Предупреждающая надпись</w:t>
      </w:r>
      <w:r>
        <w:rPr>
          <w:noProof/>
        </w:rPr>
        <w:tab/>
      </w:r>
      <w:r w:rsidR="00A0000C">
        <w:rPr>
          <w:noProof/>
        </w:rPr>
        <w:fldChar w:fldCharType="begin"/>
      </w:r>
      <w:r>
        <w:rPr>
          <w:noProof/>
        </w:rPr>
        <w:instrText xml:space="preserve"> PAGEREF _Toc401921180 \h </w:instrText>
      </w:r>
      <w:r w:rsidR="00A0000C">
        <w:rPr>
          <w:noProof/>
        </w:rPr>
      </w:r>
      <w:r w:rsidR="00A0000C">
        <w:rPr>
          <w:noProof/>
        </w:rPr>
        <w:fldChar w:fldCharType="separate"/>
      </w:r>
      <w:r w:rsidR="0036352B">
        <w:rPr>
          <w:noProof/>
        </w:rPr>
        <w:t>56</w:t>
      </w:r>
      <w:r w:rsidR="00A0000C">
        <w:rPr>
          <w:noProof/>
        </w:rPr>
        <w:fldChar w:fldCharType="end"/>
      </w:r>
    </w:p>
    <w:p w:rsidR="00C377DA" w:rsidRDefault="00C377DA" w:rsidP="00C377DA">
      <w:pPr>
        <w:pStyle w:val="aa"/>
        <w:tabs>
          <w:tab w:val="right" w:leader="dot" w:pos="9623"/>
        </w:tabs>
        <w:spacing w:after="0"/>
        <w:rPr>
          <w:rFonts w:asciiTheme="minorHAnsi" w:eastAsiaTheme="minorEastAsia" w:hAnsiTheme="minorHAnsi" w:cstheme="minorBidi"/>
          <w:noProof/>
          <w:szCs w:val="24"/>
          <w:lang w:eastAsia="ja-JP"/>
        </w:rPr>
      </w:pPr>
      <w:r w:rsidRPr="006B770F">
        <w:rPr>
          <w:noProof/>
          <w:lang w:val="ru-RU"/>
        </w:rPr>
        <w:t>Рисунок 32. Схема ОДД около образовательного учреждения</w:t>
      </w:r>
      <w:r>
        <w:rPr>
          <w:noProof/>
        </w:rPr>
        <w:tab/>
      </w:r>
      <w:r w:rsidR="00A0000C">
        <w:rPr>
          <w:noProof/>
        </w:rPr>
        <w:fldChar w:fldCharType="begin"/>
      </w:r>
      <w:r>
        <w:rPr>
          <w:noProof/>
        </w:rPr>
        <w:instrText xml:space="preserve"> PAGEREF _Toc401921181 \h </w:instrText>
      </w:r>
      <w:r w:rsidR="00A0000C">
        <w:rPr>
          <w:noProof/>
        </w:rPr>
      </w:r>
      <w:r w:rsidR="00A0000C">
        <w:rPr>
          <w:noProof/>
        </w:rPr>
        <w:fldChar w:fldCharType="separate"/>
      </w:r>
      <w:r w:rsidR="0036352B">
        <w:rPr>
          <w:noProof/>
        </w:rPr>
        <w:t>57</w:t>
      </w:r>
      <w:r w:rsidR="00A0000C">
        <w:rPr>
          <w:noProof/>
        </w:rPr>
        <w:fldChar w:fldCharType="end"/>
      </w:r>
    </w:p>
    <w:p w:rsidR="00C377DA" w:rsidRDefault="00C377DA" w:rsidP="00C377DA">
      <w:pPr>
        <w:pStyle w:val="aa"/>
        <w:tabs>
          <w:tab w:val="right" w:leader="dot" w:pos="9623"/>
        </w:tabs>
        <w:spacing w:after="0"/>
        <w:rPr>
          <w:rFonts w:asciiTheme="minorHAnsi" w:eastAsiaTheme="minorEastAsia" w:hAnsiTheme="minorHAnsi" w:cstheme="minorBidi"/>
          <w:noProof/>
          <w:szCs w:val="24"/>
          <w:lang w:eastAsia="ja-JP"/>
        </w:rPr>
      </w:pPr>
      <w:r w:rsidRPr="006B770F">
        <w:rPr>
          <w:noProof/>
          <w:lang w:val="ru-RU"/>
        </w:rPr>
        <w:t>Рисунок 33. Примеры светоотражающих элементов на одежде школьников</w:t>
      </w:r>
      <w:r>
        <w:rPr>
          <w:noProof/>
        </w:rPr>
        <w:tab/>
      </w:r>
      <w:r w:rsidR="00A0000C">
        <w:rPr>
          <w:noProof/>
        </w:rPr>
        <w:fldChar w:fldCharType="begin"/>
      </w:r>
      <w:r>
        <w:rPr>
          <w:noProof/>
        </w:rPr>
        <w:instrText xml:space="preserve"> PAGEREF _Toc401921182 \h </w:instrText>
      </w:r>
      <w:r w:rsidR="00A0000C">
        <w:rPr>
          <w:noProof/>
        </w:rPr>
      </w:r>
      <w:r w:rsidR="00A0000C">
        <w:rPr>
          <w:noProof/>
        </w:rPr>
        <w:fldChar w:fldCharType="separate"/>
      </w:r>
      <w:r w:rsidR="0036352B">
        <w:rPr>
          <w:noProof/>
        </w:rPr>
        <w:t>58</w:t>
      </w:r>
      <w:r w:rsidR="00A0000C">
        <w:rPr>
          <w:noProof/>
        </w:rPr>
        <w:fldChar w:fldCharType="end"/>
      </w:r>
    </w:p>
    <w:p w:rsidR="00C377DA" w:rsidRDefault="00C377DA" w:rsidP="00C377DA">
      <w:pPr>
        <w:pStyle w:val="aa"/>
        <w:tabs>
          <w:tab w:val="right" w:leader="dot" w:pos="9623"/>
        </w:tabs>
        <w:spacing w:after="0"/>
        <w:rPr>
          <w:rFonts w:asciiTheme="minorHAnsi" w:eastAsiaTheme="minorEastAsia" w:hAnsiTheme="minorHAnsi" w:cstheme="minorBidi"/>
          <w:noProof/>
          <w:szCs w:val="24"/>
          <w:lang w:eastAsia="ja-JP"/>
        </w:rPr>
      </w:pPr>
      <w:r w:rsidRPr="006B770F">
        <w:rPr>
          <w:noProof/>
          <w:lang w:val="ru-RU"/>
        </w:rPr>
        <w:t>Рисунок 34. Перспективная схема районных автобусных маршрутов, предлагаемая в рамках мероприятий КСОДД</w:t>
      </w:r>
      <w:r>
        <w:rPr>
          <w:noProof/>
        </w:rPr>
        <w:tab/>
      </w:r>
      <w:r w:rsidR="00A0000C">
        <w:rPr>
          <w:noProof/>
        </w:rPr>
        <w:fldChar w:fldCharType="begin"/>
      </w:r>
      <w:r>
        <w:rPr>
          <w:noProof/>
        </w:rPr>
        <w:instrText xml:space="preserve"> PAGEREF _Toc401921183 \h </w:instrText>
      </w:r>
      <w:r w:rsidR="00A0000C">
        <w:rPr>
          <w:noProof/>
        </w:rPr>
      </w:r>
      <w:r w:rsidR="00A0000C">
        <w:rPr>
          <w:noProof/>
        </w:rPr>
        <w:fldChar w:fldCharType="separate"/>
      </w:r>
      <w:r w:rsidR="0036352B">
        <w:rPr>
          <w:noProof/>
        </w:rPr>
        <w:t>60</w:t>
      </w:r>
      <w:r w:rsidR="00A0000C">
        <w:rPr>
          <w:noProof/>
        </w:rPr>
        <w:fldChar w:fldCharType="end"/>
      </w:r>
    </w:p>
    <w:p w:rsidR="00C377DA" w:rsidRDefault="00C377DA" w:rsidP="00C377DA">
      <w:pPr>
        <w:pStyle w:val="aa"/>
        <w:tabs>
          <w:tab w:val="right" w:leader="dot" w:pos="9623"/>
        </w:tabs>
        <w:spacing w:after="0"/>
        <w:rPr>
          <w:rFonts w:asciiTheme="minorHAnsi" w:eastAsiaTheme="minorEastAsia" w:hAnsiTheme="minorHAnsi" w:cstheme="minorBidi"/>
          <w:noProof/>
          <w:szCs w:val="24"/>
          <w:lang w:eastAsia="ja-JP"/>
        </w:rPr>
      </w:pPr>
      <w:r>
        <w:rPr>
          <w:noProof/>
        </w:rPr>
        <w:t>Рисунок 35</w:t>
      </w:r>
      <w:r w:rsidRPr="006B770F">
        <w:rPr>
          <w:noProof/>
          <w:lang w:val="ru-RU"/>
        </w:rPr>
        <w:t>. Схема расположения планируемых к строительству парковочных зон в п. Пионерский</w:t>
      </w:r>
      <w:r>
        <w:rPr>
          <w:noProof/>
        </w:rPr>
        <w:tab/>
      </w:r>
      <w:r w:rsidR="00A0000C">
        <w:rPr>
          <w:noProof/>
        </w:rPr>
        <w:fldChar w:fldCharType="begin"/>
      </w:r>
      <w:r>
        <w:rPr>
          <w:noProof/>
        </w:rPr>
        <w:instrText xml:space="preserve"> PAGEREF _Toc401921184 \h </w:instrText>
      </w:r>
      <w:r w:rsidR="00A0000C">
        <w:rPr>
          <w:noProof/>
        </w:rPr>
      </w:r>
      <w:r w:rsidR="00A0000C">
        <w:rPr>
          <w:noProof/>
        </w:rPr>
        <w:fldChar w:fldCharType="separate"/>
      </w:r>
      <w:r w:rsidR="0036352B">
        <w:rPr>
          <w:noProof/>
        </w:rPr>
        <w:t>64</w:t>
      </w:r>
      <w:r w:rsidR="00A0000C">
        <w:rPr>
          <w:noProof/>
        </w:rPr>
        <w:fldChar w:fldCharType="end"/>
      </w:r>
    </w:p>
    <w:p w:rsidR="00C377DA" w:rsidRDefault="00C377DA" w:rsidP="00C377DA">
      <w:pPr>
        <w:pStyle w:val="aa"/>
        <w:tabs>
          <w:tab w:val="right" w:leader="dot" w:pos="9623"/>
        </w:tabs>
        <w:spacing w:after="0"/>
        <w:rPr>
          <w:rFonts w:asciiTheme="minorHAnsi" w:eastAsiaTheme="minorEastAsia" w:hAnsiTheme="minorHAnsi" w:cstheme="minorBidi"/>
          <w:noProof/>
          <w:szCs w:val="24"/>
          <w:lang w:eastAsia="ja-JP"/>
        </w:rPr>
      </w:pPr>
      <w:r>
        <w:rPr>
          <w:noProof/>
        </w:rPr>
        <w:t>Рисунок 36</w:t>
      </w:r>
      <w:r w:rsidRPr="006B770F">
        <w:rPr>
          <w:noProof/>
          <w:lang w:val="ru-RU"/>
        </w:rPr>
        <w:t>. Схема расположения планируемых к строительству парковочных зон в п. Зайково</w:t>
      </w:r>
      <w:r>
        <w:rPr>
          <w:noProof/>
        </w:rPr>
        <w:tab/>
      </w:r>
      <w:r w:rsidR="00A0000C">
        <w:rPr>
          <w:noProof/>
        </w:rPr>
        <w:fldChar w:fldCharType="begin"/>
      </w:r>
      <w:r>
        <w:rPr>
          <w:noProof/>
        </w:rPr>
        <w:instrText xml:space="preserve"> PAGEREF _Toc401921185 \h </w:instrText>
      </w:r>
      <w:r w:rsidR="00A0000C">
        <w:rPr>
          <w:noProof/>
        </w:rPr>
      </w:r>
      <w:r w:rsidR="00A0000C">
        <w:rPr>
          <w:noProof/>
        </w:rPr>
        <w:fldChar w:fldCharType="separate"/>
      </w:r>
      <w:r w:rsidR="0036352B">
        <w:rPr>
          <w:noProof/>
        </w:rPr>
        <w:t>65</w:t>
      </w:r>
      <w:r w:rsidR="00A0000C">
        <w:rPr>
          <w:noProof/>
        </w:rPr>
        <w:fldChar w:fldCharType="end"/>
      </w:r>
    </w:p>
    <w:p w:rsidR="00C377DA" w:rsidRDefault="00C377DA" w:rsidP="00C377DA">
      <w:pPr>
        <w:pStyle w:val="aa"/>
        <w:tabs>
          <w:tab w:val="right" w:leader="dot" w:pos="9623"/>
        </w:tabs>
        <w:spacing w:after="0"/>
        <w:rPr>
          <w:rFonts w:asciiTheme="minorHAnsi" w:eastAsiaTheme="minorEastAsia" w:hAnsiTheme="minorHAnsi" w:cstheme="minorBidi"/>
          <w:noProof/>
          <w:szCs w:val="24"/>
          <w:lang w:eastAsia="ja-JP"/>
        </w:rPr>
      </w:pPr>
      <w:r w:rsidRPr="006B770F">
        <w:rPr>
          <w:noProof/>
          <w:lang w:val="ru-RU"/>
        </w:rPr>
        <w:lastRenderedPageBreak/>
        <w:t>Рисунок 37. Алгоритм размещения парковок на УДС</w:t>
      </w:r>
      <w:r>
        <w:rPr>
          <w:noProof/>
        </w:rPr>
        <w:tab/>
      </w:r>
      <w:r w:rsidR="00A0000C">
        <w:rPr>
          <w:noProof/>
        </w:rPr>
        <w:fldChar w:fldCharType="begin"/>
      </w:r>
      <w:r>
        <w:rPr>
          <w:noProof/>
        </w:rPr>
        <w:instrText xml:space="preserve"> PAGEREF _Toc401921186 \h </w:instrText>
      </w:r>
      <w:r w:rsidR="00A0000C">
        <w:rPr>
          <w:noProof/>
        </w:rPr>
      </w:r>
      <w:r w:rsidR="00A0000C">
        <w:rPr>
          <w:noProof/>
        </w:rPr>
        <w:fldChar w:fldCharType="separate"/>
      </w:r>
      <w:r w:rsidR="0036352B">
        <w:rPr>
          <w:noProof/>
        </w:rPr>
        <w:t>66</w:t>
      </w:r>
      <w:r w:rsidR="00A0000C">
        <w:rPr>
          <w:noProof/>
        </w:rPr>
        <w:fldChar w:fldCharType="end"/>
      </w:r>
    </w:p>
    <w:p w:rsidR="00C377DA" w:rsidRDefault="00C377DA" w:rsidP="00C377DA">
      <w:pPr>
        <w:pStyle w:val="aa"/>
        <w:tabs>
          <w:tab w:val="right" w:leader="dot" w:pos="9623"/>
        </w:tabs>
        <w:spacing w:after="0"/>
        <w:rPr>
          <w:rFonts w:asciiTheme="minorHAnsi" w:eastAsiaTheme="minorEastAsia" w:hAnsiTheme="minorHAnsi" w:cstheme="minorBidi"/>
          <w:noProof/>
          <w:szCs w:val="24"/>
          <w:lang w:eastAsia="ja-JP"/>
        </w:rPr>
      </w:pPr>
      <w:r>
        <w:rPr>
          <w:noProof/>
        </w:rPr>
        <w:t>Рисунок 38</w:t>
      </w:r>
      <w:r w:rsidRPr="006B770F">
        <w:rPr>
          <w:noProof/>
          <w:lang w:val="ru-RU"/>
        </w:rPr>
        <w:t>. Схема планируемых к строительству тротуаров в п. Зайково</w:t>
      </w:r>
      <w:r>
        <w:rPr>
          <w:noProof/>
        </w:rPr>
        <w:tab/>
      </w:r>
      <w:r w:rsidR="00A0000C">
        <w:rPr>
          <w:noProof/>
        </w:rPr>
        <w:fldChar w:fldCharType="begin"/>
      </w:r>
      <w:r>
        <w:rPr>
          <w:noProof/>
        </w:rPr>
        <w:instrText xml:space="preserve"> PAGEREF _Toc401921187 \h </w:instrText>
      </w:r>
      <w:r w:rsidR="00A0000C">
        <w:rPr>
          <w:noProof/>
        </w:rPr>
      </w:r>
      <w:r w:rsidR="00A0000C">
        <w:rPr>
          <w:noProof/>
        </w:rPr>
        <w:fldChar w:fldCharType="separate"/>
      </w:r>
      <w:r w:rsidR="0036352B">
        <w:rPr>
          <w:noProof/>
        </w:rPr>
        <w:t>67</w:t>
      </w:r>
      <w:r w:rsidR="00A0000C">
        <w:rPr>
          <w:noProof/>
        </w:rPr>
        <w:fldChar w:fldCharType="end"/>
      </w:r>
    </w:p>
    <w:p w:rsidR="00C377DA" w:rsidRDefault="00C377DA" w:rsidP="00C377DA">
      <w:pPr>
        <w:pStyle w:val="aa"/>
        <w:tabs>
          <w:tab w:val="right" w:leader="dot" w:pos="9623"/>
        </w:tabs>
        <w:spacing w:after="0"/>
        <w:rPr>
          <w:rFonts w:asciiTheme="minorHAnsi" w:eastAsiaTheme="minorEastAsia" w:hAnsiTheme="minorHAnsi" w:cstheme="minorBidi"/>
          <w:noProof/>
          <w:szCs w:val="24"/>
          <w:lang w:eastAsia="ja-JP"/>
        </w:rPr>
      </w:pPr>
      <w:r w:rsidRPr="006B770F">
        <w:rPr>
          <w:noProof/>
          <w:lang w:val="ru-RU"/>
        </w:rPr>
        <w:t>Рисунок 39. Дорожные знаки 5.19.1 (слева) и 5.33 и 5.34 (справа)</w:t>
      </w:r>
      <w:r>
        <w:rPr>
          <w:noProof/>
        </w:rPr>
        <w:tab/>
      </w:r>
      <w:r w:rsidR="00A0000C">
        <w:rPr>
          <w:noProof/>
        </w:rPr>
        <w:fldChar w:fldCharType="begin"/>
      </w:r>
      <w:r>
        <w:rPr>
          <w:noProof/>
        </w:rPr>
        <w:instrText xml:space="preserve"> PAGEREF _Toc401921188 \h </w:instrText>
      </w:r>
      <w:r w:rsidR="00A0000C">
        <w:rPr>
          <w:noProof/>
        </w:rPr>
      </w:r>
      <w:r w:rsidR="00A0000C">
        <w:rPr>
          <w:noProof/>
        </w:rPr>
        <w:fldChar w:fldCharType="separate"/>
      </w:r>
      <w:r w:rsidR="0036352B">
        <w:rPr>
          <w:noProof/>
        </w:rPr>
        <w:t>68</w:t>
      </w:r>
      <w:r w:rsidR="00A0000C">
        <w:rPr>
          <w:noProof/>
        </w:rPr>
        <w:fldChar w:fldCharType="end"/>
      </w:r>
    </w:p>
    <w:p w:rsidR="00C377DA" w:rsidRDefault="00C377DA" w:rsidP="00C377DA">
      <w:pPr>
        <w:pStyle w:val="aa"/>
        <w:tabs>
          <w:tab w:val="right" w:leader="dot" w:pos="9623"/>
        </w:tabs>
        <w:spacing w:after="0"/>
        <w:rPr>
          <w:rFonts w:asciiTheme="minorHAnsi" w:eastAsiaTheme="minorEastAsia" w:hAnsiTheme="minorHAnsi" w:cstheme="minorBidi"/>
          <w:noProof/>
          <w:szCs w:val="24"/>
          <w:lang w:eastAsia="ja-JP"/>
        </w:rPr>
      </w:pPr>
      <w:r w:rsidRPr="006B770F">
        <w:rPr>
          <w:noProof/>
          <w:lang w:val="ru-RU"/>
        </w:rPr>
        <w:t>Рисунок 40. Пример приподнятого пешеходного перехода</w:t>
      </w:r>
      <w:r>
        <w:rPr>
          <w:noProof/>
        </w:rPr>
        <w:tab/>
      </w:r>
      <w:r w:rsidR="00A0000C">
        <w:rPr>
          <w:noProof/>
        </w:rPr>
        <w:fldChar w:fldCharType="begin"/>
      </w:r>
      <w:r>
        <w:rPr>
          <w:noProof/>
        </w:rPr>
        <w:instrText xml:space="preserve"> PAGEREF _Toc401921189 \h </w:instrText>
      </w:r>
      <w:r w:rsidR="00A0000C">
        <w:rPr>
          <w:noProof/>
        </w:rPr>
      </w:r>
      <w:r w:rsidR="00A0000C">
        <w:rPr>
          <w:noProof/>
        </w:rPr>
        <w:fldChar w:fldCharType="separate"/>
      </w:r>
      <w:r w:rsidR="0036352B">
        <w:rPr>
          <w:noProof/>
        </w:rPr>
        <w:t>68</w:t>
      </w:r>
      <w:r w:rsidR="00A0000C">
        <w:rPr>
          <w:noProof/>
        </w:rPr>
        <w:fldChar w:fldCharType="end"/>
      </w:r>
    </w:p>
    <w:p w:rsidR="00C377DA" w:rsidRDefault="00C377DA" w:rsidP="00C377DA">
      <w:pPr>
        <w:pStyle w:val="aa"/>
        <w:tabs>
          <w:tab w:val="right" w:leader="dot" w:pos="9623"/>
        </w:tabs>
        <w:spacing w:after="0"/>
        <w:rPr>
          <w:rFonts w:asciiTheme="minorHAnsi" w:eastAsiaTheme="minorEastAsia" w:hAnsiTheme="minorHAnsi" w:cstheme="minorBidi"/>
          <w:noProof/>
          <w:szCs w:val="24"/>
          <w:lang w:eastAsia="ja-JP"/>
        </w:rPr>
      </w:pPr>
      <w:r w:rsidRPr="006B770F">
        <w:rPr>
          <w:noProof/>
          <w:lang w:val="ru-RU"/>
        </w:rPr>
        <w:t>Рисунок 41. Порядок модернизации и обустройства территории жилой застройки при организации «жилой зоны»</w:t>
      </w:r>
      <w:r>
        <w:rPr>
          <w:noProof/>
        </w:rPr>
        <w:tab/>
      </w:r>
      <w:r w:rsidR="00A0000C">
        <w:rPr>
          <w:noProof/>
        </w:rPr>
        <w:fldChar w:fldCharType="begin"/>
      </w:r>
      <w:r>
        <w:rPr>
          <w:noProof/>
        </w:rPr>
        <w:instrText xml:space="preserve"> PAGEREF _Toc401921190 \h </w:instrText>
      </w:r>
      <w:r w:rsidR="00A0000C">
        <w:rPr>
          <w:noProof/>
        </w:rPr>
      </w:r>
      <w:r w:rsidR="00A0000C">
        <w:rPr>
          <w:noProof/>
        </w:rPr>
        <w:fldChar w:fldCharType="separate"/>
      </w:r>
      <w:r w:rsidR="0036352B">
        <w:rPr>
          <w:noProof/>
        </w:rPr>
        <w:t>70</w:t>
      </w:r>
      <w:r w:rsidR="00A0000C">
        <w:rPr>
          <w:noProof/>
        </w:rPr>
        <w:fldChar w:fldCharType="end"/>
      </w:r>
    </w:p>
    <w:p w:rsidR="00C377DA" w:rsidRDefault="00C377DA" w:rsidP="00C377DA">
      <w:pPr>
        <w:pStyle w:val="aa"/>
        <w:tabs>
          <w:tab w:val="right" w:leader="dot" w:pos="9623"/>
        </w:tabs>
        <w:spacing w:after="0"/>
        <w:rPr>
          <w:rFonts w:asciiTheme="minorHAnsi" w:eastAsiaTheme="minorEastAsia" w:hAnsiTheme="minorHAnsi" w:cstheme="minorBidi"/>
          <w:noProof/>
          <w:szCs w:val="24"/>
          <w:lang w:eastAsia="ja-JP"/>
        </w:rPr>
      </w:pPr>
      <w:r>
        <w:rPr>
          <w:noProof/>
        </w:rPr>
        <w:t>Рисунок 42</w:t>
      </w:r>
      <w:r w:rsidRPr="006B770F">
        <w:rPr>
          <w:noProof/>
          <w:lang w:val="ru-RU"/>
        </w:rPr>
        <w:t>. Перспективная схема велосипедного маршрута в п. Пионерский</w:t>
      </w:r>
      <w:r>
        <w:rPr>
          <w:noProof/>
        </w:rPr>
        <w:tab/>
      </w:r>
      <w:r w:rsidR="00A0000C">
        <w:rPr>
          <w:noProof/>
        </w:rPr>
        <w:fldChar w:fldCharType="begin"/>
      </w:r>
      <w:r>
        <w:rPr>
          <w:noProof/>
        </w:rPr>
        <w:instrText xml:space="preserve"> PAGEREF _Toc401921191 \h </w:instrText>
      </w:r>
      <w:r w:rsidR="00A0000C">
        <w:rPr>
          <w:noProof/>
        </w:rPr>
      </w:r>
      <w:r w:rsidR="00A0000C">
        <w:rPr>
          <w:noProof/>
        </w:rPr>
        <w:fldChar w:fldCharType="separate"/>
      </w:r>
      <w:r w:rsidR="0036352B">
        <w:rPr>
          <w:noProof/>
        </w:rPr>
        <w:t>75</w:t>
      </w:r>
      <w:r w:rsidR="00A0000C">
        <w:rPr>
          <w:noProof/>
        </w:rPr>
        <w:fldChar w:fldCharType="end"/>
      </w:r>
    </w:p>
    <w:p w:rsidR="00C377DA" w:rsidRDefault="00C377DA" w:rsidP="00C377DA">
      <w:pPr>
        <w:pStyle w:val="aa"/>
        <w:tabs>
          <w:tab w:val="right" w:leader="dot" w:pos="9623"/>
        </w:tabs>
        <w:spacing w:after="0"/>
        <w:rPr>
          <w:rFonts w:asciiTheme="minorHAnsi" w:eastAsiaTheme="minorEastAsia" w:hAnsiTheme="minorHAnsi" w:cstheme="minorBidi"/>
          <w:noProof/>
          <w:szCs w:val="24"/>
          <w:lang w:eastAsia="ja-JP"/>
        </w:rPr>
      </w:pPr>
      <w:r>
        <w:rPr>
          <w:noProof/>
        </w:rPr>
        <w:t>Рисунок 43</w:t>
      </w:r>
      <w:r w:rsidRPr="006B770F">
        <w:rPr>
          <w:noProof/>
          <w:lang w:val="ru-RU"/>
        </w:rPr>
        <w:t>. Перспективная схема велосипедного маршрута в п. Зайково</w:t>
      </w:r>
      <w:r>
        <w:rPr>
          <w:noProof/>
        </w:rPr>
        <w:tab/>
      </w:r>
      <w:r w:rsidR="00A0000C">
        <w:rPr>
          <w:noProof/>
        </w:rPr>
        <w:fldChar w:fldCharType="begin"/>
      </w:r>
      <w:r>
        <w:rPr>
          <w:noProof/>
        </w:rPr>
        <w:instrText xml:space="preserve"> PAGEREF _Toc401921192 \h </w:instrText>
      </w:r>
      <w:r w:rsidR="00A0000C">
        <w:rPr>
          <w:noProof/>
        </w:rPr>
      </w:r>
      <w:r w:rsidR="00A0000C">
        <w:rPr>
          <w:noProof/>
        </w:rPr>
        <w:fldChar w:fldCharType="separate"/>
      </w:r>
      <w:r w:rsidR="0036352B">
        <w:rPr>
          <w:noProof/>
        </w:rPr>
        <w:t>75</w:t>
      </w:r>
      <w:r w:rsidR="00A0000C">
        <w:rPr>
          <w:noProof/>
        </w:rPr>
        <w:fldChar w:fldCharType="end"/>
      </w:r>
    </w:p>
    <w:p w:rsidR="00C377DA" w:rsidRDefault="00C377DA" w:rsidP="00C377DA">
      <w:pPr>
        <w:pStyle w:val="aa"/>
        <w:tabs>
          <w:tab w:val="right" w:leader="dot" w:pos="9623"/>
        </w:tabs>
        <w:spacing w:after="0"/>
        <w:rPr>
          <w:rFonts w:asciiTheme="minorHAnsi" w:eastAsiaTheme="minorEastAsia" w:hAnsiTheme="minorHAnsi" w:cstheme="minorBidi"/>
          <w:noProof/>
          <w:szCs w:val="24"/>
          <w:lang w:eastAsia="ja-JP"/>
        </w:rPr>
      </w:pPr>
      <w:r w:rsidRPr="006B770F">
        <w:rPr>
          <w:noProof/>
          <w:lang w:val="ru-RU"/>
        </w:rPr>
        <w:t>Рисунок 44. Варианты упрощенного исполнения велопарковок</w:t>
      </w:r>
      <w:r>
        <w:rPr>
          <w:noProof/>
        </w:rPr>
        <w:tab/>
      </w:r>
      <w:r w:rsidR="00A0000C">
        <w:rPr>
          <w:noProof/>
        </w:rPr>
        <w:fldChar w:fldCharType="begin"/>
      </w:r>
      <w:r>
        <w:rPr>
          <w:noProof/>
        </w:rPr>
        <w:instrText xml:space="preserve"> PAGEREF _Toc401921193 \h </w:instrText>
      </w:r>
      <w:r w:rsidR="00A0000C">
        <w:rPr>
          <w:noProof/>
        </w:rPr>
      </w:r>
      <w:r w:rsidR="00A0000C">
        <w:rPr>
          <w:noProof/>
        </w:rPr>
        <w:fldChar w:fldCharType="separate"/>
      </w:r>
      <w:r w:rsidR="0036352B">
        <w:rPr>
          <w:noProof/>
        </w:rPr>
        <w:t>76</w:t>
      </w:r>
      <w:r w:rsidR="00A0000C">
        <w:rPr>
          <w:noProof/>
        </w:rPr>
        <w:fldChar w:fldCharType="end"/>
      </w:r>
    </w:p>
    <w:p w:rsidR="00C377DA" w:rsidRDefault="00C377DA" w:rsidP="00C377DA">
      <w:pPr>
        <w:pStyle w:val="aa"/>
        <w:tabs>
          <w:tab w:val="right" w:leader="dot" w:pos="9623"/>
        </w:tabs>
        <w:spacing w:after="0"/>
        <w:rPr>
          <w:rFonts w:asciiTheme="minorHAnsi" w:eastAsiaTheme="minorEastAsia" w:hAnsiTheme="minorHAnsi" w:cstheme="minorBidi"/>
          <w:noProof/>
          <w:szCs w:val="24"/>
          <w:lang w:eastAsia="ja-JP"/>
        </w:rPr>
      </w:pPr>
      <w:r w:rsidRPr="006B770F">
        <w:rPr>
          <w:noProof/>
          <w:lang w:val="ru-RU"/>
        </w:rPr>
        <w:t>Рисунок 45. Примеры организации велопарковки в жилом секторе</w:t>
      </w:r>
      <w:r>
        <w:rPr>
          <w:noProof/>
        </w:rPr>
        <w:tab/>
      </w:r>
      <w:r w:rsidR="00A0000C">
        <w:rPr>
          <w:noProof/>
        </w:rPr>
        <w:fldChar w:fldCharType="begin"/>
      </w:r>
      <w:r>
        <w:rPr>
          <w:noProof/>
        </w:rPr>
        <w:instrText xml:space="preserve"> PAGEREF _Toc401921194 \h </w:instrText>
      </w:r>
      <w:r w:rsidR="00A0000C">
        <w:rPr>
          <w:noProof/>
        </w:rPr>
      </w:r>
      <w:r w:rsidR="00A0000C">
        <w:rPr>
          <w:noProof/>
        </w:rPr>
        <w:fldChar w:fldCharType="separate"/>
      </w:r>
      <w:r w:rsidR="0036352B">
        <w:rPr>
          <w:noProof/>
        </w:rPr>
        <w:t>76</w:t>
      </w:r>
      <w:r w:rsidR="00A0000C">
        <w:rPr>
          <w:noProof/>
        </w:rPr>
        <w:fldChar w:fldCharType="end"/>
      </w:r>
    </w:p>
    <w:p w:rsidR="00C377DA" w:rsidRDefault="00C377DA" w:rsidP="00C377DA">
      <w:pPr>
        <w:pStyle w:val="aa"/>
        <w:tabs>
          <w:tab w:val="right" w:leader="dot" w:pos="9623"/>
        </w:tabs>
        <w:spacing w:after="0"/>
        <w:rPr>
          <w:rFonts w:asciiTheme="minorHAnsi" w:eastAsiaTheme="minorEastAsia" w:hAnsiTheme="minorHAnsi" w:cstheme="minorBidi"/>
          <w:noProof/>
          <w:szCs w:val="24"/>
          <w:lang w:eastAsia="ja-JP"/>
        </w:rPr>
      </w:pPr>
      <w:r w:rsidRPr="006B770F">
        <w:rPr>
          <w:noProof/>
          <w:lang w:val="ru-RU"/>
        </w:rPr>
        <w:t>Рисунок 46. Варианты крытых велопарковок у офисных зданий и торговых центров</w:t>
      </w:r>
      <w:r>
        <w:rPr>
          <w:noProof/>
        </w:rPr>
        <w:tab/>
      </w:r>
      <w:r w:rsidR="00A0000C">
        <w:rPr>
          <w:noProof/>
        </w:rPr>
        <w:fldChar w:fldCharType="begin"/>
      </w:r>
      <w:r>
        <w:rPr>
          <w:noProof/>
        </w:rPr>
        <w:instrText xml:space="preserve"> PAGEREF _Toc401921195 \h </w:instrText>
      </w:r>
      <w:r w:rsidR="00A0000C">
        <w:rPr>
          <w:noProof/>
        </w:rPr>
      </w:r>
      <w:r w:rsidR="00A0000C">
        <w:rPr>
          <w:noProof/>
        </w:rPr>
        <w:fldChar w:fldCharType="separate"/>
      </w:r>
      <w:r w:rsidR="0036352B">
        <w:rPr>
          <w:noProof/>
        </w:rPr>
        <w:t>76</w:t>
      </w:r>
      <w:r w:rsidR="00A0000C">
        <w:rPr>
          <w:noProof/>
        </w:rPr>
        <w:fldChar w:fldCharType="end"/>
      </w:r>
    </w:p>
    <w:p w:rsidR="008E0CA2" w:rsidRPr="00150FCB" w:rsidRDefault="00A0000C" w:rsidP="00C377DA">
      <w:pPr>
        <w:pStyle w:val="aa"/>
        <w:tabs>
          <w:tab w:val="right" w:leader="dot" w:pos="9639"/>
        </w:tabs>
        <w:spacing w:after="0"/>
        <w:ind w:left="0" w:firstLine="0"/>
        <w:rPr>
          <w:rFonts w:eastAsiaTheme="majorEastAsia"/>
          <w:b/>
          <w:bCs/>
          <w:sz w:val="26"/>
          <w:szCs w:val="26"/>
          <w:lang w:val="ru-RU"/>
        </w:rPr>
      </w:pPr>
      <w:r w:rsidRPr="00150FCB">
        <w:rPr>
          <w:noProof/>
          <w:lang w:val="ru-RU"/>
        </w:rPr>
        <w:fldChar w:fldCharType="end"/>
      </w:r>
    </w:p>
    <w:p w:rsidR="009108CD" w:rsidRPr="00150FCB" w:rsidRDefault="009108CD" w:rsidP="00B96E29">
      <w:pPr>
        <w:pStyle w:val="Default"/>
        <w:spacing w:after="120" w:line="360" w:lineRule="auto"/>
        <w:jc w:val="center"/>
        <w:outlineLvl w:val="0"/>
        <w:rPr>
          <w:rFonts w:eastAsiaTheme="majorEastAsia"/>
          <w:b/>
          <w:bCs/>
          <w:sz w:val="26"/>
          <w:szCs w:val="26"/>
          <w:lang w:val="ru-RU"/>
        </w:rPr>
      </w:pPr>
    </w:p>
    <w:p w:rsidR="009108CD" w:rsidRDefault="009108CD" w:rsidP="008E0CA2">
      <w:pPr>
        <w:pStyle w:val="Default"/>
        <w:spacing w:after="120" w:line="360" w:lineRule="auto"/>
        <w:jc w:val="center"/>
        <w:outlineLvl w:val="0"/>
        <w:rPr>
          <w:rFonts w:eastAsiaTheme="majorEastAsia"/>
          <w:b/>
          <w:bCs/>
          <w:sz w:val="26"/>
          <w:szCs w:val="26"/>
          <w:lang w:val="ru-RU"/>
        </w:rPr>
      </w:pPr>
    </w:p>
    <w:p w:rsidR="00C377DA" w:rsidRDefault="00C377DA" w:rsidP="008E0CA2">
      <w:pPr>
        <w:pStyle w:val="Default"/>
        <w:spacing w:after="120" w:line="360" w:lineRule="auto"/>
        <w:jc w:val="center"/>
        <w:outlineLvl w:val="0"/>
        <w:rPr>
          <w:rFonts w:eastAsiaTheme="majorEastAsia"/>
          <w:b/>
          <w:bCs/>
          <w:sz w:val="26"/>
          <w:szCs w:val="26"/>
          <w:lang w:val="ru-RU"/>
        </w:rPr>
      </w:pPr>
    </w:p>
    <w:p w:rsidR="00C377DA" w:rsidRDefault="00C377DA" w:rsidP="008E0CA2">
      <w:pPr>
        <w:pStyle w:val="Default"/>
        <w:spacing w:after="120" w:line="360" w:lineRule="auto"/>
        <w:jc w:val="center"/>
        <w:outlineLvl w:val="0"/>
        <w:rPr>
          <w:rFonts w:eastAsiaTheme="majorEastAsia"/>
          <w:b/>
          <w:bCs/>
          <w:sz w:val="26"/>
          <w:szCs w:val="26"/>
          <w:lang w:val="ru-RU"/>
        </w:rPr>
      </w:pPr>
    </w:p>
    <w:p w:rsidR="00C377DA" w:rsidRDefault="00C377DA" w:rsidP="008E0CA2">
      <w:pPr>
        <w:pStyle w:val="Default"/>
        <w:spacing w:after="120" w:line="360" w:lineRule="auto"/>
        <w:jc w:val="center"/>
        <w:outlineLvl w:val="0"/>
        <w:rPr>
          <w:rFonts w:eastAsiaTheme="majorEastAsia"/>
          <w:b/>
          <w:bCs/>
          <w:sz w:val="26"/>
          <w:szCs w:val="26"/>
          <w:lang w:val="ru-RU"/>
        </w:rPr>
      </w:pPr>
    </w:p>
    <w:p w:rsidR="00C377DA" w:rsidRDefault="00C377DA" w:rsidP="008E0CA2">
      <w:pPr>
        <w:pStyle w:val="Default"/>
        <w:spacing w:after="120" w:line="360" w:lineRule="auto"/>
        <w:jc w:val="center"/>
        <w:outlineLvl w:val="0"/>
        <w:rPr>
          <w:rFonts w:eastAsiaTheme="majorEastAsia"/>
          <w:b/>
          <w:bCs/>
          <w:sz w:val="26"/>
          <w:szCs w:val="26"/>
          <w:lang w:val="ru-RU"/>
        </w:rPr>
      </w:pPr>
    </w:p>
    <w:p w:rsidR="00C377DA" w:rsidRDefault="00C377DA" w:rsidP="008E0CA2">
      <w:pPr>
        <w:pStyle w:val="Default"/>
        <w:spacing w:after="120" w:line="360" w:lineRule="auto"/>
        <w:jc w:val="center"/>
        <w:outlineLvl w:val="0"/>
        <w:rPr>
          <w:rFonts w:eastAsiaTheme="majorEastAsia"/>
          <w:b/>
          <w:bCs/>
          <w:sz w:val="26"/>
          <w:szCs w:val="26"/>
          <w:lang w:val="ru-RU"/>
        </w:rPr>
      </w:pPr>
    </w:p>
    <w:p w:rsidR="00C377DA" w:rsidRDefault="00C377DA" w:rsidP="008E0CA2">
      <w:pPr>
        <w:pStyle w:val="Default"/>
        <w:spacing w:after="120" w:line="360" w:lineRule="auto"/>
        <w:jc w:val="center"/>
        <w:outlineLvl w:val="0"/>
        <w:rPr>
          <w:rFonts w:eastAsiaTheme="majorEastAsia"/>
          <w:b/>
          <w:bCs/>
          <w:sz w:val="26"/>
          <w:szCs w:val="26"/>
          <w:lang w:val="ru-RU"/>
        </w:rPr>
      </w:pPr>
    </w:p>
    <w:p w:rsidR="00C377DA" w:rsidRDefault="00C377DA" w:rsidP="008E0CA2">
      <w:pPr>
        <w:pStyle w:val="Default"/>
        <w:spacing w:after="120" w:line="360" w:lineRule="auto"/>
        <w:jc w:val="center"/>
        <w:outlineLvl w:val="0"/>
        <w:rPr>
          <w:rFonts w:eastAsiaTheme="majorEastAsia"/>
          <w:b/>
          <w:bCs/>
          <w:sz w:val="26"/>
          <w:szCs w:val="26"/>
          <w:lang w:val="ru-RU"/>
        </w:rPr>
      </w:pPr>
    </w:p>
    <w:p w:rsidR="00C377DA" w:rsidRDefault="00C377DA" w:rsidP="008E0CA2">
      <w:pPr>
        <w:pStyle w:val="Default"/>
        <w:spacing w:after="120" w:line="360" w:lineRule="auto"/>
        <w:jc w:val="center"/>
        <w:outlineLvl w:val="0"/>
        <w:rPr>
          <w:rFonts w:eastAsiaTheme="majorEastAsia"/>
          <w:b/>
          <w:bCs/>
          <w:sz w:val="26"/>
          <w:szCs w:val="26"/>
          <w:lang w:val="ru-RU"/>
        </w:rPr>
      </w:pPr>
    </w:p>
    <w:p w:rsidR="00C377DA" w:rsidRDefault="00C377DA" w:rsidP="008E0CA2">
      <w:pPr>
        <w:pStyle w:val="Default"/>
        <w:spacing w:after="120" w:line="360" w:lineRule="auto"/>
        <w:jc w:val="center"/>
        <w:outlineLvl w:val="0"/>
        <w:rPr>
          <w:rFonts w:eastAsiaTheme="majorEastAsia"/>
          <w:b/>
          <w:bCs/>
          <w:sz w:val="26"/>
          <w:szCs w:val="26"/>
          <w:lang w:val="ru-RU"/>
        </w:rPr>
      </w:pPr>
    </w:p>
    <w:p w:rsidR="00C377DA" w:rsidRDefault="00C377DA" w:rsidP="008E0CA2">
      <w:pPr>
        <w:pStyle w:val="Default"/>
        <w:spacing w:after="120" w:line="360" w:lineRule="auto"/>
        <w:jc w:val="center"/>
        <w:outlineLvl w:val="0"/>
        <w:rPr>
          <w:rFonts w:eastAsiaTheme="majorEastAsia"/>
          <w:b/>
          <w:bCs/>
          <w:sz w:val="26"/>
          <w:szCs w:val="26"/>
          <w:lang w:val="ru-RU"/>
        </w:rPr>
      </w:pPr>
    </w:p>
    <w:p w:rsidR="00C377DA" w:rsidRDefault="00C377DA" w:rsidP="008E0CA2">
      <w:pPr>
        <w:pStyle w:val="Default"/>
        <w:spacing w:after="120" w:line="360" w:lineRule="auto"/>
        <w:jc w:val="center"/>
        <w:outlineLvl w:val="0"/>
        <w:rPr>
          <w:rFonts w:eastAsiaTheme="majorEastAsia"/>
          <w:b/>
          <w:bCs/>
          <w:sz w:val="26"/>
          <w:szCs w:val="26"/>
          <w:lang w:val="ru-RU"/>
        </w:rPr>
      </w:pPr>
    </w:p>
    <w:p w:rsidR="00C377DA" w:rsidRDefault="00C377DA" w:rsidP="008E0CA2">
      <w:pPr>
        <w:pStyle w:val="Default"/>
        <w:spacing w:after="120" w:line="360" w:lineRule="auto"/>
        <w:jc w:val="center"/>
        <w:outlineLvl w:val="0"/>
        <w:rPr>
          <w:rFonts w:eastAsiaTheme="majorEastAsia"/>
          <w:b/>
          <w:bCs/>
          <w:sz w:val="26"/>
          <w:szCs w:val="26"/>
          <w:lang w:val="ru-RU"/>
        </w:rPr>
      </w:pPr>
    </w:p>
    <w:p w:rsidR="00C377DA" w:rsidRDefault="00C377DA" w:rsidP="008E0CA2">
      <w:pPr>
        <w:pStyle w:val="Default"/>
        <w:spacing w:after="120" w:line="360" w:lineRule="auto"/>
        <w:jc w:val="center"/>
        <w:outlineLvl w:val="0"/>
        <w:rPr>
          <w:rFonts w:eastAsiaTheme="majorEastAsia"/>
          <w:b/>
          <w:bCs/>
          <w:sz w:val="26"/>
          <w:szCs w:val="26"/>
          <w:lang w:val="ru-RU"/>
        </w:rPr>
      </w:pPr>
    </w:p>
    <w:p w:rsidR="00C377DA" w:rsidRDefault="00C377DA" w:rsidP="008E0CA2">
      <w:pPr>
        <w:pStyle w:val="Default"/>
        <w:spacing w:after="120" w:line="360" w:lineRule="auto"/>
        <w:jc w:val="center"/>
        <w:outlineLvl w:val="0"/>
        <w:rPr>
          <w:rFonts w:eastAsiaTheme="majorEastAsia"/>
          <w:b/>
          <w:bCs/>
          <w:sz w:val="26"/>
          <w:szCs w:val="26"/>
          <w:lang w:val="ru-RU"/>
        </w:rPr>
      </w:pPr>
    </w:p>
    <w:p w:rsidR="00C377DA" w:rsidRDefault="00C377DA" w:rsidP="008E0CA2">
      <w:pPr>
        <w:pStyle w:val="Default"/>
        <w:spacing w:after="120" w:line="360" w:lineRule="auto"/>
        <w:jc w:val="center"/>
        <w:outlineLvl w:val="0"/>
        <w:rPr>
          <w:rFonts w:eastAsiaTheme="majorEastAsia"/>
          <w:b/>
          <w:bCs/>
          <w:sz w:val="26"/>
          <w:szCs w:val="26"/>
          <w:lang w:val="ru-RU"/>
        </w:rPr>
      </w:pPr>
    </w:p>
    <w:p w:rsidR="00C377DA" w:rsidRPr="00150FCB" w:rsidRDefault="00C377DA" w:rsidP="008E0CA2">
      <w:pPr>
        <w:pStyle w:val="Default"/>
        <w:spacing w:after="120" w:line="360" w:lineRule="auto"/>
        <w:jc w:val="center"/>
        <w:outlineLvl w:val="0"/>
        <w:rPr>
          <w:rFonts w:eastAsiaTheme="majorEastAsia"/>
          <w:b/>
          <w:bCs/>
          <w:sz w:val="26"/>
          <w:szCs w:val="26"/>
          <w:lang w:val="ru-RU"/>
        </w:rPr>
      </w:pPr>
    </w:p>
    <w:p w:rsidR="009108CD" w:rsidRPr="00150FCB" w:rsidRDefault="009108CD" w:rsidP="008E0CA2">
      <w:pPr>
        <w:pStyle w:val="Default"/>
        <w:spacing w:after="120" w:line="360" w:lineRule="auto"/>
        <w:jc w:val="center"/>
        <w:outlineLvl w:val="0"/>
        <w:rPr>
          <w:rFonts w:eastAsiaTheme="majorEastAsia"/>
          <w:b/>
          <w:bCs/>
          <w:sz w:val="26"/>
          <w:szCs w:val="26"/>
          <w:lang w:val="ru-RU"/>
        </w:rPr>
      </w:pPr>
    </w:p>
    <w:p w:rsidR="008E0CA2" w:rsidRPr="00150FCB" w:rsidRDefault="008E0CA2" w:rsidP="006E3BA6">
      <w:pPr>
        <w:pStyle w:val="aa"/>
        <w:tabs>
          <w:tab w:val="right" w:leader="dot" w:pos="9344"/>
        </w:tabs>
        <w:spacing w:after="0" w:line="240" w:lineRule="auto"/>
        <w:ind w:left="561" w:hanging="561"/>
        <w:jc w:val="center"/>
        <w:rPr>
          <w:rFonts w:eastAsiaTheme="majorEastAsia"/>
          <w:b/>
          <w:bCs/>
          <w:szCs w:val="24"/>
          <w:lang w:val="ru-RU"/>
        </w:rPr>
      </w:pPr>
      <w:r w:rsidRPr="00150FCB">
        <w:rPr>
          <w:rFonts w:eastAsiaTheme="majorEastAsia"/>
          <w:b/>
          <w:bCs/>
          <w:szCs w:val="24"/>
          <w:lang w:val="ru-RU"/>
        </w:rPr>
        <w:t>ТАБЛИЦЫ</w:t>
      </w:r>
    </w:p>
    <w:p w:rsidR="008E0CA2" w:rsidRPr="00150FCB" w:rsidRDefault="008E0CA2" w:rsidP="008E0CA2">
      <w:pPr>
        <w:spacing w:after="0" w:line="240" w:lineRule="auto"/>
        <w:rPr>
          <w:rFonts w:eastAsiaTheme="majorEastAsia"/>
          <w:b/>
          <w:bCs/>
          <w:sz w:val="26"/>
          <w:szCs w:val="26"/>
          <w:lang w:val="ru-RU"/>
        </w:rPr>
      </w:pPr>
    </w:p>
    <w:p w:rsidR="00C377DA" w:rsidRDefault="00A0000C">
      <w:pPr>
        <w:pStyle w:val="aa"/>
        <w:tabs>
          <w:tab w:val="right" w:leader="dot" w:pos="9623"/>
        </w:tabs>
        <w:rPr>
          <w:rFonts w:asciiTheme="minorHAnsi" w:eastAsiaTheme="minorEastAsia" w:hAnsiTheme="minorHAnsi" w:cstheme="minorBidi"/>
          <w:noProof/>
          <w:szCs w:val="24"/>
          <w:lang w:eastAsia="ja-JP"/>
        </w:rPr>
      </w:pPr>
      <w:r w:rsidRPr="00A0000C">
        <w:rPr>
          <w:rFonts w:eastAsiaTheme="majorEastAsia"/>
          <w:b/>
          <w:bCs/>
          <w:sz w:val="26"/>
          <w:szCs w:val="26"/>
          <w:lang w:val="ru-RU"/>
        </w:rPr>
        <w:fldChar w:fldCharType="begin"/>
      </w:r>
      <w:r w:rsidR="008E0CA2" w:rsidRPr="00150FCB">
        <w:rPr>
          <w:rFonts w:eastAsiaTheme="majorEastAsia"/>
          <w:b/>
          <w:bCs/>
          <w:sz w:val="26"/>
          <w:szCs w:val="26"/>
          <w:lang w:val="ru-RU"/>
        </w:rPr>
        <w:instrText xml:space="preserve"> TOC \c "Таблица" </w:instrText>
      </w:r>
      <w:r w:rsidRPr="00A0000C">
        <w:rPr>
          <w:rFonts w:eastAsiaTheme="majorEastAsia"/>
          <w:b/>
          <w:bCs/>
          <w:sz w:val="26"/>
          <w:szCs w:val="26"/>
          <w:lang w:val="ru-RU"/>
        </w:rPr>
        <w:fldChar w:fldCharType="separate"/>
      </w:r>
      <w:r w:rsidR="00C377DA" w:rsidRPr="00FF1A07">
        <w:rPr>
          <w:noProof/>
          <w:lang w:val="ru-RU"/>
        </w:rPr>
        <w:t>Таблица 1. Локальные мероприятия на транспортных узлах.</w:t>
      </w:r>
      <w:r w:rsidR="00C377DA">
        <w:rPr>
          <w:noProof/>
        </w:rPr>
        <w:tab/>
      </w:r>
      <w:r>
        <w:rPr>
          <w:noProof/>
        </w:rPr>
        <w:fldChar w:fldCharType="begin"/>
      </w:r>
      <w:r w:rsidR="00C377DA">
        <w:rPr>
          <w:noProof/>
        </w:rPr>
        <w:instrText xml:space="preserve"> PAGEREF _Toc401921196 \h </w:instrText>
      </w:r>
      <w:r>
        <w:rPr>
          <w:noProof/>
        </w:rPr>
      </w:r>
      <w:r>
        <w:rPr>
          <w:noProof/>
        </w:rPr>
        <w:fldChar w:fldCharType="separate"/>
      </w:r>
      <w:r w:rsidR="0036352B">
        <w:rPr>
          <w:noProof/>
        </w:rPr>
        <w:t>28</w:t>
      </w:r>
      <w:r>
        <w:rPr>
          <w:noProof/>
        </w:rPr>
        <w:fldChar w:fldCharType="end"/>
      </w:r>
    </w:p>
    <w:p w:rsidR="00C377DA" w:rsidRDefault="00C377DA">
      <w:pPr>
        <w:pStyle w:val="aa"/>
        <w:tabs>
          <w:tab w:val="right" w:leader="dot" w:pos="9623"/>
        </w:tabs>
        <w:rPr>
          <w:rFonts w:asciiTheme="minorHAnsi" w:eastAsiaTheme="minorEastAsia" w:hAnsiTheme="minorHAnsi" w:cstheme="minorBidi"/>
          <w:noProof/>
          <w:szCs w:val="24"/>
          <w:lang w:eastAsia="ja-JP"/>
        </w:rPr>
      </w:pPr>
      <w:r w:rsidRPr="00FF1A07">
        <w:rPr>
          <w:noProof/>
          <w:lang w:val="ru-RU"/>
        </w:rPr>
        <w:t>Таблица 2. Преимущества и недостатки средств ограничения доступа</w:t>
      </w:r>
      <w:r>
        <w:rPr>
          <w:noProof/>
        </w:rPr>
        <w:tab/>
      </w:r>
      <w:r w:rsidR="00A0000C">
        <w:rPr>
          <w:noProof/>
        </w:rPr>
        <w:fldChar w:fldCharType="begin"/>
      </w:r>
      <w:r>
        <w:rPr>
          <w:noProof/>
        </w:rPr>
        <w:instrText xml:space="preserve"> PAGEREF _Toc401921197 \h </w:instrText>
      </w:r>
      <w:r w:rsidR="00A0000C">
        <w:rPr>
          <w:noProof/>
        </w:rPr>
      </w:r>
      <w:r w:rsidR="00A0000C">
        <w:rPr>
          <w:noProof/>
        </w:rPr>
        <w:fldChar w:fldCharType="separate"/>
      </w:r>
      <w:r w:rsidR="0036352B">
        <w:rPr>
          <w:noProof/>
        </w:rPr>
        <w:t>36</w:t>
      </w:r>
      <w:r w:rsidR="00A0000C">
        <w:rPr>
          <w:noProof/>
        </w:rPr>
        <w:fldChar w:fldCharType="end"/>
      </w:r>
    </w:p>
    <w:p w:rsidR="00C377DA" w:rsidRDefault="00C377DA">
      <w:pPr>
        <w:pStyle w:val="aa"/>
        <w:tabs>
          <w:tab w:val="right" w:leader="dot" w:pos="9623"/>
        </w:tabs>
        <w:rPr>
          <w:rFonts w:asciiTheme="minorHAnsi" w:eastAsiaTheme="minorEastAsia" w:hAnsiTheme="minorHAnsi" w:cstheme="minorBidi"/>
          <w:noProof/>
          <w:szCs w:val="24"/>
          <w:lang w:eastAsia="ja-JP"/>
        </w:rPr>
      </w:pPr>
      <w:r w:rsidRPr="00FF1A07">
        <w:rPr>
          <w:noProof/>
          <w:lang w:val="ru-RU"/>
        </w:rPr>
        <w:t>Таблица 3. Условия применения средств ограничения доступа.</w:t>
      </w:r>
      <w:r>
        <w:rPr>
          <w:noProof/>
        </w:rPr>
        <w:tab/>
      </w:r>
      <w:r w:rsidR="00A0000C">
        <w:rPr>
          <w:noProof/>
        </w:rPr>
        <w:fldChar w:fldCharType="begin"/>
      </w:r>
      <w:r>
        <w:rPr>
          <w:noProof/>
        </w:rPr>
        <w:instrText xml:space="preserve"> PAGEREF _Toc401921198 \h </w:instrText>
      </w:r>
      <w:r w:rsidR="00A0000C">
        <w:rPr>
          <w:noProof/>
        </w:rPr>
      </w:r>
      <w:r w:rsidR="00A0000C">
        <w:rPr>
          <w:noProof/>
        </w:rPr>
        <w:fldChar w:fldCharType="separate"/>
      </w:r>
      <w:r w:rsidR="0036352B">
        <w:rPr>
          <w:noProof/>
        </w:rPr>
        <w:t>39</w:t>
      </w:r>
      <w:r w:rsidR="00A0000C">
        <w:rPr>
          <w:noProof/>
        </w:rPr>
        <w:fldChar w:fldCharType="end"/>
      </w:r>
    </w:p>
    <w:p w:rsidR="00C377DA" w:rsidRDefault="00C377DA">
      <w:pPr>
        <w:pStyle w:val="aa"/>
        <w:tabs>
          <w:tab w:val="right" w:leader="dot" w:pos="9623"/>
        </w:tabs>
        <w:rPr>
          <w:rFonts w:asciiTheme="minorHAnsi" w:eastAsiaTheme="minorEastAsia" w:hAnsiTheme="minorHAnsi" w:cstheme="minorBidi"/>
          <w:noProof/>
          <w:szCs w:val="24"/>
          <w:lang w:eastAsia="ja-JP"/>
        </w:rPr>
      </w:pPr>
      <w:r w:rsidRPr="00FF1A07">
        <w:rPr>
          <w:noProof/>
          <w:lang w:val="ru-RU"/>
        </w:rPr>
        <w:t>Таблица 4. Принципиальные решения по основным мероприятиям ОДД</w:t>
      </w:r>
      <w:r>
        <w:rPr>
          <w:noProof/>
        </w:rPr>
        <w:tab/>
      </w:r>
      <w:r w:rsidR="00A0000C">
        <w:rPr>
          <w:noProof/>
        </w:rPr>
        <w:fldChar w:fldCharType="begin"/>
      </w:r>
      <w:r>
        <w:rPr>
          <w:noProof/>
        </w:rPr>
        <w:instrText xml:space="preserve"> PAGEREF _Toc401921199 \h </w:instrText>
      </w:r>
      <w:r w:rsidR="00A0000C">
        <w:rPr>
          <w:noProof/>
        </w:rPr>
      </w:r>
      <w:r w:rsidR="00A0000C">
        <w:rPr>
          <w:noProof/>
        </w:rPr>
        <w:fldChar w:fldCharType="separate"/>
      </w:r>
      <w:r w:rsidR="0036352B">
        <w:rPr>
          <w:noProof/>
        </w:rPr>
        <w:t>79</w:t>
      </w:r>
      <w:r w:rsidR="00A0000C">
        <w:rPr>
          <w:noProof/>
        </w:rPr>
        <w:fldChar w:fldCharType="end"/>
      </w:r>
    </w:p>
    <w:p w:rsidR="00C377DA" w:rsidRDefault="00C377DA">
      <w:pPr>
        <w:pStyle w:val="aa"/>
        <w:tabs>
          <w:tab w:val="right" w:leader="dot" w:pos="9623"/>
        </w:tabs>
        <w:rPr>
          <w:rFonts w:asciiTheme="minorHAnsi" w:eastAsiaTheme="minorEastAsia" w:hAnsiTheme="minorHAnsi" w:cstheme="minorBidi"/>
          <w:noProof/>
          <w:szCs w:val="24"/>
          <w:lang w:eastAsia="ja-JP"/>
        </w:rPr>
      </w:pPr>
      <w:r w:rsidRPr="00FF1A07">
        <w:rPr>
          <w:noProof/>
          <w:lang w:val="ru-RU"/>
        </w:rPr>
        <w:t>Таблица 5. Укрупненная оценка по индикаторам принципиальных вариантов по развитию организации дорожного движения</w:t>
      </w:r>
      <w:r>
        <w:rPr>
          <w:noProof/>
        </w:rPr>
        <w:tab/>
      </w:r>
      <w:r w:rsidR="00A0000C">
        <w:rPr>
          <w:noProof/>
        </w:rPr>
        <w:fldChar w:fldCharType="begin"/>
      </w:r>
      <w:r>
        <w:rPr>
          <w:noProof/>
        </w:rPr>
        <w:instrText xml:space="preserve"> PAGEREF _Toc401921200 \h </w:instrText>
      </w:r>
      <w:r w:rsidR="00A0000C">
        <w:rPr>
          <w:noProof/>
        </w:rPr>
      </w:r>
      <w:r w:rsidR="00A0000C">
        <w:rPr>
          <w:noProof/>
        </w:rPr>
        <w:fldChar w:fldCharType="separate"/>
      </w:r>
      <w:r w:rsidR="0036352B">
        <w:rPr>
          <w:noProof/>
        </w:rPr>
        <w:t>83</w:t>
      </w:r>
      <w:r w:rsidR="00A0000C">
        <w:rPr>
          <w:noProof/>
        </w:rPr>
        <w:fldChar w:fldCharType="end"/>
      </w:r>
    </w:p>
    <w:p w:rsidR="00C377DA" w:rsidRDefault="00C377DA">
      <w:pPr>
        <w:pStyle w:val="aa"/>
        <w:tabs>
          <w:tab w:val="right" w:leader="dot" w:pos="9623"/>
        </w:tabs>
        <w:rPr>
          <w:rFonts w:asciiTheme="minorHAnsi" w:eastAsiaTheme="minorEastAsia" w:hAnsiTheme="minorHAnsi" w:cstheme="minorBidi"/>
          <w:noProof/>
          <w:szCs w:val="24"/>
          <w:lang w:eastAsia="ja-JP"/>
        </w:rPr>
      </w:pPr>
      <w:r w:rsidRPr="00FF1A07">
        <w:rPr>
          <w:noProof/>
          <w:lang w:val="ru-RU"/>
        </w:rPr>
        <w:t>Таблица 6. Перечень мероприятий предлагаемого к реализации варианта по развитию ОДД и очередность реализации</w:t>
      </w:r>
      <w:r>
        <w:rPr>
          <w:noProof/>
        </w:rPr>
        <w:tab/>
      </w:r>
      <w:r w:rsidR="00A0000C">
        <w:rPr>
          <w:noProof/>
        </w:rPr>
        <w:fldChar w:fldCharType="begin"/>
      </w:r>
      <w:r>
        <w:rPr>
          <w:noProof/>
        </w:rPr>
        <w:instrText xml:space="preserve"> PAGEREF _Toc401921201 \h </w:instrText>
      </w:r>
      <w:r w:rsidR="00A0000C">
        <w:rPr>
          <w:noProof/>
        </w:rPr>
      </w:r>
      <w:r w:rsidR="00A0000C">
        <w:rPr>
          <w:noProof/>
        </w:rPr>
        <w:fldChar w:fldCharType="separate"/>
      </w:r>
      <w:r w:rsidR="0036352B">
        <w:rPr>
          <w:noProof/>
        </w:rPr>
        <w:t>86</w:t>
      </w:r>
      <w:r w:rsidR="00A0000C">
        <w:rPr>
          <w:noProof/>
        </w:rPr>
        <w:fldChar w:fldCharType="end"/>
      </w:r>
    </w:p>
    <w:p w:rsidR="00C377DA" w:rsidRDefault="00C377DA">
      <w:pPr>
        <w:pStyle w:val="aa"/>
        <w:tabs>
          <w:tab w:val="right" w:leader="dot" w:pos="9623"/>
        </w:tabs>
        <w:rPr>
          <w:rFonts w:asciiTheme="minorHAnsi" w:eastAsiaTheme="minorEastAsia" w:hAnsiTheme="minorHAnsi" w:cstheme="minorBidi"/>
          <w:noProof/>
          <w:szCs w:val="24"/>
          <w:lang w:eastAsia="ja-JP"/>
        </w:rPr>
      </w:pPr>
      <w:r w:rsidRPr="00FF1A07">
        <w:rPr>
          <w:noProof/>
          <w:lang w:val="ru-RU"/>
        </w:rPr>
        <w:t>Таблица 7. Ожидаемый эффект от внедрения мероприятий КСОДД (1)</w:t>
      </w:r>
      <w:r>
        <w:rPr>
          <w:noProof/>
        </w:rPr>
        <w:tab/>
      </w:r>
      <w:r w:rsidR="00A0000C">
        <w:rPr>
          <w:noProof/>
        </w:rPr>
        <w:fldChar w:fldCharType="begin"/>
      </w:r>
      <w:r>
        <w:rPr>
          <w:noProof/>
        </w:rPr>
        <w:instrText xml:space="preserve"> PAGEREF _Toc401921202 \h </w:instrText>
      </w:r>
      <w:r w:rsidR="00A0000C">
        <w:rPr>
          <w:noProof/>
        </w:rPr>
      </w:r>
      <w:r w:rsidR="00A0000C">
        <w:rPr>
          <w:noProof/>
        </w:rPr>
        <w:fldChar w:fldCharType="separate"/>
      </w:r>
      <w:r w:rsidR="0036352B">
        <w:rPr>
          <w:noProof/>
        </w:rPr>
        <w:t>91</w:t>
      </w:r>
      <w:r w:rsidR="00A0000C">
        <w:rPr>
          <w:noProof/>
        </w:rPr>
        <w:fldChar w:fldCharType="end"/>
      </w:r>
    </w:p>
    <w:p w:rsidR="00C377DA" w:rsidRDefault="00C377DA">
      <w:pPr>
        <w:pStyle w:val="aa"/>
        <w:tabs>
          <w:tab w:val="right" w:leader="dot" w:pos="9623"/>
        </w:tabs>
        <w:rPr>
          <w:rFonts w:asciiTheme="minorHAnsi" w:eastAsiaTheme="minorEastAsia" w:hAnsiTheme="minorHAnsi" w:cstheme="minorBidi"/>
          <w:noProof/>
          <w:szCs w:val="24"/>
          <w:lang w:eastAsia="ja-JP"/>
        </w:rPr>
      </w:pPr>
      <w:r w:rsidRPr="00FF1A07">
        <w:rPr>
          <w:noProof/>
          <w:lang w:val="ru-RU"/>
        </w:rPr>
        <w:t>Таблица 8. Ожидаемый эффект от внедрения мероприятий КСОДД (2)</w:t>
      </w:r>
      <w:r>
        <w:rPr>
          <w:noProof/>
        </w:rPr>
        <w:tab/>
      </w:r>
      <w:r w:rsidR="00A0000C">
        <w:rPr>
          <w:noProof/>
        </w:rPr>
        <w:fldChar w:fldCharType="begin"/>
      </w:r>
      <w:r>
        <w:rPr>
          <w:noProof/>
        </w:rPr>
        <w:instrText xml:space="preserve"> PAGEREF _Toc401921203 \h </w:instrText>
      </w:r>
      <w:r w:rsidR="00A0000C">
        <w:rPr>
          <w:noProof/>
        </w:rPr>
      </w:r>
      <w:r w:rsidR="00A0000C">
        <w:rPr>
          <w:noProof/>
        </w:rPr>
        <w:fldChar w:fldCharType="separate"/>
      </w:r>
      <w:r w:rsidR="0036352B">
        <w:rPr>
          <w:noProof/>
        </w:rPr>
        <w:t>93</w:t>
      </w:r>
      <w:r w:rsidR="00A0000C">
        <w:rPr>
          <w:noProof/>
        </w:rPr>
        <w:fldChar w:fldCharType="end"/>
      </w:r>
    </w:p>
    <w:p w:rsidR="008E0CA2" w:rsidRPr="00150FCB" w:rsidRDefault="00A0000C" w:rsidP="00C377DA">
      <w:pPr>
        <w:pStyle w:val="Default"/>
        <w:spacing w:after="120"/>
        <w:jc w:val="center"/>
        <w:outlineLvl w:val="0"/>
        <w:rPr>
          <w:rFonts w:eastAsiaTheme="majorEastAsia"/>
          <w:b/>
          <w:bCs/>
          <w:sz w:val="26"/>
          <w:szCs w:val="26"/>
          <w:lang w:val="ru-RU"/>
        </w:rPr>
      </w:pPr>
      <w:r w:rsidRPr="00150FCB">
        <w:rPr>
          <w:rFonts w:eastAsiaTheme="majorEastAsia"/>
          <w:b/>
          <w:bCs/>
          <w:sz w:val="26"/>
          <w:szCs w:val="26"/>
          <w:lang w:val="ru-RU"/>
        </w:rPr>
        <w:fldChar w:fldCharType="end"/>
      </w:r>
    </w:p>
    <w:p w:rsidR="000C00C2" w:rsidRPr="00150FCB" w:rsidRDefault="000C00C2" w:rsidP="008E0CA2">
      <w:pPr>
        <w:pStyle w:val="Default"/>
        <w:spacing w:after="120" w:line="360" w:lineRule="auto"/>
        <w:jc w:val="center"/>
        <w:outlineLvl w:val="0"/>
        <w:rPr>
          <w:rFonts w:eastAsiaTheme="majorEastAsia"/>
          <w:b/>
          <w:bCs/>
          <w:sz w:val="26"/>
          <w:szCs w:val="26"/>
          <w:lang w:val="ru-RU"/>
        </w:rPr>
      </w:pPr>
    </w:p>
    <w:p w:rsidR="000C00C2" w:rsidRPr="00150FCB" w:rsidRDefault="000C00C2" w:rsidP="008E0CA2">
      <w:pPr>
        <w:pStyle w:val="Default"/>
        <w:spacing w:after="120" w:line="360" w:lineRule="auto"/>
        <w:jc w:val="center"/>
        <w:outlineLvl w:val="0"/>
        <w:rPr>
          <w:rFonts w:eastAsiaTheme="majorEastAsia"/>
          <w:b/>
          <w:bCs/>
          <w:sz w:val="26"/>
          <w:szCs w:val="26"/>
          <w:lang w:val="ru-RU"/>
        </w:rPr>
      </w:pPr>
    </w:p>
    <w:p w:rsidR="000C00C2" w:rsidRPr="00150FCB" w:rsidRDefault="000C00C2" w:rsidP="008E0CA2">
      <w:pPr>
        <w:pStyle w:val="Default"/>
        <w:spacing w:after="120" w:line="360" w:lineRule="auto"/>
        <w:jc w:val="center"/>
        <w:outlineLvl w:val="0"/>
        <w:rPr>
          <w:b/>
          <w:bCs/>
          <w:lang w:val="ru-RU"/>
        </w:rPr>
      </w:pPr>
    </w:p>
    <w:p w:rsidR="009108CD" w:rsidRPr="00150FCB" w:rsidRDefault="009108CD" w:rsidP="008E0CA2">
      <w:pPr>
        <w:pStyle w:val="Default"/>
        <w:spacing w:after="120" w:line="360" w:lineRule="auto"/>
        <w:jc w:val="center"/>
        <w:outlineLvl w:val="0"/>
        <w:rPr>
          <w:b/>
          <w:bCs/>
          <w:lang w:val="ru-RU"/>
        </w:rPr>
      </w:pPr>
    </w:p>
    <w:p w:rsidR="00B02177" w:rsidRDefault="00B02177">
      <w:pPr>
        <w:spacing w:after="0" w:line="240" w:lineRule="auto"/>
        <w:rPr>
          <w:rFonts w:ascii="Times New Roman" w:hAnsi="Times New Roman"/>
          <w:b/>
          <w:bCs/>
          <w:color w:val="000000"/>
          <w:sz w:val="24"/>
          <w:szCs w:val="24"/>
          <w:lang w:val="ru-RU"/>
        </w:rPr>
      </w:pPr>
      <w:r>
        <w:rPr>
          <w:b/>
          <w:bCs/>
          <w:lang w:val="ru-RU"/>
        </w:rPr>
        <w:br w:type="page"/>
      </w:r>
    </w:p>
    <w:p w:rsidR="001C6027" w:rsidRPr="00150FCB" w:rsidRDefault="001C6027" w:rsidP="008E0CA2">
      <w:pPr>
        <w:pStyle w:val="Default"/>
        <w:spacing w:after="120" w:line="360" w:lineRule="auto"/>
        <w:jc w:val="center"/>
        <w:outlineLvl w:val="0"/>
        <w:rPr>
          <w:lang w:val="ru-RU"/>
        </w:rPr>
      </w:pPr>
      <w:bookmarkStart w:id="34" w:name="_Toc527887392"/>
      <w:bookmarkStart w:id="35" w:name="_Toc527891778"/>
      <w:r w:rsidRPr="00150FCB">
        <w:rPr>
          <w:b/>
          <w:bCs/>
          <w:lang w:val="ru-RU"/>
        </w:rPr>
        <w:t>ОПРЕДЕЛЕНИЯ</w:t>
      </w:r>
      <w:bookmarkEnd w:id="34"/>
      <w:bookmarkEnd w:id="35"/>
    </w:p>
    <w:p w:rsidR="00903E42" w:rsidRPr="00150FCB" w:rsidRDefault="00903E42" w:rsidP="00C82707">
      <w:pPr>
        <w:spacing w:after="0" w:line="360" w:lineRule="auto"/>
        <w:ind w:firstLine="720"/>
        <w:jc w:val="both"/>
        <w:rPr>
          <w:rFonts w:ascii="Times New Roman" w:hAnsi="Times New Roman"/>
          <w:sz w:val="24"/>
          <w:szCs w:val="24"/>
          <w:lang w:val="ru-RU"/>
        </w:rPr>
      </w:pPr>
      <w:r w:rsidRPr="00150FCB">
        <w:rPr>
          <w:rFonts w:ascii="Times New Roman" w:hAnsi="Times New Roman"/>
          <w:i/>
          <w:iCs/>
          <w:sz w:val="24"/>
          <w:szCs w:val="24"/>
          <w:lang w:val="ru-RU"/>
        </w:rPr>
        <w:t xml:space="preserve">Автомобильная дорога  </w:t>
      </w:r>
      <w:r w:rsidRPr="00150FCB">
        <w:rPr>
          <w:rFonts w:ascii="Times New Roman" w:hAnsi="Times New Roman"/>
          <w:sz w:val="24"/>
          <w:szCs w:val="24"/>
          <w:lang w:val="ru-RU"/>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 </w:t>
      </w:r>
    </w:p>
    <w:p w:rsidR="00903E42" w:rsidRPr="00150FCB" w:rsidRDefault="00903E42" w:rsidP="00C82707">
      <w:pPr>
        <w:spacing w:after="0" w:line="360" w:lineRule="auto"/>
        <w:ind w:firstLine="720"/>
        <w:jc w:val="both"/>
        <w:rPr>
          <w:rFonts w:ascii="Times New Roman" w:hAnsi="Times New Roman"/>
          <w:sz w:val="24"/>
          <w:szCs w:val="24"/>
          <w:lang w:val="ru-RU"/>
        </w:rPr>
      </w:pPr>
      <w:r w:rsidRPr="00150FCB">
        <w:rPr>
          <w:rFonts w:ascii="Times New Roman" w:hAnsi="Times New Roman"/>
          <w:i/>
          <w:iCs/>
          <w:sz w:val="24"/>
          <w:szCs w:val="24"/>
          <w:lang w:val="ru-RU"/>
        </w:rPr>
        <w:t xml:space="preserve">Дорожная разметка </w:t>
      </w:r>
      <w:r w:rsidRPr="00150FCB">
        <w:rPr>
          <w:rFonts w:ascii="Times New Roman" w:hAnsi="Times New Roman"/>
          <w:sz w:val="24"/>
          <w:szCs w:val="24"/>
          <w:lang w:val="ru-RU"/>
        </w:rPr>
        <w:t xml:space="preserve">– линии, надписи и другие обозначения на проезжей части, бордюрах, дорожных сооружениях и элементах обустройства дорог, информирующие участников дорожного движения об условиях и режимах движения на участке дороги. </w:t>
      </w:r>
    </w:p>
    <w:p w:rsidR="00903E42" w:rsidRPr="00150FCB" w:rsidRDefault="00903E42" w:rsidP="00C82707">
      <w:pPr>
        <w:spacing w:after="0" w:line="360" w:lineRule="auto"/>
        <w:ind w:firstLine="720"/>
        <w:jc w:val="both"/>
        <w:rPr>
          <w:rFonts w:ascii="Times New Roman" w:hAnsi="Times New Roman"/>
          <w:sz w:val="24"/>
          <w:szCs w:val="24"/>
          <w:lang w:val="ru-RU"/>
        </w:rPr>
      </w:pPr>
      <w:r w:rsidRPr="00150FCB">
        <w:rPr>
          <w:rFonts w:ascii="Times New Roman" w:hAnsi="Times New Roman"/>
          <w:i/>
          <w:iCs/>
          <w:sz w:val="24"/>
          <w:szCs w:val="24"/>
          <w:lang w:val="ru-RU"/>
        </w:rPr>
        <w:t xml:space="preserve">Дорожно-транспортное происшествие </w:t>
      </w:r>
      <w:r w:rsidRPr="00150FCB">
        <w:rPr>
          <w:rFonts w:ascii="Times New Roman" w:hAnsi="Times New Roman"/>
          <w:sz w:val="24"/>
          <w:szCs w:val="24"/>
          <w:lang w:val="ru-RU"/>
        </w:rPr>
        <w:t xml:space="preserve">– событие, возникшее в процессе движения по дороге транспортного средства и с его участием, при котором погибли или ранены люди, повреждены транспортные средства, сооружения, грузы либо причинен иной материальный ущерб. </w:t>
      </w:r>
    </w:p>
    <w:p w:rsidR="00903E42" w:rsidRPr="00150FCB" w:rsidRDefault="00903E42" w:rsidP="00C82707">
      <w:pPr>
        <w:spacing w:after="0" w:line="360" w:lineRule="auto"/>
        <w:ind w:firstLine="720"/>
        <w:jc w:val="both"/>
        <w:rPr>
          <w:rFonts w:ascii="Times New Roman" w:hAnsi="Times New Roman"/>
          <w:sz w:val="24"/>
          <w:szCs w:val="24"/>
          <w:lang w:val="ru-RU"/>
        </w:rPr>
      </w:pPr>
      <w:r w:rsidRPr="00150FCB">
        <w:rPr>
          <w:rFonts w:ascii="Times New Roman" w:hAnsi="Times New Roman"/>
          <w:i/>
          <w:iCs/>
          <w:sz w:val="24"/>
          <w:szCs w:val="24"/>
          <w:lang w:val="ru-RU"/>
        </w:rPr>
        <w:t xml:space="preserve">Дорожный знак </w:t>
      </w:r>
      <w:r w:rsidRPr="00150FCB">
        <w:rPr>
          <w:rFonts w:ascii="Times New Roman" w:hAnsi="Times New Roman"/>
          <w:sz w:val="24"/>
          <w:szCs w:val="24"/>
          <w:lang w:val="ru-RU"/>
        </w:rPr>
        <w:t xml:space="preserve">– устройство в виде панели определенной формы с обозначениями и/или надписями, информирующими участников дорожного движения о дорожных условиях и режимах движения, расположении населенных пунктов и других объектов. </w:t>
      </w:r>
    </w:p>
    <w:p w:rsidR="00903E42" w:rsidRPr="00150FCB" w:rsidRDefault="00903E42" w:rsidP="00C82707">
      <w:pPr>
        <w:spacing w:after="0" w:line="360" w:lineRule="auto"/>
        <w:ind w:firstLine="720"/>
        <w:jc w:val="both"/>
        <w:rPr>
          <w:rFonts w:ascii="Times New Roman" w:hAnsi="Times New Roman"/>
          <w:sz w:val="24"/>
          <w:szCs w:val="24"/>
          <w:lang w:val="ru-RU"/>
        </w:rPr>
      </w:pPr>
      <w:r w:rsidRPr="00150FCB">
        <w:rPr>
          <w:rFonts w:ascii="Times New Roman" w:hAnsi="Times New Roman"/>
          <w:i/>
          <w:iCs/>
          <w:sz w:val="24"/>
          <w:szCs w:val="24"/>
          <w:lang w:val="ru-RU"/>
        </w:rPr>
        <w:t xml:space="preserve">Организация дорожного движения </w:t>
      </w:r>
      <w:r w:rsidRPr="00150FCB">
        <w:rPr>
          <w:rFonts w:ascii="Times New Roman" w:hAnsi="Times New Roman"/>
          <w:sz w:val="24"/>
          <w:szCs w:val="24"/>
          <w:lang w:val="ru-RU"/>
        </w:rPr>
        <w:t xml:space="preserve">– комплекс организационно-правовых, организационно-технических мероприятий и распорядительных действий по управлению движением на дорогах. </w:t>
      </w:r>
    </w:p>
    <w:p w:rsidR="00903E42" w:rsidRPr="00150FCB" w:rsidRDefault="00903E42" w:rsidP="00C82707">
      <w:pPr>
        <w:spacing w:after="0" w:line="360" w:lineRule="auto"/>
        <w:ind w:firstLine="720"/>
        <w:jc w:val="both"/>
        <w:rPr>
          <w:rFonts w:ascii="Times New Roman" w:hAnsi="Times New Roman"/>
          <w:sz w:val="24"/>
          <w:szCs w:val="24"/>
          <w:lang w:val="ru-RU"/>
        </w:rPr>
      </w:pPr>
      <w:r w:rsidRPr="00150FCB">
        <w:rPr>
          <w:rFonts w:ascii="Times New Roman" w:hAnsi="Times New Roman"/>
          <w:i/>
          <w:iCs/>
          <w:sz w:val="24"/>
          <w:szCs w:val="24"/>
          <w:lang w:val="ru-RU"/>
        </w:rPr>
        <w:t xml:space="preserve">Проезжая часть </w:t>
      </w:r>
      <w:r w:rsidRPr="00150FCB">
        <w:rPr>
          <w:rFonts w:ascii="Times New Roman" w:hAnsi="Times New Roman"/>
          <w:sz w:val="24"/>
          <w:szCs w:val="24"/>
          <w:lang w:val="ru-RU"/>
        </w:rPr>
        <w:t xml:space="preserve">– основной элемент дороги, предназначенный для непосредственного движения транспортных средств. </w:t>
      </w:r>
    </w:p>
    <w:p w:rsidR="00903E42" w:rsidRPr="00150FCB" w:rsidRDefault="00903E42" w:rsidP="00C82707">
      <w:pPr>
        <w:spacing w:after="0" w:line="360" w:lineRule="auto"/>
        <w:ind w:firstLine="720"/>
        <w:jc w:val="both"/>
        <w:rPr>
          <w:rFonts w:ascii="Times New Roman" w:hAnsi="Times New Roman"/>
          <w:sz w:val="24"/>
          <w:szCs w:val="24"/>
          <w:lang w:val="ru-RU"/>
        </w:rPr>
      </w:pPr>
      <w:r w:rsidRPr="00150FCB">
        <w:rPr>
          <w:rFonts w:ascii="Times New Roman" w:hAnsi="Times New Roman"/>
          <w:i/>
          <w:iCs/>
          <w:sz w:val="24"/>
          <w:szCs w:val="24"/>
          <w:lang w:val="ru-RU"/>
        </w:rPr>
        <w:t xml:space="preserve">Улично-дорожная сеть </w:t>
      </w:r>
      <w:r w:rsidRPr="00150FCB">
        <w:rPr>
          <w:rFonts w:ascii="Times New Roman" w:hAnsi="Times New Roman"/>
          <w:sz w:val="24"/>
          <w:szCs w:val="24"/>
          <w:lang w:val="ru-RU"/>
        </w:rPr>
        <w:t xml:space="preserve">– совокупность участков улиц и дорог, объединенных по административному или географическому признаку. </w:t>
      </w:r>
    </w:p>
    <w:p w:rsidR="00903E42" w:rsidRPr="00150FCB" w:rsidRDefault="00903E42" w:rsidP="00C82707">
      <w:pPr>
        <w:spacing w:after="0" w:line="360" w:lineRule="auto"/>
        <w:ind w:firstLine="720"/>
        <w:jc w:val="both"/>
        <w:rPr>
          <w:rFonts w:ascii="Times New Roman" w:hAnsi="Times New Roman"/>
          <w:sz w:val="24"/>
          <w:szCs w:val="24"/>
          <w:lang w:val="ru-RU"/>
        </w:rPr>
      </w:pPr>
      <w:r w:rsidRPr="00150FCB">
        <w:rPr>
          <w:rFonts w:ascii="Times New Roman" w:hAnsi="Times New Roman"/>
          <w:i/>
          <w:iCs/>
          <w:sz w:val="24"/>
          <w:szCs w:val="24"/>
          <w:lang w:val="ru-RU"/>
        </w:rPr>
        <w:t xml:space="preserve">Технические средства организации дорожного движения </w:t>
      </w:r>
      <w:r w:rsidRPr="00150FCB">
        <w:rPr>
          <w:rFonts w:ascii="Times New Roman" w:hAnsi="Times New Roman"/>
          <w:sz w:val="24"/>
          <w:szCs w:val="24"/>
          <w:lang w:val="ru-RU"/>
        </w:rPr>
        <w:t xml:space="preserve">– дорожные знаки, разметка, светофоры, дорожные ограждения, направляющие устройства, искусственные неровности, предназначенные для информирования водителей об условиях движения по автомобильной дороге. </w:t>
      </w:r>
    </w:p>
    <w:p w:rsidR="00903E42" w:rsidRPr="00150FCB" w:rsidRDefault="00903E42" w:rsidP="00C82707">
      <w:pPr>
        <w:spacing w:after="0" w:line="360" w:lineRule="auto"/>
        <w:ind w:firstLine="720"/>
        <w:jc w:val="both"/>
        <w:rPr>
          <w:rFonts w:ascii="Times New Roman" w:hAnsi="Times New Roman"/>
          <w:sz w:val="24"/>
          <w:szCs w:val="24"/>
          <w:lang w:val="ru-RU"/>
        </w:rPr>
      </w:pPr>
      <w:r w:rsidRPr="00150FCB">
        <w:rPr>
          <w:rFonts w:ascii="Times New Roman" w:hAnsi="Times New Roman"/>
          <w:i/>
          <w:iCs/>
          <w:sz w:val="24"/>
          <w:szCs w:val="24"/>
          <w:lang w:val="ru-RU"/>
        </w:rPr>
        <w:t xml:space="preserve">Транспортный поток </w:t>
      </w:r>
      <w:r w:rsidRPr="00150FCB">
        <w:rPr>
          <w:rFonts w:ascii="Times New Roman" w:hAnsi="Times New Roman"/>
          <w:sz w:val="24"/>
          <w:szCs w:val="24"/>
          <w:lang w:val="ru-RU"/>
        </w:rPr>
        <w:t xml:space="preserve">– совокупность транспортных единиц, совершающих упорядоченное движение в сечении выбранного перегона. </w:t>
      </w:r>
    </w:p>
    <w:p w:rsidR="00903E42" w:rsidRPr="00150FCB" w:rsidRDefault="00903E42" w:rsidP="00C82707">
      <w:pPr>
        <w:spacing w:after="0" w:line="360" w:lineRule="auto"/>
        <w:ind w:firstLine="720"/>
        <w:jc w:val="both"/>
        <w:rPr>
          <w:rFonts w:ascii="Times New Roman" w:hAnsi="Times New Roman"/>
          <w:sz w:val="24"/>
          <w:szCs w:val="24"/>
          <w:lang w:val="ru-RU"/>
        </w:rPr>
      </w:pPr>
      <w:r w:rsidRPr="00150FCB">
        <w:rPr>
          <w:rFonts w:ascii="Times New Roman" w:hAnsi="Times New Roman"/>
          <w:i/>
          <w:iCs/>
          <w:sz w:val="24"/>
          <w:szCs w:val="24"/>
          <w:lang w:val="ru-RU"/>
        </w:rPr>
        <w:t xml:space="preserve">Светофорный объект </w:t>
      </w:r>
      <w:r w:rsidRPr="00150FCB">
        <w:rPr>
          <w:rFonts w:ascii="Times New Roman" w:hAnsi="Times New Roman"/>
          <w:sz w:val="24"/>
          <w:szCs w:val="24"/>
          <w:lang w:val="ru-RU"/>
        </w:rPr>
        <w:t xml:space="preserve">– перекресток, оборудованный светофорами. </w:t>
      </w:r>
    </w:p>
    <w:p w:rsidR="00903E42" w:rsidRPr="00150FCB" w:rsidRDefault="00903E42" w:rsidP="00C82707">
      <w:pPr>
        <w:spacing w:after="0" w:line="360" w:lineRule="auto"/>
        <w:ind w:firstLine="720"/>
        <w:jc w:val="both"/>
        <w:rPr>
          <w:rFonts w:ascii="Times New Roman" w:hAnsi="Times New Roman"/>
          <w:sz w:val="24"/>
          <w:szCs w:val="24"/>
          <w:lang w:val="ru-RU"/>
        </w:rPr>
      </w:pPr>
      <w:r w:rsidRPr="00150FCB">
        <w:rPr>
          <w:rFonts w:ascii="Times New Roman" w:hAnsi="Times New Roman"/>
          <w:i/>
          <w:iCs/>
          <w:sz w:val="24"/>
          <w:szCs w:val="24"/>
          <w:lang w:val="ru-RU"/>
        </w:rPr>
        <w:t xml:space="preserve">Светофор </w:t>
      </w:r>
      <w:r w:rsidRPr="00150FCB">
        <w:rPr>
          <w:rFonts w:ascii="Times New Roman" w:hAnsi="Times New Roman"/>
          <w:sz w:val="24"/>
          <w:szCs w:val="24"/>
          <w:lang w:val="ru-RU"/>
        </w:rPr>
        <w:t xml:space="preserve">– устройство, предназначенное для поочередного пропуска участников движения через определенный участок улично-дорожной сети. </w:t>
      </w:r>
    </w:p>
    <w:p w:rsidR="00903E42" w:rsidRPr="00150FCB" w:rsidRDefault="00903E42" w:rsidP="00C82707">
      <w:pPr>
        <w:spacing w:after="0" w:line="360" w:lineRule="auto"/>
        <w:ind w:firstLine="720"/>
        <w:jc w:val="both"/>
        <w:rPr>
          <w:rFonts w:ascii="Times New Roman" w:hAnsi="Times New Roman"/>
          <w:sz w:val="24"/>
          <w:szCs w:val="24"/>
          <w:lang w:val="ru-RU"/>
        </w:rPr>
      </w:pPr>
      <w:r w:rsidRPr="00150FCB">
        <w:rPr>
          <w:rFonts w:ascii="Times New Roman" w:hAnsi="Times New Roman"/>
          <w:i/>
          <w:iCs/>
          <w:sz w:val="24"/>
          <w:szCs w:val="24"/>
          <w:lang w:val="ru-RU"/>
        </w:rPr>
        <w:t xml:space="preserve">Такт регулирования </w:t>
      </w:r>
      <w:r w:rsidRPr="00150FCB">
        <w:rPr>
          <w:rFonts w:ascii="Times New Roman" w:hAnsi="Times New Roman"/>
          <w:sz w:val="24"/>
          <w:szCs w:val="24"/>
          <w:lang w:val="ru-RU"/>
        </w:rPr>
        <w:t xml:space="preserve">– период действия определенной комбинации светофорных сигналов. </w:t>
      </w:r>
    </w:p>
    <w:p w:rsidR="00903E42" w:rsidRPr="00150FCB" w:rsidRDefault="00903E42" w:rsidP="00C82707">
      <w:pPr>
        <w:spacing w:after="0" w:line="360" w:lineRule="auto"/>
        <w:ind w:firstLine="720"/>
        <w:jc w:val="both"/>
        <w:rPr>
          <w:rFonts w:ascii="Times New Roman" w:hAnsi="Times New Roman"/>
          <w:sz w:val="24"/>
          <w:szCs w:val="24"/>
          <w:lang w:val="ru-RU"/>
        </w:rPr>
      </w:pPr>
      <w:r w:rsidRPr="00150FCB">
        <w:rPr>
          <w:rFonts w:ascii="Times New Roman" w:hAnsi="Times New Roman"/>
          <w:i/>
          <w:iCs/>
          <w:sz w:val="24"/>
          <w:szCs w:val="24"/>
          <w:lang w:val="ru-RU"/>
        </w:rPr>
        <w:t xml:space="preserve">Фаза регулирования </w:t>
      </w:r>
      <w:r w:rsidRPr="00150FCB">
        <w:rPr>
          <w:rFonts w:ascii="Times New Roman" w:hAnsi="Times New Roman"/>
          <w:sz w:val="24"/>
          <w:szCs w:val="24"/>
          <w:lang w:val="ru-RU"/>
        </w:rPr>
        <w:t xml:space="preserve">– совокупность основного и следующего за ним промежуточного такта. </w:t>
      </w:r>
    </w:p>
    <w:p w:rsidR="00416B9A" w:rsidRPr="00150FCB" w:rsidRDefault="00903E42" w:rsidP="009108CD">
      <w:pPr>
        <w:spacing w:after="0" w:line="360" w:lineRule="auto"/>
        <w:ind w:firstLine="720"/>
        <w:jc w:val="both"/>
        <w:rPr>
          <w:b/>
          <w:bCs/>
          <w:lang w:val="ru-RU"/>
        </w:rPr>
      </w:pPr>
      <w:r w:rsidRPr="00150FCB">
        <w:rPr>
          <w:rFonts w:ascii="Times New Roman" w:hAnsi="Times New Roman"/>
          <w:i/>
          <w:iCs/>
          <w:sz w:val="24"/>
          <w:szCs w:val="24"/>
          <w:lang w:val="ru-RU"/>
        </w:rPr>
        <w:t xml:space="preserve">Цикл регулирования </w:t>
      </w:r>
      <w:r w:rsidRPr="00150FCB">
        <w:rPr>
          <w:rFonts w:ascii="Times New Roman" w:hAnsi="Times New Roman"/>
          <w:sz w:val="24"/>
          <w:szCs w:val="24"/>
          <w:lang w:val="ru-RU"/>
        </w:rPr>
        <w:t xml:space="preserve">– периодически повторяющаяся совокупность всех фаз. </w:t>
      </w:r>
    </w:p>
    <w:p w:rsidR="00416B9A" w:rsidRPr="00150FCB" w:rsidRDefault="00416B9A" w:rsidP="001C6027">
      <w:pPr>
        <w:pStyle w:val="Default"/>
        <w:spacing w:after="120" w:line="360" w:lineRule="auto"/>
        <w:jc w:val="center"/>
        <w:outlineLvl w:val="0"/>
        <w:rPr>
          <w:b/>
          <w:bCs/>
          <w:lang w:val="ru-RU"/>
        </w:rPr>
      </w:pPr>
    </w:p>
    <w:p w:rsidR="004D14C1" w:rsidRPr="00150FCB" w:rsidRDefault="004D14C1" w:rsidP="001C6027">
      <w:pPr>
        <w:pStyle w:val="Default"/>
        <w:spacing w:after="120" w:line="360" w:lineRule="auto"/>
        <w:jc w:val="center"/>
        <w:outlineLvl w:val="0"/>
        <w:rPr>
          <w:lang w:val="ru-RU"/>
        </w:rPr>
      </w:pPr>
      <w:bookmarkStart w:id="36" w:name="_Toc527887393"/>
      <w:bookmarkStart w:id="37" w:name="_Toc527891779"/>
      <w:r w:rsidRPr="00150FCB">
        <w:rPr>
          <w:b/>
          <w:bCs/>
          <w:lang w:val="ru-RU"/>
        </w:rPr>
        <w:t>ОБОЗНАЧЕНИЯ И СОКРАЩЕНИЯ</w:t>
      </w:r>
      <w:bookmarkEnd w:id="36"/>
      <w:bookmarkEnd w:id="37"/>
    </w:p>
    <w:tbl>
      <w:tblPr>
        <w:tblW w:w="0" w:type="auto"/>
        <w:tblLook w:val="04A0"/>
      </w:tblPr>
      <w:tblGrid>
        <w:gridCol w:w="1638"/>
        <w:gridCol w:w="8211"/>
      </w:tblGrid>
      <w:tr w:rsidR="00903E42" w:rsidRPr="00150FCB" w:rsidTr="006F1204">
        <w:tc>
          <w:tcPr>
            <w:tcW w:w="1638" w:type="dxa"/>
            <w:shd w:val="clear" w:color="auto" w:fill="auto"/>
          </w:tcPr>
          <w:p w:rsidR="00903E42" w:rsidRPr="00150FCB" w:rsidRDefault="00903E42" w:rsidP="00903E42">
            <w:pPr>
              <w:pStyle w:val="Default"/>
              <w:spacing w:line="360" w:lineRule="auto"/>
              <w:jc w:val="both"/>
              <w:outlineLvl w:val="0"/>
              <w:rPr>
                <w:lang w:val="ru-RU"/>
              </w:rPr>
            </w:pPr>
            <w:bookmarkStart w:id="38" w:name="_Toc527887394"/>
            <w:bookmarkStart w:id="39" w:name="_Toc527891780"/>
            <w:r w:rsidRPr="00150FCB">
              <w:rPr>
                <w:lang w:val="ru-RU"/>
              </w:rPr>
              <w:t>а/д</w:t>
            </w:r>
            <w:bookmarkEnd w:id="38"/>
            <w:bookmarkEnd w:id="39"/>
          </w:p>
        </w:tc>
        <w:tc>
          <w:tcPr>
            <w:tcW w:w="8211" w:type="dxa"/>
            <w:shd w:val="clear" w:color="auto" w:fill="auto"/>
          </w:tcPr>
          <w:p w:rsidR="00903E42" w:rsidRPr="00150FCB" w:rsidRDefault="00903E42" w:rsidP="00903E42">
            <w:pPr>
              <w:pStyle w:val="Default"/>
              <w:spacing w:line="360" w:lineRule="auto"/>
              <w:jc w:val="both"/>
              <w:outlineLvl w:val="0"/>
              <w:rPr>
                <w:lang w:val="ru-RU"/>
              </w:rPr>
            </w:pPr>
            <w:bookmarkStart w:id="40" w:name="_Toc527887395"/>
            <w:bookmarkStart w:id="41" w:name="_Toc527891781"/>
            <w:r w:rsidRPr="00150FCB">
              <w:rPr>
                <w:lang w:val="ru-RU"/>
              </w:rPr>
              <w:t>- Автомобильная дорога</w:t>
            </w:r>
            <w:bookmarkEnd w:id="40"/>
            <w:bookmarkEnd w:id="41"/>
          </w:p>
        </w:tc>
      </w:tr>
      <w:tr w:rsidR="00903E42" w:rsidRPr="00150FCB" w:rsidTr="006F1204">
        <w:tc>
          <w:tcPr>
            <w:tcW w:w="1638" w:type="dxa"/>
            <w:shd w:val="clear" w:color="auto" w:fill="auto"/>
          </w:tcPr>
          <w:p w:rsidR="00903E42" w:rsidRPr="00150FCB" w:rsidRDefault="00903E42" w:rsidP="00903E42">
            <w:pPr>
              <w:pStyle w:val="Default"/>
              <w:spacing w:line="360" w:lineRule="auto"/>
              <w:jc w:val="both"/>
              <w:outlineLvl w:val="0"/>
              <w:rPr>
                <w:lang w:val="ru-RU"/>
              </w:rPr>
            </w:pPr>
            <w:bookmarkStart w:id="42" w:name="_Toc527887396"/>
            <w:bookmarkStart w:id="43" w:name="_Toc527891782"/>
            <w:r w:rsidRPr="00150FCB">
              <w:rPr>
                <w:lang w:val="ru-RU"/>
              </w:rPr>
              <w:t>АСУДД</w:t>
            </w:r>
            <w:bookmarkEnd w:id="42"/>
            <w:bookmarkEnd w:id="43"/>
          </w:p>
        </w:tc>
        <w:tc>
          <w:tcPr>
            <w:tcW w:w="8211" w:type="dxa"/>
            <w:shd w:val="clear" w:color="auto" w:fill="auto"/>
          </w:tcPr>
          <w:p w:rsidR="00903E42" w:rsidRPr="00150FCB" w:rsidRDefault="00903E42" w:rsidP="00903E42">
            <w:pPr>
              <w:pStyle w:val="Default"/>
              <w:spacing w:line="360" w:lineRule="auto"/>
              <w:jc w:val="both"/>
              <w:outlineLvl w:val="0"/>
              <w:rPr>
                <w:lang w:val="ru-RU"/>
              </w:rPr>
            </w:pPr>
            <w:bookmarkStart w:id="44" w:name="_Toc527887397"/>
            <w:bookmarkStart w:id="45" w:name="_Toc527891783"/>
            <w:r w:rsidRPr="00150FCB">
              <w:rPr>
                <w:lang w:val="ru-RU"/>
              </w:rPr>
              <w:t>- Автоматизированная система управления дорожным движением</w:t>
            </w:r>
            <w:bookmarkEnd w:id="44"/>
            <w:bookmarkEnd w:id="45"/>
          </w:p>
        </w:tc>
      </w:tr>
      <w:tr w:rsidR="00903E42" w:rsidRPr="00150FCB" w:rsidTr="006F1204">
        <w:tc>
          <w:tcPr>
            <w:tcW w:w="1638" w:type="dxa"/>
            <w:shd w:val="clear" w:color="auto" w:fill="auto"/>
          </w:tcPr>
          <w:p w:rsidR="00903E42" w:rsidRPr="00150FCB" w:rsidRDefault="00903E42" w:rsidP="00903E42">
            <w:pPr>
              <w:pStyle w:val="Default"/>
              <w:spacing w:line="360" w:lineRule="auto"/>
              <w:jc w:val="both"/>
              <w:outlineLvl w:val="0"/>
              <w:rPr>
                <w:lang w:val="ru-RU"/>
              </w:rPr>
            </w:pPr>
            <w:bookmarkStart w:id="46" w:name="_Toc527887398"/>
            <w:bookmarkStart w:id="47" w:name="_Toc527891784"/>
            <w:r w:rsidRPr="00150FCB">
              <w:rPr>
                <w:lang w:val="ru-RU"/>
              </w:rPr>
              <w:t>БДД</w:t>
            </w:r>
            <w:bookmarkEnd w:id="46"/>
            <w:bookmarkEnd w:id="47"/>
          </w:p>
        </w:tc>
        <w:tc>
          <w:tcPr>
            <w:tcW w:w="8211" w:type="dxa"/>
            <w:shd w:val="clear" w:color="auto" w:fill="auto"/>
          </w:tcPr>
          <w:p w:rsidR="00903E42" w:rsidRPr="00150FCB" w:rsidRDefault="00903E42" w:rsidP="00903E42">
            <w:pPr>
              <w:pStyle w:val="Default"/>
              <w:spacing w:line="360" w:lineRule="auto"/>
              <w:jc w:val="both"/>
              <w:rPr>
                <w:lang w:val="ru-RU"/>
              </w:rPr>
            </w:pPr>
            <w:r w:rsidRPr="00150FCB">
              <w:rPr>
                <w:lang w:val="ru-RU"/>
              </w:rPr>
              <w:t xml:space="preserve">- Безопасность дорожного движения </w:t>
            </w:r>
          </w:p>
        </w:tc>
      </w:tr>
      <w:tr w:rsidR="00903E42" w:rsidRPr="00150FCB" w:rsidTr="006F1204">
        <w:tc>
          <w:tcPr>
            <w:tcW w:w="1638" w:type="dxa"/>
            <w:shd w:val="clear" w:color="auto" w:fill="auto"/>
          </w:tcPr>
          <w:p w:rsidR="00903E42" w:rsidRPr="00150FCB" w:rsidRDefault="00903E42" w:rsidP="00903E42">
            <w:pPr>
              <w:pStyle w:val="Default"/>
              <w:spacing w:line="360" w:lineRule="auto"/>
              <w:jc w:val="both"/>
              <w:outlineLvl w:val="0"/>
              <w:rPr>
                <w:lang w:val="ru-RU"/>
              </w:rPr>
            </w:pPr>
            <w:bookmarkStart w:id="48" w:name="_Toc527887399"/>
            <w:bookmarkStart w:id="49" w:name="_Toc527891785"/>
            <w:r w:rsidRPr="00150FCB">
              <w:rPr>
                <w:lang w:val="ru-RU"/>
              </w:rPr>
              <w:t>ГИБДД</w:t>
            </w:r>
            <w:bookmarkEnd w:id="48"/>
            <w:bookmarkEnd w:id="49"/>
          </w:p>
        </w:tc>
        <w:tc>
          <w:tcPr>
            <w:tcW w:w="8211" w:type="dxa"/>
            <w:shd w:val="clear" w:color="auto" w:fill="auto"/>
          </w:tcPr>
          <w:p w:rsidR="00903E42" w:rsidRPr="00150FCB" w:rsidRDefault="00903E42" w:rsidP="00903E42">
            <w:pPr>
              <w:pStyle w:val="Default"/>
              <w:spacing w:line="360" w:lineRule="auto"/>
              <w:jc w:val="both"/>
              <w:outlineLvl w:val="0"/>
              <w:rPr>
                <w:lang w:val="ru-RU"/>
              </w:rPr>
            </w:pPr>
            <w:bookmarkStart w:id="50" w:name="_Toc527887400"/>
            <w:bookmarkStart w:id="51" w:name="_Toc527891786"/>
            <w:r w:rsidRPr="00150FCB">
              <w:rPr>
                <w:lang w:val="ru-RU"/>
              </w:rPr>
              <w:t>- Государственная инспекция безопасности дорожного движения</w:t>
            </w:r>
            <w:bookmarkEnd w:id="50"/>
            <w:bookmarkEnd w:id="51"/>
          </w:p>
        </w:tc>
      </w:tr>
      <w:tr w:rsidR="00903E42" w:rsidRPr="00150FCB" w:rsidTr="006F1204">
        <w:tc>
          <w:tcPr>
            <w:tcW w:w="1638" w:type="dxa"/>
            <w:shd w:val="clear" w:color="auto" w:fill="auto"/>
          </w:tcPr>
          <w:p w:rsidR="00903E42" w:rsidRPr="00150FCB" w:rsidRDefault="00903E42" w:rsidP="00903E42">
            <w:pPr>
              <w:pStyle w:val="Default"/>
              <w:spacing w:line="360" w:lineRule="auto"/>
              <w:jc w:val="both"/>
              <w:outlineLvl w:val="0"/>
              <w:rPr>
                <w:lang w:val="ru-RU"/>
              </w:rPr>
            </w:pPr>
            <w:bookmarkStart w:id="52" w:name="_Toc527887401"/>
            <w:bookmarkStart w:id="53" w:name="_Toc527891787"/>
            <w:r w:rsidRPr="00150FCB">
              <w:rPr>
                <w:lang w:val="ru-RU"/>
              </w:rPr>
              <w:t>г.п</w:t>
            </w:r>
            <w:r w:rsidR="00150FCB">
              <w:rPr>
                <w:lang w:val="ru-RU"/>
              </w:rPr>
              <w:t>.</w:t>
            </w:r>
            <w:bookmarkEnd w:id="52"/>
            <w:bookmarkEnd w:id="53"/>
          </w:p>
        </w:tc>
        <w:tc>
          <w:tcPr>
            <w:tcW w:w="8211" w:type="dxa"/>
            <w:shd w:val="clear" w:color="auto" w:fill="auto"/>
          </w:tcPr>
          <w:p w:rsidR="00903E42" w:rsidRPr="00150FCB" w:rsidRDefault="00903E42" w:rsidP="00903E42">
            <w:pPr>
              <w:pStyle w:val="Default"/>
              <w:spacing w:line="360" w:lineRule="auto"/>
              <w:jc w:val="both"/>
              <w:rPr>
                <w:lang w:val="ru-RU"/>
              </w:rPr>
            </w:pPr>
            <w:r w:rsidRPr="00150FCB">
              <w:rPr>
                <w:lang w:val="ru-RU"/>
              </w:rPr>
              <w:t>- Городское поселение</w:t>
            </w:r>
          </w:p>
        </w:tc>
      </w:tr>
      <w:tr w:rsidR="00903E42" w:rsidRPr="00150FCB" w:rsidTr="006F1204">
        <w:tc>
          <w:tcPr>
            <w:tcW w:w="1638" w:type="dxa"/>
            <w:shd w:val="clear" w:color="auto" w:fill="auto"/>
          </w:tcPr>
          <w:p w:rsidR="00903E42" w:rsidRPr="00150FCB" w:rsidRDefault="00903E42" w:rsidP="00903E42">
            <w:pPr>
              <w:pStyle w:val="Default"/>
              <w:spacing w:line="360" w:lineRule="auto"/>
              <w:jc w:val="both"/>
              <w:outlineLvl w:val="0"/>
              <w:rPr>
                <w:lang w:val="ru-RU"/>
              </w:rPr>
            </w:pPr>
            <w:bookmarkStart w:id="54" w:name="_Toc527887402"/>
            <w:bookmarkStart w:id="55" w:name="_Toc527891788"/>
            <w:r w:rsidRPr="00150FCB">
              <w:rPr>
                <w:lang w:val="ru-RU"/>
              </w:rPr>
              <w:t>г.</w:t>
            </w:r>
            <w:bookmarkEnd w:id="54"/>
            <w:bookmarkEnd w:id="55"/>
          </w:p>
        </w:tc>
        <w:tc>
          <w:tcPr>
            <w:tcW w:w="8211" w:type="dxa"/>
            <w:shd w:val="clear" w:color="auto" w:fill="auto"/>
          </w:tcPr>
          <w:p w:rsidR="00903E42" w:rsidRPr="00150FCB" w:rsidRDefault="00903E42" w:rsidP="00903E42">
            <w:pPr>
              <w:pStyle w:val="Default"/>
              <w:spacing w:line="360" w:lineRule="auto"/>
              <w:jc w:val="both"/>
              <w:rPr>
                <w:lang w:val="ru-RU"/>
              </w:rPr>
            </w:pPr>
            <w:r w:rsidRPr="00150FCB">
              <w:rPr>
                <w:lang w:val="ru-RU"/>
              </w:rPr>
              <w:t>- Город</w:t>
            </w:r>
          </w:p>
        </w:tc>
      </w:tr>
      <w:tr w:rsidR="00903E42" w:rsidRPr="00150FCB" w:rsidTr="006F1204">
        <w:tc>
          <w:tcPr>
            <w:tcW w:w="1638" w:type="dxa"/>
            <w:shd w:val="clear" w:color="auto" w:fill="auto"/>
          </w:tcPr>
          <w:p w:rsidR="00903E42" w:rsidRPr="00150FCB" w:rsidRDefault="00903E42" w:rsidP="00903E42">
            <w:pPr>
              <w:pStyle w:val="Default"/>
              <w:spacing w:line="360" w:lineRule="auto"/>
              <w:jc w:val="both"/>
              <w:outlineLvl w:val="0"/>
              <w:rPr>
                <w:lang w:val="ru-RU"/>
              </w:rPr>
            </w:pPr>
            <w:bookmarkStart w:id="56" w:name="_Toc527887403"/>
            <w:bookmarkStart w:id="57" w:name="_Toc527891789"/>
            <w:r w:rsidRPr="00150FCB">
              <w:rPr>
                <w:lang w:val="ru-RU"/>
              </w:rPr>
              <w:t>ГПТ</w:t>
            </w:r>
            <w:bookmarkEnd w:id="56"/>
            <w:bookmarkEnd w:id="57"/>
          </w:p>
        </w:tc>
        <w:tc>
          <w:tcPr>
            <w:tcW w:w="8211" w:type="dxa"/>
            <w:shd w:val="clear" w:color="auto" w:fill="auto"/>
          </w:tcPr>
          <w:p w:rsidR="00903E42" w:rsidRPr="00150FCB" w:rsidRDefault="00903E42" w:rsidP="00903E42">
            <w:pPr>
              <w:pStyle w:val="Default"/>
              <w:spacing w:line="360" w:lineRule="auto"/>
              <w:jc w:val="both"/>
              <w:rPr>
                <w:lang w:val="ru-RU"/>
              </w:rPr>
            </w:pPr>
            <w:r w:rsidRPr="00150FCB">
              <w:rPr>
                <w:lang w:val="ru-RU"/>
              </w:rPr>
              <w:t xml:space="preserve">- Городской пассажирский транспорт </w:t>
            </w:r>
          </w:p>
        </w:tc>
      </w:tr>
      <w:tr w:rsidR="00903E42" w:rsidRPr="00150FCB" w:rsidTr="006F1204">
        <w:tc>
          <w:tcPr>
            <w:tcW w:w="1638" w:type="dxa"/>
            <w:shd w:val="clear" w:color="auto" w:fill="auto"/>
          </w:tcPr>
          <w:p w:rsidR="00903E42" w:rsidRPr="00150FCB" w:rsidRDefault="00903E42" w:rsidP="00903E42">
            <w:pPr>
              <w:pStyle w:val="Default"/>
              <w:spacing w:line="360" w:lineRule="auto"/>
              <w:jc w:val="both"/>
              <w:outlineLvl w:val="0"/>
              <w:rPr>
                <w:lang w:val="ru-RU"/>
              </w:rPr>
            </w:pPr>
            <w:bookmarkStart w:id="58" w:name="_Toc527887404"/>
            <w:bookmarkStart w:id="59" w:name="_Toc527891790"/>
            <w:r w:rsidRPr="00150FCB">
              <w:rPr>
                <w:lang w:val="ru-RU"/>
              </w:rPr>
              <w:t>ДТП</w:t>
            </w:r>
            <w:bookmarkEnd w:id="58"/>
            <w:bookmarkEnd w:id="59"/>
          </w:p>
        </w:tc>
        <w:tc>
          <w:tcPr>
            <w:tcW w:w="8211" w:type="dxa"/>
            <w:shd w:val="clear" w:color="auto" w:fill="auto"/>
          </w:tcPr>
          <w:p w:rsidR="00903E42" w:rsidRPr="00150FCB" w:rsidRDefault="00903E42" w:rsidP="00903E42">
            <w:pPr>
              <w:pStyle w:val="Default"/>
              <w:spacing w:line="360" w:lineRule="auto"/>
              <w:jc w:val="both"/>
              <w:rPr>
                <w:lang w:val="ru-RU"/>
              </w:rPr>
            </w:pPr>
            <w:r w:rsidRPr="00150FCB">
              <w:rPr>
                <w:lang w:val="ru-RU"/>
              </w:rPr>
              <w:t xml:space="preserve">- Дорожно-транспортное происшествие </w:t>
            </w:r>
          </w:p>
        </w:tc>
      </w:tr>
      <w:tr w:rsidR="00903E42" w:rsidRPr="00150FCB" w:rsidTr="006F1204">
        <w:tc>
          <w:tcPr>
            <w:tcW w:w="1638" w:type="dxa"/>
            <w:shd w:val="clear" w:color="auto" w:fill="auto"/>
          </w:tcPr>
          <w:p w:rsidR="00903E42" w:rsidRPr="00150FCB" w:rsidRDefault="00903E42" w:rsidP="00903E42">
            <w:pPr>
              <w:pStyle w:val="Default"/>
              <w:spacing w:line="360" w:lineRule="auto"/>
              <w:jc w:val="both"/>
              <w:outlineLvl w:val="0"/>
              <w:rPr>
                <w:lang w:val="ru-RU"/>
              </w:rPr>
            </w:pPr>
            <w:bookmarkStart w:id="60" w:name="_Toc527887405"/>
            <w:bookmarkStart w:id="61" w:name="_Toc527891791"/>
            <w:r w:rsidRPr="00150FCB">
              <w:rPr>
                <w:lang w:val="ru-RU"/>
              </w:rPr>
              <w:t>ИТС</w:t>
            </w:r>
            <w:bookmarkEnd w:id="60"/>
            <w:bookmarkEnd w:id="61"/>
          </w:p>
        </w:tc>
        <w:tc>
          <w:tcPr>
            <w:tcW w:w="8211" w:type="dxa"/>
            <w:shd w:val="clear" w:color="auto" w:fill="auto"/>
          </w:tcPr>
          <w:p w:rsidR="00903E42" w:rsidRPr="00150FCB" w:rsidRDefault="00903E42" w:rsidP="00903E42">
            <w:pPr>
              <w:pStyle w:val="Default"/>
              <w:spacing w:line="360" w:lineRule="auto"/>
              <w:jc w:val="both"/>
              <w:rPr>
                <w:lang w:val="ru-RU"/>
              </w:rPr>
            </w:pPr>
            <w:r w:rsidRPr="00150FCB">
              <w:rPr>
                <w:lang w:val="ru-RU"/>
              </w:rPr>
              <w:t xml:space="preserve">- Интеллектуальная транспортная система </w:t>
            </w:r>
          </w:p>
        </w:tc>
      </w:tr>
      <w:tr w:rsidR="00903E42" w:rsidRPr="00150FCB" w:rsidTr="006F1204">
        <w:tc>
          <w:tcPr>
            <w:tcW w:w="1638" w:type="dxa"/>
            <w:shd w:val="clear" w:color="auto" w:fill="auto"/>
          </w:tcPr>
          <w:p w:rsidR="00903E42" w:rsidRPr="00150FCB" w:rsidRDefault="00903E42" w:rsidP="00903E42">
            <w:pPr>
              <w:pStyle w:val="Default"/>
              <w:spacing w:line="360" w:lineRule="auto"/>
              <w:jc w:val="both"/>
              <w:outlineLvl w:val="0"/>
              <w:rPr>
                <w:lang w:val="ru-RU"/>
              </w:rPr>
            </w:pPr>
            <w:bookmarkStart w:id="62" w:name="_Toc527887406"/>
            <w:bookmarkStart w:id="63" w:name="_Toc527891792"/>
            <w:r w:rsidRPr="00150FCB">
              <w:rPr>
                <w:lang w:val="ru-RU"/>
              </w:rPr>
              <w:t>КСОДД</w:t>
            </w:r>
            <w:bookmarkEnd w:id="62"/>
            <w:bookmarkEnd w:id="63"/>
          </w:p>
        </w:tc>
        <w:tc>
          <w:tcPr>
            <w:tcW w:w="8211" w:type="dxa"/>
            <w:shd w:val="clear" w:color="auto" w:fill="auto"/>
          </w:tcPr>
          <w:p w:rsidR="00903E42" w:rsidRPr="00150FCB" w:rsidRDefault="00903E42" w:rsidP="00903E42">
            <w:pPr>
              <w:pStyle w:val="Default"/>
              <w:spacing w:line="360" w:lineRule="auto"/>
              <w:jc w:val="both"/>
              <w:outlineLvl w:val="0"/>
              <w:rPr>
                <w:lang w:val="ru-RU"/>
              </w:rPr>
            </w:pPr>
            <w:bookmarkStart w:id="64" w:name="_Toc527887407"/>
            <w:bookmarkStart w:id="65" w:name="_Toc527891793"/>
            <w:r w:rsidRPr="00150FCB">
              <w:rPr>
                <w:lang w:val="ru-RU"/>
              </w:rPr>
              <w:t>- Комплексная схема организации дорожного движения</w:t>
            </w:r>
            <w:bookmarkEnd w:id="64"/>
            <w:bookmarkEnd w:id="65"/>
          </w:p>
        </w:tc>
      </w:tr>
      <w:tr w:rsidR="00903E42" w:rsidRPr="00150FCB" w:rsidTr="006F1204">
        <w:tc>
          <w:tcPr>
            <w:tcW w:w="1638" w:type="dxa"/>
            <w:shd w:val="clear" w:color="auto" w:fill="auto"/>
          </w:tcPr>
          <w:p w:rsidR="00903E42" w:rsidRPr="00150FCB" w:rsidRDefault="00903E42" w:rsidP="00903E42">
            <w:pPr>
              <w:pStyle w:val="Default"/>
              <w:spacing w:line="360" w:lineRule="auto"/>
              <w:jc w:val="both"/>
              <w:outlineLvl w:val="0"/>
              <w:rPr>
                <w:lang w:val="ru-RU"/>
              </w:rPr>
            </w:pPr>
            <w:bookmarkStart w:id="66" w:name="_Toc527887408"/>
            <w:bookmarkStart w:id="67" w:name="_Toc527891794"/>
            <w:r w:rsidRPr="00150FCB">
              <w:rPr>
                <w:lang w:val="ru-RU"/>
              </w:rPr>
              <w:t>МГН</w:t>
            </w:r>
            <w:bookmarkEnd w:id="66"/>
            <w:bookmarkEnd w:id="67"/>
          </w:p>
        </w:tc>
        <w:tc>
          <w:tcPr>
            <w:tcW w:w="8211" w:type="dxa"/>
            <w:shd w:val="clear" w:color="auto" w:fill="auto"/>
          </w:tcPr>
          <w:p w:rsidR="00903E42" w:rsidRPr="00150FCB" w:rsidRDefault="00903E42" w:rsidP="00903E42">
            <w:pPr>
              <w:pStyle w:val="Default"/>
              <w:spacing w:line="360" w:lineRule="auto"/>
              <w:jc w:val="both"/>
              <w:outlineLvl w:val="0"/>
              <w:rPr>
                <w:lang w:val="ru-RU"/>
              </w:rPr>
            </w:pPr>
            <w:bookmarkStart w:id="68" w:name="_Toc527887409"/>
            <w:bookmarkStart w:id="69" w:name="_Toc527891795"/>
            <w:r w:rsidRPr="00150FCB">
              <w:rPr>
                <w:lang w:val="ru-RU"/>
              </w:rPr>
              <w:t>- Маломобильные группы населения</w:t>
            </w:r>
            <w:bookmarkEnd w:id="68"/>
            <w:bookmarkEnd w:id="69"/>
          </w:p>
        </w:tc>
      </w:tr>
      <w:tr w:rsidR="00903E42" w:rsidRPr="00150FCB" w:rsidTr="006F1204">
        <w:tc>
          <w:tcPr>
            <w:tcW w:w="1638" w:type="dxa"/>
            <w:shd w:val="clear" w:color="auto" w:fill="auto"/>
          </w:tcPr>
          <w:p w:rsidR="00903E42" w:rsidRPr="00150FCB" w:rsidRDefault="00903E42" w:rsidP="00903E42">
            <w:pPr>
              <w:pStyle w:val="Default"/>
              <w:spacing w:line="360" w:lineRule="auto"/>
              <w:jc w:val="both"/>
              <w:outlineLvl w:val="0"/>
              <w:rPr>
                <w:lang w:val="ru-RU"/>
              </w:rPr>
            </w:pPr>
            <w:bookmarkStart w:id="70" w:name="_Toc527887410"/>
            <w:bookmarkStart w:id="71" w:name="_Toc527891796"/>
            <w:r w:rsidRPr="00150FCB">
              <w:rPr>
                <w:lang w:val="ru-RU"/>
              </w:rPr>
              <w:t>МО</w:t>
            </w:r>
            <w:bookmarkEnd w:id="70"/>
            <w:bookmarkEnd w:id="71"/>
          </w:p>
        </w:tc>
        <w:tc>
          <w:tcPr>
            <w:tcW w:w="8211" w:type="dxa"/>
            <w:shd w:val="clear" w:color="auto" w:fill="auto"/>
          </w:tcPr>
          <w:p w:rsidR="00903E42" w:rsidRPr="00150FCB" w:rsidRDefault="00903E42" w:rsidP="00903E42">
            <w:pPr>
              <w:pStyle w:val="Default"/>
              <w:spacing w:line="360" w:lineRule="auto"/>
              <w:jc w:val="both"/>
              <w:outlineLvl w:val="0"/>
              <w:rPr>
                <w:lang w:val="ru-RU"/>
              </w:rPr>
            </w:pPr>
            <w:bookmarkStart w:id="72" w:name="_Toc527887411"/>
            <w:bookmarkStart w:id="73" w:name="_Toc527891797"/>
            <w:r w:rsidRPr="00150FCB">
              <w:rPr>
                <w:lang w:val="ru-RU"/>
              </w:rPr>
              <w:t>- Муниципальное образование</w:t>
            </w:r>
            <w:bookmarkEnd w:id="72"/>
            <w:bookmarkEnd w:id="73"/>
          </w:p>
        </w:tc>
      </w:tr>
      <w:tr w:rsidR="00903E42" w:rsidRPr="00150FCB" w:rsidTr="006F1204">
        <w:tc>
          <w:tcPr>
            <w:tcW w:w="1638" w:type="dxa"/>
            <w:shd w:val="clear" w:color="auto" w:fill="auto"/>
          </w:tcPr>
          <w:p w:rsidR="00903E42" w:rsidRPr="00150FCB" w:rsidRDefault="00903E42" w:rsidP="00903E42">
            <w:pPr>
              <w:pStyle w:val="Default"/>
              <w:spacing w:line="360" w:lineRule="auto"/>
              <w:jc w:val="both"/>
              <w:outlineLvl w:val="0"/>
              <w:rPr>
                <w:lang w:val="ru-RU"/>
              </w:rPr>
            </w:pPr>
            <w:bookmarkStart w:id="74" w:name="_Toc527887412"/>
            <w:bookmarkStart w:id="75" w:name="_Toc527891798"/>
            <w:r w:rsidRPr="00150FCB">
              <w:rPr>
                <w:lang w:val="ru-RU"/>
              </w:rPr>
              <w:t>МР</w:t>
            </w:r>
            <w:bookmarkEnd w:id="74"/>
            <w:bookmarkEnd w:id="75"/>
          </w:p>
        </w:tc>
        <w:tc>
          <w:tcPr>
            <w:tcW w:w="8211" w:type="dxa"/>
            <w:shd w:val="clear" w:color="auto" w:fill="auto"/>
          </w:tcPr>
          <w:p w:rsidR="00903E42" w:rsidRPr="00150FCB" w:rsidRDefault="00903E42" w:rsidP="00903E42">
            <w:pPr>
              <w:pStyle w:val="Default"/>
              <w:spacing w:line="360" w:lineRule="auto"/>
              <w:jc w:val="both"/>
              <w:outlineLvl w:val="0"/>
              <w:rPr>
                <w:lang w:val="ru-RU"/>
              </w:rPr>
            </w:pPr>
            <w:bookmarkStart w:id="76" w:name="_Toc527887413"/>
            <w:bookmarkStart w:id="77" w:name="_Toc527891799"/>
            <w:r w:rsidRPr="00150FCB">
              <w:rPr>
                <w:lang w:val="ru-RU"/>
              </w:rPr>
              <w:t>- Муниципальный район</w:t>
            </w:r>
            <w:bookmarkEnd w:id="76"/>
            <w:bookmarkEnd w:id="77"/>
          </w:p>
        </w:tc>
      </w:tr>
      <w:tr w:rsidR="00903E42" w:rsidRPr="00150FCB" w:rsidTr="006F1204">
        <w:tc>
          <w:tcPr>
            <w:tcW w:w="1638" w:type="dxa"/>
            <w:shd w:val="clear" w:color="auto" w:fill="auto"/>
          </w:tcPr>
          <w:p w:rsidR="00903E42" w:rsidRPr="00150FCB" w:rsidRDefault="00903E42" w:rsidP="00903E42">
            <w:pPr>
              <w:pStyle w:val="Default"/>
              <w:spacing w:line="360" w:lineRule="auto"/>
              <w:jc w:val="both"/>
              <w:outlineLvl w:val="0"/>
              <w:rPr>
                <w:lang w:val="ru-RU"/>
              </w:rPr>
            </w:pPr>
            <w:bookmarkStart w:id="78" w:name="_Toc527887414"/>
            <w:bookmarkStart w:id="79" w:name="_Toc527891800"/>
            <w:r w:rsidRPr="00150FCB">
              <w:rPr>
                <w:lang w:val="ru-RU"/>
              </w:rPr>
              <w:t>ОДД</w:t>
            </w:r>
            <w:bookmarkEnd w:id="78"/>
            <w:bookmarkEnd w:id="79"/>
          </w:p>
        </w:tc>
        <w:tc>
          <w:tcPr>
            <w:tcW w:w="8211" w:type="dxa"/>
            <w:shd w:val="clear" w:color="auto" w:fill="auto"/>
          </w:tcPr>
          <w:p w:rsidR="00903E42" w:rsidRPr="00150FCB" w:rsidRDefault="00903E42" w:rsidP="00903E42">
            <w:pPr>
              <w:pStyle w:val="Default"/>
              <w:spacing w:line="360" w:lineRule="auto"/>
              <w:jc w:val="both"/>
              <w:outlineLvl w:val="0"/>
              <w:rPr>
                <w:lang w:val="ru-RU"/>
              </w:rPr>
            </w:pPr>
            <w:bookmarkStart w:id="80" w:name="_Toc527887415"/>
            <w:bookmarkStart w:id="81" w:name="_Toc527891801"/>
            <w:r w:rsidRPr="00150FCB">
              <w:rPr>
                <w:lang w:val="ru-RU"/>
              </w:rPr>
              <w:t>- Организация дорожного движения</w:t>
            </w:r>
            <w:bookmarkEnd w:id="80"/>
            <w:bookmarkEnd w:id="81"/>
          </w:p>
        </w:tc>
      </w:tr>
      <w:tr w:rsidR="00903E42" w:rsidRPr="00150FCB" w:rsidTr="006F1204">
        <w:tc>
          <w:tcPr>
            <w:tcW w:w="1638" w:type="dxa"/>
            <w:shd w:val="clear" w:color="auto" w:fill="auto"/>
          </w:tcPr>
          <w:p w:rsidR="00903E42" w:rsidRPr="00150FCB" w:rsidRDefault="00903E42" w:rsidP="00903E42">
            <w:pPr>
              <w:pStyle w:val="Default"/>
              <w:spacing w:line="360" w:lineRule="auto"/>
              <w:jc w:val="both"/>
              <w:outlineLvl w:val="0"/>
              <w:rPr>
                <w:lang w:val="ru-RU"/>
              </w:rPr>
            </w:pPr>
            <w:bookmarkStart w:id="82" w:name="_Toc527887416"/>
            <w:bookmarkStart w:id="83" w:name="_Toc527891802"/>
            <w:r w:rsidRPr="00150FCB">
              <w:rPr>
                <w:lang w:val="ru-RU"/>
              </w:rPr>
              <w:t>о.п</w:t>
            </w:r>
            <w:r w:rsidR="00150FCB">
              <w:rPr>
                <w:lang w:val="ru-RU"/>
              </w:rPr>
              <w:t>.</w:t>
            </w:r>
            <w:bookmarkEnd w:id="82"/>
            <w:bookmarkEnd w:id="83"/>
          </w:p>
        </w:tc>
        <w:tc>
          <w:tcPr>
            <w:tcW w:w="8211" w:type="dxa"/>
            <w:shd w:val="clear" w:color="auto" w:fill="auto"/>
          </w:tcPr>
          <w:p w:rsidR="00903E42" w:rsidRPr="00150FCB" w:rsidRDefault="00903E42" w:rsidP="00903E42">
            <w:pPr>
              <w:pStyle w:val="Default"/>
              <w:spacing w:line="360" w:lineRule="auto"/>
              <w:jc w:val="both"/>
              <w:outlineLvl w:val="0"/>
              <w:rPr>
                <w:lang w:val="ru-RU"/>
              </w:rPr>
            </w:pPr>
            <w:bookmarkStart w:id="84" w:name="_Toc527887417"/>
            <w:bookmarkStart w:id="85" w:name="_Toc527891803"/>
            <w:r w:rsidRPr="00150FCB">
              <w:rPr>
                <w:lang w:val="ru-RU"/>
              </w:rPr>
              <w:t>- Остановочный пункт</w:t>
            </w:r>
            <w:bookmarkEnd w:id="84"/>
            <w:bookmarkEnd w:id="85"/>
          </w:p>
        </w:tc>
      </w:tr>
      <w:tr w:rsidR="00903E42" w:rsidRPr="00150FCB" w:rsidTr="006F1204">
        <w:tc>
          <w:tcPr>
            <w:tcW w:w="1638" w:type="dxa"/>
            <w:shd w:val="clear" w:color="auto" w:fill="auto"/>
          </w:tcPr>
          <w:p w:rsidR="00903E42" w:rsidRPr="00150FCB" w:rsidRDefault="00903E42" w:rsidP="00903E42">
            <w:pPr>
              <w:pStyle w:val="Default"/>
              <w:spacing w:line="360" w:lineRule="auto"/>
              <w:jc w:val="both"/>
              <w:outlineLvl w:val="0"/>
              <w:rPr>
                <w:lang w:val="ru-RU"/>
              </w:rPr>
            </w:pPr>
            <w:bookmarkStart w:id="86" w:name="_Toc527887418"/>
            <w:bookmarkStart w:id="87" w:name="_Toc527891804"/>
            <w:r w:rsidRPr="00150FCB">
              <w:rPr>
                <w:lang w:val="ru-RU"/>
              </w:rPr>
              <w:t>ПДД</w:t>
            </w:r>
            <w:bookmarkEnd w:id="86"/>
            <w:bookmarkEnd w:id="87"/>
          </w:p>
        </w:tc>
        <w:tc>
          <w:tcPr>
            <w:tcW w:w="8211" w:type="dxa"/>
            <w:shd w:val="clear" w:color="auto" w:fill="auto"/>
          </w:tcPr>
          <w:p w:rsidR="00903E42" w:rsidRPr="00150FCB" w:rsidRDefault="00903E42" w:rsidP="00903E42">
            <w:pPr>
              <w:pStyle w:val="Default"/>
              <w:spacing w:line="360" w:lineRule="auto"/>
              <w:jc w:val="both"/>
              <w:outlineLvl w:val="0"/>
              <w:rPr>
                <w:lang w:val="ru-RU"/>
              </w:rPr>
            </w:pPr>
            <w:bookmarkStart w:id="88" w:name="_Toc527887419"/>
            <w:bookmarkStart w:id="89" w:name="_Toc527891805"/>
            <w:r w:rsidRPr="00150FCB">
              <w:rPr>
                <w:lang w:val="ru-RU"/>
              </w:rPr>
              <w:t>- Правила дорожного движения</w:t>
            </w:r>
            <w:bookmarkEnd w:id="88"/>
            <w:bookmarkEnd w:id="89"/>
          </w:p>
        </w:tc>
      </w:tr>
      <w:tr w:rsidR="00903E42" w:rsidRPr="00150FCB" w:rsidTr="006F1204">
        <w:tc>
          <w:tcPr>
            <w:tcW w:w="1638" w:type="dxa"/>
            <w:shd w:val="clear" w:color="auto" w:fill="auto"/>
          </w:tcPr>
          <w:p w:rsidR="00903E42" w:rsidRPr="00150FCB" w:rsidRDefault="00903E42" w:rsidP="00903E42">
            <w:pPr>
              <w:pStyle w:val="Default"/>
              <w:spacing w:line="360" w:lineRule="auto"/>
              <w:jc w:val="both"/>
              <w:outlineLvl w:val="0"/>
              <w:rPr>
                <w:lang w:val="ru-RU"/>
              </w:rPr>
            </w:pPr>
            <w:bookmarkStart w:id="90" w:name="_Toc527887420"/>
            <w:bookmarkStart w:id="91" w:name="_Toc527891806"/>
            <w:r w:rsidRPr="00150FCB">
              <w:rPr>
                <w:lang w:val="ru-RU"/>
              </w:rPr>
              <w:t>РФ</w:t>
            </w:r>
            <w:bookmarkEnd w:id="90"/>
            <w:bookmarkEnd w:id="91"/>
          </w:p>
        </w:tc>
        <w:tc>
          <w:tcPr>
            <w:tcW w:w="8211" w:type="dxa"/>
            <w:shd w:val="clear" w:color="auto" w:fill="auto"/>
          </w:tcPr>
          <w:p w:rsidR="00903E42" w:rsidRPr="00150FCB" w:rsidRDefault="00903E42" w:rsidP="00903E42">
            <w:pPr>
              <w:pStyle w:val="Default"/>
              <w:spacing w:line="360" w:lineRule="auto"/>
              <w:jc w:val="both"/>
              <w:outlineLvl w:val="0"/>
              <w:rPr>
                <w:lang w:val="ru-RU"/>
              </w:rPr>
            </w:pPr>
            <w:bookmarkStart w:id="92" w:name="_Toc527887421"/>
            <w:bookmarkStart w:id="93" w:name="_Toc527891807"/>
            <w:r w:rsidRPr="00150FCB">
              <w:rPr>
                <w:lang w:val="ru-RU"/>
              </w:rPr>
              <w:t>- Российская федерация</w:t>
            </w:r>
            <w:bookmarkEnd w:id="92"/>
            <w:bookmarkEnd w:id="93"/>
          </w:p>
        </w:tc>
      </w:tr>
      <w:tr w:rsidR="00903E42" w:rsidRPr="00150FCB" w:rsidTr="006F1204">
        <w:tc>
          <w:tcPr>
            <w:tcW w:w="1638" w:type="dxa"/>
            <w:shd w:val="clear" w:color="auto" w:fill="auto"/>
          </w:tcPr>
          <w:p w:rsidR="00903E42" w:rsidRPr="00150FCB" w:rsidRDefault="00903E42" w:rsidP="00903E42">
            <w:pPr>
              <w:pStyle w:val="Default"/>
              <w:spacing w:line="360" w:lineRule="auto"/>
              <w:jc w:val="both"/>
              <w:outlineLvl w:val="0"/>
              <w:rPr>
                <w:lang w:val="ru-RU"/>
              </w:rPr>
            </w:pPr>
            <w:bookmarkStart w:id="94" w:name="_Toc527887422"/>
            <w:bookmarkStart w:id="95" w:name="_Toc527891808"/>
            <w:r w:rsidRPr="00150FCB">
              <w:rPr>
                <w:lang w:val="ru-RU"/>
              </w:rPr>
              <w:t>СТП</w:t>
            </w:r>
            <w:bookmarkEnd w:id="94"/>
            <w:bookmarkEnd w:id="95"/>
          </w:p>
        </w:tc>
        <w:tc>
          <w:tcPr>
            <w:tcW w:w="8211" w:type="dxa"/>
            <w:shd w:val="clear" w:color="auto" w:fill="auto"/>
          </w:tcPr>
          <w:p w:rsidR="00903E42" w:rsidRPr="00150FCB" w:rsidRDefault="00903E42" w:rsidP="00903E42">
            <w:pPr>
              <w:pStyle w:val="Default"/>
              <w:spacing w:line="360" w:lineRule="auto"/>
              <w:jc w:val="both"/>
              <w:outlineLvl w:val="0"/>
              <w:rPr>
                <w:lang w:val="ru-RU"/>
              </w:rPr>
            </w:pPr>
            <w:bookmarkStart w:id="96" w:name="_Toc527887423"/>
            <w:bookmarkStart w:id="97" w:name="_Toc527891809"/>
            <w:r w:rsidRPr="00150FCB">
              <w:rPr>
                <w:lang w:val="ru-RU"/>
              </w:rPr>
              <w:t>- Схема территориального планирования</w:t>
            </w:r>
            <w:bookmarkEnd w:id="96"/>
            <w:bookmarkEnd w:id="97"/>
          </w:p>
        </w:tc>
      </w:tr>
      <w:tr w:rsidR="00903E42" w:rsidRPr="00150FCB" w:rsidTr="006F1204">
        <w:tc>
          <w:tcPr>
            <w:tcW w:w="1638" w:type="dxa"/>
            <w:shd w:val="clear" w:color="auto" w:fill="auto"/>
          </w:tcPr>
          <w:p w:rsidR="00903E42" w:rsidRPr="00150FCB" w:rsidRDefault="00903E42" w:rsidP="00903E42">
            <w:pPr>
              <w:pStyle w:val="Default"/>
              <w:spacing w:line="360" w:lineRule="auto"/>
              <w:jc w:val="both"/>
              <w:outlineLvl w:val="0"/>
              <w:rPr>
                <w:lang w:val="ru-RU"/>
              </w:rPr>
            </w:pPr>
            <w:bookmarkStart w:id="98" w:name="_Toc527887424"/>
            <w:bookmarkStart w:id="99" w:name="_Toc527891810"/>
            <w:r w:rsidRPr="00150FCB">
              <w:rPr>
                <w:lang w:val="ru-RU"/>
              </w:rPr>
              <w:t>ТП</w:t>
            </w:r>
            <w:bookmarkEnd w:id="98"/>
            <w:bookmarkEnd w:id="99"/>
          </w:p>
        </w:tc>
        <w:tc>
          <w:tcPr>
            <w:tcW w:w="8211" w:type="dxa"/>
            <w:shd w:val="clear" w:color="auto" w:fill="auto"/>
          </w:tcPr>
          <w:p w:rsidR="00903E42" w:rsidRPr="00150FCB" w:rsidRDefault="00903E42" w:rsidP="00903E42">
            <w:pPr>
              <w:pStyle w:val="Default"/>
              <w:spacing w:line="360" w:lineRule="auto"/>
              <w:jc w:val="both"/>
              <w:outlineLvl w:val="0"/>
              <w:rPr>
                <w:lang w:val="ru-RU"/>
              </w:rPr>
            </w:pPr>
            <w:bookmarkStart w:id="100" w:name="_Toc527887425"/>
            <w:bookmarkStart w:id="101" w:name="_Toc527891811"/>
            <w:r w:rsidRPr="00150FCB">
              <w:rPr>
                <w:lang w:val="ru-RU"/>
              </w:rPr>
              <w:t>- Транспортный поток</w:t>
            </w:r>
            <w:bookmarkEnd w:id="100"/>
            <w:bookmarkEnd w:id="101"/>
          </w:p>
        </w:tc>
      </w:tr>
      <w:tr w:rsidR="00903E42" w:rsidRPr="00150FCB" w:rsidTr="006F1204">
        <w:tc>
          <w:tcPr>
            <w:tcW w:w="1638" w:type="dxa"/>
            <w:shd w:val="clear" w:color="auto" w:fill="auto"/>
          </w:tcPr>
          <w:p w:rsidR="00903E42" w:rsidRPr="00150FCB" w:rsidRDefault="00903E42" w:rsidP="00903E42">
            <w:pPr>
              <w:pStyle w:val="Default"/>
              <w:spacing w:line="360" w:lineRule="auto"/>
              <w:jc w:val="both"/>
              <w:outlineLvl w:val="0"/>
              <w:rPr>
                <w:lang w:val="ru-RU"/>
              </w:rPr>
            </w:pPr>
            <w:bookmarkStart w:id="102" w:name="_Toc527887426"/>
            <w:bookmarkStart w:id="103" w:name="_Toc527891812"/>
            <w:r w:rsidRPr="00150FCB">
              <w:rPr>
                <w:lang w:val="ru-RU"/>
              </w:rPr>
              <w:t>ТПУ</w:t>
            </w:r>
            <w:bookmarkEnd w:id="102"/>
            <w:bookmarkEnd w:id="103"/>
          </w:p>
        </w:tc>
        <w:tc>
          <w:tcPr>
            <w:tcW w:w="8211" w:type="dxa"/>
            <w:shd w:val="clear" w:color="auto" w:fill="auto"/>
          </w:tcPr>
          <w:p w:rsidR="00903E42" w:rsidRPr="00150FCB" w:rsidRDefault="00903E42" w:rsidP="00903E42">
            <w:pPr>
              <w:pStyle w:val="Default"/>
              <w:spacing w:line="360" w:lineRule="auto"/>
              <w:jc w:val="both"/>
              <w:outlineLvl w:val="0"/>
              <w:rPr>
                <w:lang w:val="ru-RU"/>
              </w:rPr>
            </w:pPr>
            <w:bookmarkStart w:id="104" w:name="_Toc527887427"/>
            <w:bookmarkStart w:id="105" w:name="_Toc527891813"/>
            <w:r w:rsidRPr="00150FCB">
              <w:rPr>
                <w:lang w:val="ru-RU"/>
              </w:rPr>
              <w:t>- Транспортно-пересадочный узел</w:t>
            </w:r>
            <w:bookmarkEnd w:id="104"/>
            <w:bookmarkEnd w:id="105"/>
          </w:p>
        </w:tc>
      </w:tr>
      <w:tr w:rsidR="00903E42" w:rsidRPr="00150FCB" w:rsidTr="006F1204">
        <w:tc>
          <w:tcPr>
            <w:tcW w:w="1638" w:type="dxa"/>
            <w:shd w:val="clear" w:color="auto" w:fill="auto"/>
          </w:tcPr>
          <w:p w:rsidR="00903E42" w:rsidRPr="00150FCB" w:rsidRDefault="00903E42" w:rsidP="00903E42">
            <w:pPr>
              <w:pStyle w:val="Default"/>
              <w:spacing w:line="360" w:lineRule="auto"/>
              <w:jc w:val="both"/>
              <w:outlineLvl w:val="0"/>
              <w:rPr>
                <w:lang w:val="ru-RU"/>
              </w:rPr>
            </w:pPr>
            <w:bookmarkStart w:id="106" w:name="_Toc527887428"/>
            <w:bookmarkStart w:id="107" w:name="_Toc527891814"/>
            <w:r w:rsidRPr="00150FCB">
              <w:rPr>
                <w:lang w:val="ru-RU"/>
              </w:rPr>
              <w:t>ТС</w:t>
            </w:r>
            <w:bookmarkEnd w:id="106"/>
            <w:bookmarkEnd w:id="107"/>
          </w:p>
        </w:tc>
        <w:tc>
          <w:tcPr>
            <w:tcW w:w="8211" w:type="dxa"/>
            <w:shd w:val="clear" w:color="auto" w:fill="auto"/>
          </w:tcPr>
          <w:p w:rsidR="00903E42" w:rsidRPr="00150FCB" w:rsidRDefault="00903E42" w:rsidP="00903E42">
            <w:pPr>
              <w:pStyle w:val="Default"/>
              <w:spacing w:line="360" w:lineRule="auto"/>
              <w:jc w:val="both"/>
              <w:outlineLvl w:val="0"/>
              <w:rPr>
                <w:lang w:val="ru-RU"/>
              </w:rPr>
            </w:pPr>
            <w:bookmarkStart w:id="108" w:name="_Toc527887429"/>
            <w:bookmarkStart w:id="109" w:name="_Toc527891815"/>
            <w:r w:rsidRPr="00150FCB">
              <w:rPr>
                <w:lang w:val="ru-RU"/>
              </w:rPr>
              <w:t>- Транспортное средство</w:t>
            </w:r>
            <w:bookmarkEnd w:id="108"/>
            <w:bookmarkEnd w:id="109"/>
          </w:p>
        </w:tc>
      </w:tr>
      <w:tr w:rsidR="00903E42" w:rsidRPr="00150FCB" w:rsidTr="006F1204">
        <w:tc>
          <w:tcPr>
            <w:tcW w:w="1638" w:type="dxa"/>
            <w:shd w:val="clear" w:color="auto" w:fill="auto"/>
          </w:tcPr>
          <w:p w:rsidR="00903E42" w:rsidRPr="00150FCB" w:rsidRDefault="00903E42" w:rsidP="00903E42">
            <w:pPr>
              <w:pStyle w:val="Default"/>
              <w:spacing w:line="360" w:lineRule="auto"/>
              <w:jc w:val="both"/>
              <w:outlineLvl w:val="0"/>
              <w:rPr>
                <w:lang w:val="ru-RU"/>
              </w:rPr>
            </w:pPr>
            <w:bookmarkStart w:id="110" w:name="_Toc527887430"/>
            <w:bookmarkStart w:id="111" w:name="_Toc527891816"/>
            <w:r w:rsidRPr="00150FCB">
              <w:rPr>
                <w:lang w:val="ru-RU"/>
              </w:rPr>
              <w:t>ТСОДД</w:t>
            </w:r>
            <w:bookmarkEnd w:id="110"/>
            <w:bookmarkEnd w:id="111"/>
          </w:p>
        </w:tc>
        <w:tc>
          <w:tcPr>
            <w:tcW w:w="8211" w:type="dxa"/>
            <w:shd w:val="clear" w:color="auto" w:fill="auto"/>
          </w:tcPr>
          <w:p w:rsidR="00903E42" w:rsidRPr="00150FCB" w:rsidRDefault="00903E42" w:rsidP="00903E42">
            <w:pPr>
              <w:pStyle w:val="Default"/>
              <w:spacing w:line="360" w:lineRule="auto"/>
              <w:jc w:val="both"/>
              <w:outlineLvl w:val="0"/>
              <w:rPr>
                <w:lang w:val="ru-RU"/>
              </w:rPr>
            </w:pPr>
            <w:bookmarkStart w:id="112" w:name="_Toc527887431"/>
            <w:bookmarkStart w:id="113" w:name="_Toc527891817"/>
            <w:r w:rsidRPr="00150FCB">
              <w:rPr>
                <w:lang w:val="ru-RU"/>
              </w:rPr>
              <w:t>- Технические средства организации дорожного движения</w:t>
            </w:r>
            <w:bookmarkEnd w:id="112"/>
            <w:bookmarkEnd w:id="113"/>
          </w:p>
        </w:tc>
      </w:tr>
      <w:tr w:rsidR="00903E42" w:rsidRPr="00150FCB" w:rsidTr="006F1204">
        <w:tc>
          <w:tcPr>
            <w:tcW w:w="1638" w:type="dxa"/>
            <w:shd w:val="clear" w:color="auto" w:fill="auto"/>
          </w:tcPr>
          <w:p w:rsidR="00903E42" w:rsidRPr="00150FCB" w:rsidRDefault="00903E42" w:rsidP="00903E42">
            <w:pPr>
              <w:pStyle w:val="Default"/>
              <w:spacing w:line="360" w:lineRule="auto"/>
              <w:jc w:val="both"/>
              <w:outlineLvl w:val="0"/>
              <w:rPr>
                <w:lang w:val="ru-RU"/>
              </w:rPr>
            </w:pPr>
            <w:bookmarkStart w:id="114" w:name="_Toc527887432"/>
            <w:bookmarkStart w:id="115" w:name="_Toc527891818"/>
            <w:r w:rsidRPr="00150FCB">
              <w:rPr>
                <w:lang w:val="ru-RU"/>
              </w:rPr>
              <w:t>УДД</w:t>
            </w:r>
            <w:bookmarkEnd w:id="114"/>
            <w:bookmarkEnd w:id="115"/>
          </w:p>
        </w:tc>
        <w:tc>
          <w:tcPr>
            <w:tcW w:w="8211" w:type="dxa"/>
            <w:shd w:val="clear" w:color="auto" w:fill="auto"/>
          </w:tcPr>
          <w:p w:rsidR="00903E42" w:rsidRPr="00150FCB" w:rsidRDefault="00903E42" w:rsidP="00903E42">
            <w:pPr>
              <w:pStyle w:val="Default"/>
              <w:spacing w:line="360" w:lineRule="auto"/>
              <w:jc w:val="both"/>
              <w:outlineLvl w:val="0"/>
              <w:rPr>
                <w:lang w:val="ru-RU"/>
              </w:rPr>
            </w:pPr>
            <w:bookmarkStart w:id="116" w:name="_Toc527887433"/>
            <w:bookmarkStart w:id="117" w:name="_Toc527891819"/>
            <w:r w:rsidRPr="00150FCB">
              <w:rPr>
                <w:lang w:val="ru-RU"/>
              </w:rPr>
              <w:t>- Управление дорожным движением</w:t>
            </w:r>
            <w:bookmarkEnd w:id="116"/>
            <w:bookmarkEnd w:id="117"/>
          </w:p>
        </w:tc>
      </w:tr>
      <w:tr w:rsidR="00903E42" w:rsidRPr="00150FCB" w:rsidTr="006F1204">
        <w:tc>
          <w:tcPr>
            <w:tcW w:w="1638" w:type="dxa"/>
            <w:shd w:val="clear" w:color="auto" w:fill="auto"/>
          </w:tcPr>
          <w:p w:rsidR="00903E42" w:rsidRPr="00150FCB" w:rsidRDefault="00903E42" w:rsidP="00903E42">
            <w:pPr>
              <w:pStyle w:val="Default"/>
              <w:spacing w:line="360" w:lineRule="auto"/>
              <w:jc w:val="both"/>
              <w:outlineLvl w:val="0"/>
              <w:rPr>
                <w:lang w:val="ru-RU"/>
              </w:rPr>
            </w:pPr>
            <w:bookmarkStart w:id="118" w:name="_Toc527887434"/>
            <w:bookmarkStart w:id="119" w:name="_Toc527891820"/>
            <w:r w:rsidRPr="00150FCB">
              <w:rPr>
                <w:lang w:val="ru-RU"/>
              </w:rPr>
              <w:t>УДС</w:t>
            </w:r>
            <w:bookmarkEnd w:id="118"/>
            <w:bookmarkEnd w:id="119"/>
          </w:p>
        </w:tc>
        <w:tc>
          <w:tcPr>
            <w:tcW w:w="8211" w:type="dxa"/>
            <w:shd w:val="clear" w:color="auto" w:fill="auto"/>
          </w:tcPr>
          <w:p w:rsidR="00903E42" w:rsidRPr="00150FCB" w:rsidRDefault="00903E42" w:rsidP="00903E42">
            <w:pPr>
              <w:pStyle w:val="Default"/>
              <w:spacing w:line="360" w:lineRule="auto"/>
              <w:jc w:val="both"/>
              <w:outlineLvl w:val="0"/>
              <w:rPr>
                <w:lang w:val="ru-RU"/>
              </w:rPr>
            </w:pPr>
            <w:bookmarkStart w:id="120" w:name="_Toc527887435"/>
            <w:bookmarkStart w:id="121" w:name="_Toc527891821"/>
            <w:r w:rsidRPr="00150FCB">
              <w:rPr>
                <w:lang w:val="ru-RU"/>
              </w:rPr>
              <w:t>- Улично-дорожная сеть</w:t>
            </w:r>
            <w:bookmarkEnd w:id="120"/>
            <w:bookmarkEnd w:id="121"/>
          </w:p>
        </w:tc>
      </w:tr>
    </w:tbl>
    <w:p w:rsidR="00013738" w:rsidRPr="00150FCB" w:rsidRDefault="00013738" w:rsidP="00013738">
      <w:pPr>
        <w:pStyle w:val="Default"/>
        <w:spacing w:line="360" w:lineRule="auto"/>
        <w:ind w:firstLine="709"/>
        <w:jc w:val="both"/>
        <w:rPr>
          <w:color w:val="auto"/>
          <w:lang w:val="ru-RU"/>
        </w:rPr>
      </w:pPr>
    </w:p>
    <w:p w:rsidR="00903E42" w:rsidRPr="00150FCB" w:rsidRDefault="00903E42" w:rsidP="005E4EE2">
      <w:pPr>
        <w:pStyle w:val="Default"/>
        <w:spacing w:line="360" w:lineRule="auto"/>
        <w:jc w:val="center"/>
        <w:outlineLvl w:val="0"/>
        <w:rPr>
          <w:b/>
          <w:bCs/>
          <w:color w:val="auto"/>
          <w:lang w:val="ru-RU"/>
        </w:rPr>
      </w:pPr>
    </w:p>
    <w:p w:rsidR="00013738" w:rsidRPr="00150FCB" w:rsidRDefault="00013738" w:rsidP="00C82707">
      <w:pPr>
        <w:pStyle w:val="1"/>
        <w:jc w:val="center"/>
        <w:rPr>
          <w:lang w:val="ru-RU"/>
        </w:rPr>
      </w:pPr>
      <w:bookmarkStart w:id="122" w:name="_Toc401921121"/>
      <w:r w:rsidRPr="00150FCB">
        <w:rPr>
          <w:lang w:val="ru-RU"/>
        </w:rPr>
        <w:t>ВВЕДЕНИЕ</w:t>
      </w:r>
      <w:bookmarkEnd w:id="122"/>
    </w:p>
    <w:p w:rsidR="00F46F74" w:rsidRPr="00150FCB" w:rsidRDefault="00F46F74" w:rsidP="00F46F74">
      <w:pPr>
        <w:pStyle w:val="Default"/>
        <w:spacing w:line="360" w:lineRule="auto"/>
        <w:ind w:firstLine="720"/>
        <w:jc w:val="both"/>
        <w:rPr>
          <w:lang w:val="ru-RU"/>
        </w:rPr>
      </w:pPr>
      <w:r w:rsidRPr="00150FCB">
        <w:rPr>
          <w:lang w:val="ru-RU"/>
        </w:rPr>
        <w:t xml:space="preserve">Транспорт и транспортная инфраструктура являются одной из системообразующих отраслей региональной экономики, обеспечивающей территориальную целостность регионов и единство его экономического пространства. Развитие транспортной инфраструктуры </w:t>
      </w:r>
      <w:r w:rsidR="006F1204">
        <w:rPr>
          <w:lang w:val="ru-RU"/>
        </w:rPr>
        <w:t>–</w:t>
      </w:r>
      <w:r w:rsidRPr="00150FCB">
        <w:rPr>
          <w:lang w:val="ru-RU"/>
        </w:rPr>
        <w:t xml:space="preserve"> залог реализации инновационной модели экономического роста и улучшения качества жизни населения, как региона, так и отдельно взятого муниципального образования (МО). </w:t>
      </w:r>
    </w:p>
    <w:p w:rsidR="00F46F74" w:rsidRPr="00150FCB" w:rsidRDefault="00F46F74" w:rsidP="00F46F74">
      <w:pPr>
        <w:spacing w:after="0" w:line="360" w:lineRule="auto"/>
        <w:ind w:firstLine="708"/>
        <w:jc w:val="both"/>
        <w:rPr>
          <w:rFonts w:ascii="Times New Roman" w:hAnsi="Times New Roman"/>
          <w:sz w:val="24"/>
          <w:szCs w:val="24"/>
          <w:lang w:val="ru-RU"/>
        </w:rPr>
      </w:pPr>
      <w:r w:rsidRPr="00150FCB">
        <w:rPr>
          <w:rFonts w:ascii="Times New Roman" w:hAnsi="Times New Roman"/>
          <w:sz w:val="24"/>
          <w:szCs w:val="24"/>
          <w:lang w:val="ru-RU"/>
        </w:rPr>
        <w:t>В конце 2017 года вступ</w:t>
      </w:r>
      <w:r w:rsidR="006F1204">
        <w:rPr>
          <w:rFonts w:ascii="Times New Roman" w:hAnsi="Times New Roman"/>
          <w:sz w:val="24"/>
          <w:szCs w:val="24"/>
          <w:lang w:val="ru-RU"/>
        </w:rPr>
        <w:t>ил</w:t>
      </w:r>
      <w:r w:rsidRPr="00150FCB">
        <w:rPr>
          <w:rFonts w:ascii="Times New Roman" w:hAnsi="Times New Roman"/>
          <w:sz w:val="24"/>
          <w:szCs w:val="24"/>
          <w:lang w:val="ru-RU"/>
        </w:rPr>
        <w:t xml:space="preserve"> в силу Федеральный закон № 443-ФЗ </w:t>
      </w:r>
      <w:r w:rsidR="006F1204">
        <w:rPr>
          <w:rFonts w:ascii="Times New Roman" w:hAnsi="Times New Roman"/>
          <w:sz w:val="24"/>
          <w:szCs w:val="24"/>
          <w:lang w:val="ru-RU"/>
        </w:rPr>
        <w:t>«</w:t>
      </w:r>
      <w:r w:rsidRPr="00150FCB">
        <w:rPr>
          <w:rFonts w:ascii="Times New Roman" w:hAnsi="Times New Roman"/>
          <w:sz w:val="24"/>
          <w:szCs w:val="24"/>
          <w:lang w:val="ru-RU"/>
        </w:rPr>
        <w:t>Об организации дорожного движения в Российской Федерации и о внесении изменений в отдельные законодательные акты Российской Федерации</w:t>
      </w:r>
      <w:r w:rsidR="006F1204">
        <w:rPr>
          <w:rFonts w:ascii="Times New Roman" w:hAnsi="Times New Roman"/>
          <w:sz w:val="24"/>
          <w:szCs w:val="24"/>
          <w:lang w:val="ru-RU"/>
        </w:rPr>
        <w:t>»</w:t>
      </w:r>
      <w:r w:rsidRPr="00150FCB">
        <w:rPr>
          <w:rFonts w:ascii="Times New Roman" w:hAnsi="Times New Roman"/>
          <w:sz w:val="24"/>
          <w:szCs w:val="24"/>
          <w:lang w:val="ru-RU"/>
        </w:rPr>
        <w:t>, который регламентирует правила разработки Комплексных схем организации дорожного движения (КСОДД). Согласно нормам Закона, на основе КСОДД на территории МО и городских поселений будет осуществляться внедрение комплексных решений в области организации дорожного движения, принятых в рамках реализации долгосрочных стратегических инициатив, нацеленных на улучшение качества транспортной инфраструктуры и повышение эффективности ОДД.</w:t>
      </w:r>
    </w:p>
    <w:p w:rsidR="00F46F74" w:rsidRPr="00150FCB" w:rsidRDefault="00F46F74" w:rsidP="00F46F74">
      <w:pPr>
        <w:spacing w:after="0" w:line="360" w:lineRule="auto"/>
        <w:ind w:firstLine="708"/>
        <w:jc w:val="both"/>
        <w:rPr>
          <w:rFonts w:ascii="Times New Roman" w:hAnsi="Times New Roman"/>
          <w:sz w:val="24"/>
          <w:szCs w:val="24"/>
          <w:lang w:val="ru-RU"/>
        </w:rPr>
      </w:pPr>
      <w:r w:rsidRPr="00150FCB">
        <w:rPr>
          <w:rFonts w:ascii="Times New Roman" w:hAnsi="Times New Roman"/>
          <w:sz w:val="24"/>
          <w:szCs w:val="24"/>
          <w:lang w:val="ru-RU"/>
        </w:rPr>
        <w:t xml:space="preserve">17 марта 2015 г. Министерством транспорта РФ был издан Приказ </w:t>
      </w:r>
      <w:r w:rsidR="006F1204">
        <w:rPr>
          <w:rFonts w:ascii="Times New Roman" w:hAnsi="Times New Roman"/>
          <w:sz w:val="24"/>
          <w:szCs w:val="24"/>
          <w:lang w:val="ru-RU"/>
        </w:rPr>
        <w:t>«</w:t>
      </w:r>
      <w:r w:rsidRPr="00150FCB">
        <w:rPr>
          <w:rFonts w:ascii="Times New Roman" w:hAnsi="Times New Roman"/>
          <w:sz w:val="24"/>
          <w:szCs w:val="24"/>
          <w:lang w:val="ru-RU"/>
        </w:rPr>
        <w:t>Об утверждении Правил подготовки проектов и схем организации дорожного движения</w:t>
      </w:r>
      <w:r w:rsidR="006F1204">
        <w:rPr>
          <w:rFonts w:ascii="Times New Roman" w:hAnsi="Times New Roman"/>
          <w:sz w:val="24"/>
          <w:szCs w:val="24"/>
          <w:lang w:val="ru-RU"/>
        </w:rPr>
        <w:t>»</w:t>
      </w:r>
      <w:r w:rsidRPr="00150FCB">
        <w:rPr>
          <w:rFonts w:ascii="Times New Roman" w:hAnsi="Times New Roman"/>
          <w:sz w:val="24"/>
          <w:szCs w:val="24"/>
          <w:lang w:val="ru-RU"/>
        </w:rPr>
        <w:t>, в соответствии с которым главным ориентиром при разработке КСОДД являются долгосрочные стратегии развития и улучшения ОДД соответствующих муниципальных образований. Кроме того, Приказ закрепляет требование о применении мер по ОДД, которые позволят в кратчайшие сроки создать наилучшие условия для передвижения транспортных средств и пешеходов и обеспечат оптимальный расход материальных и других средств, а также предусматривает комплексный подход, использование мирового опыта и лучших практик при решении задач ОДД.</w:t>
      </w:r>
    </w:p>
    <w:p w:rsidR="00F46F74" w:rsidRPr="00150FCB" w:rsidRDefault="00F46F74" w:rsidP="00F46F74">
      <w:pPr>
        <w:spacing w:after="0" w:line="360" w:lineRule="auto"/>
        <w:jc w:val="both"/>
        <w:rPr>
          <w:rFonts w:ascii="Times New Roman" w:hAnsi="Times New Roman"/>
          <w:sz w:val="24"/>
          <w:szCs w:val="24"/>
          <w:lang w:val="ru-RU"/>
        </w:rPr>
      </w:pPr>
      <w:r w:rsidRPr="00150FCB">
        <w:rPr>
          <w:rFonts w:ascii="Times New Roman" w:hAnsi="Times New Roman"/>
          <w:sz w:val="24"/>
          <w:szCs w:val="24"/>
          <w:lang w:val="ru-RU"/>
        </w:rPr>
        <w:tab/>
        <w:t xml:space="preserve">Данная работа имеет целью разработку КСОДД </w:t>
      </w:r>
      <w:r w:rsidR="001A2577">
        <w:rPr>
          <w:rFonts w:ascii="Times New Roman" w:hAnsi="Times New Roman"/>
          <w:sz w:val="24"/>
          <w:szCs w:val="24"/>
          <w:lang w:val="ru-RU"/>
        </w:rPr>
        <w:t>Ирбитского</w:t>
      </w:r>
      <w:r w:rsidRPr="00150FCB">
        <w:rPr>
          <w:rFonts w:ascii="Times New Roman" w:hAnsi="Times New Roman"/>
          <w:sz w:val="24"/>
          <w:szCs w:val="24"/>
          <w:lang w:val="ru-RU"/>
        </w:rPr>
        <w:t xml:space="preserve">муниципального </w:t>
      </w:r>
      <w:r w:rsidR="006F1204">
        <w:rPr>
          <w:rFonts w:ascii="Times New Roman" w:hAnsi="Times New Roman"/>
          <w:sz w:val="24"/>
          <w:szCs w:val="24"/>
          <w:lang w:val="ru-RU"/>
        </w:rPr>
        <w:t>образованияСвердловской области</w:t>
      </w:r>
      <w:r w:rsidRPr="00150FCB">
        <w:rPr>
          <w:rFonts w:ascii="Times New Roman" w:hAnsi="Times New Roman"/>
          <w:sz w:val="24"/>
          <w:szCs w:val="24"/>
          <w:lang w:val="ru-RU"/>
        </w:rPr>
        <w:t xml:space="preserve"> и Программы мероприятий, реализация которой позволит достичь высокого уровня безопасности дорожного движения на территории </w:t>
      </w:r>
      <w:r w:rsidR="001A2577">
        <w:rPr>
          <w:rFonts w:ascii="Times New Roman" w:hAnsi="Times New Roman"/>
          <w:sz w:val="24"/>
          <w:szCs w:val="24"/>
          <w:lang w:val="ru-RU"/>
        </w:rPr>
        <w:t>МО</w:t>
      </w:r>
      <w:r w:rsidRPr="00150FCB">
        <w:rPr>
          <w:rFonts w:ascii="Times New Roman" w:hAnsi="Times New Roman"/>
          <w:sz w:val="24"/>
          <w:szCs w:val="24"/>
          <w:lang w:val="ru-RU"/>
        </w:rPr>
        <w:t>и существенно повысит эффективность ОДД.</w:t>
      </w:r>
      <w:r w:rsidRPr="00150FCB">
        <w:rPr>
          <w:rFonts w:ascii="Times New Roman" w:hAnsi="Times New Roman"/>
          <w:sz w:val="24"/>
          <w:szCs w:val="24"/>
          <w:lang w:val="ru-RU"/>
        </w:rPr>
        <w:tab/>
        <w:t xml:space="preserve">При разработке КСОДД </w:t>
      </w:r>
      <w:r w:rsidR="001A2577">
        <w:rPr>
          <w:rFonts w:ascii="Times New Roman" w:hAnsi="Times New Roman"/>
          <w:sz w:val="24"/>
          <w:szCs w:val="24"/>
          <w:lang w:val="ru-RU"/>
        </w:rPr>
        <w:t>ИрбитскогоМО</w:t>
      </w:r>
      <w:r w:rsidRPr="00150FCB">
        <w:rPr>
          <w:rFonts w:ascii="Times New Roman" w:hAnsi="Times New Roman"/>
          <w:sz w:val="24"/>
          <w:szCs w:val="24"/>
          <w:lang w:val="ru-RU"/>
        </w:rPr>
        <w:t>были взяты за основу стратегические направления развития района в области ОДД, а также применялся комплексный подход к решению задач, связанных с повышением эффективности деятельности в сфере ОДД, и разработке принципиальных предложений по оптимизации транспортных и пешеходных потоков.</w:t>
      </w:r>
    </w:p>
    <w:p w:rsidR="00F46F74" w:rsidRPr="00150FCB" w:rsidRDefault="00F46F74" w:rsidP="00F46F74">
      <w:pPr>
        <w:pStyle w:val="Default"/>
        <w:spacing w:line="360" w:lineRule="auto"/>
        <w:ind w:firstLine="720"/>
        <w:jc w:val="both"/>
        <w:rPr>
          <w:lang w:val="ru-RU"/>
        </w:rPr>
      </w:pPr>
      <w:r w:rsidRPr="00150FCB">
        <w:rPr>
          <w:lang w:val="ru-RU"/>
        </w:rPr>
        <w:t>Для решения поставленных задач работы выполня</w:t>
      </w:r>
      <w:r w:rsidR="001E51B0">
        <w:rPr>
          <w:lang w:val="ru-RU"/>
        </w:rPr>
        <w:t>лись в два этапа. В данном томе (Этап</w:t>
      </w:r>
      <w:r w:rsidR="006F1204">
        <w:rPr>
          <w:lang w:val="ru-RU"/>
        </w:rPr>
        <w:t>2</w:t>
      </w:r>
      <w:r w:rsidR="001E51B0">
        <w:rPr>
          <w:lang w:val="ru-RU"/>
        </w:rPr>
        <w:t>)</w:t>
      </w:r>
      <w:r w:rsidRPr="00150FCB">
        <w:rPr>
          <w:lang w:val="ru-RU"/>
        </w:rPr>
        <w:t xml:space="preserve">подготовлены программные мероприятия в рамках КСОДД на территории </w:t>
      </w:r>
      <w:r w:rsidR="001A2577">
        <w:rPr>
          <w:lang w:val="ru-RU"/>
        </w:rPr>
        <w:t>Ирбитского</w:t>
      </w:r>
      <w:r w:rsidRPr="00150FCB">
        <w:rPr>
          <w:lang w:val="ru-RU"/>
        </w:rPr>
        <w:t xml:space="preserve">муниципального </w:t>
      </w:r>
      <w:r w:rsidR="006F1204">
        <w:rPr>
          <w:lang w:val="ru-RU"/>
        </w:rPr>
        <w:t>образования</w:t>
      </w:r>
      <w:r w:rsidR="006216DC">
        <w:rPr>
          <w:lang w:val="ru-RU"/>
        </w:rPr>
        <w:t xml:space="preserve"> на прогнозные периоды.</w:t>
      </w:r>
    </w:p>
    <w:p w:rsidR="00BC1D3C" w:rsidRPr="00150FCB" w:rsidRDefault="00BC1D3C" w:rsidP="00BC1D3C">
      <w:pPr>
        <w:pStyle w:val="1"/>
        <w:jc w:val="center"/>
        <w:rPr>
          <w:b w:val="0"/>
          <w:bCs w:val="0"/>
          <w:lang w:val="ru-RU"/>
        </w:rPr>
      </w:pPr>
      <w:bookmarkStart w:id="123" w:name="_Toc401921122"/>
      <w:r w:rsidRPr="00150FCB">
        <w:rPr>
          <w:lang w:val="ru-RU"/>
        </w:rPr>
        <w:t>ЭТАП</w:t>
      </w:r>
      <w:r w:rsidR="006F1204" w:rsidRPr="00150FCB">
        <w:rPr>
          <w:lang w:val="ru-RU"/>
        </w:rPr>
        <w:t>2</w:t>
      </w:r>
      <w:r w:rsidRPr="00150FCB">
        <w:rPr>
          <w:lang w:val="ru-RU"/>
        </w:rPr>
        <w:t>.РАЗРАБОТКА МЕРОПРИЯТИЙ В РАМКАХ КСОДД НА ПРОГНОЗНЫЕ ПЕРИОДЫ</w:t>
      </w:r>
      <w:bookmarkEnd w:id="123"/>
    </w:p>
    <w:p w:rsidR="001B2C96" w:rsidRPr="00150FCB" w:rsidRDefault="001B2C96" w:rsidP="00EF4E8D">
      <w:pPr>
        <w:pStyle w:val="Default"/>
        <w:spacing w:before="240" w:line="360" w:lineRule="auto"/>
        <w:ind w:firstLine="709"/>
        <w:jc w:val="both"/>
        <w:rPr>
          <w:lang w:val="ru-RU"/>
        </w:rPr>
      </w:pPr>
      <w:r w:rsidRPr="00150FCB">
        <w:rPr>
          <w:lang w:val="ru-RU"/>
        </w:rPr>
        <w:t xml:space="preserve">Для подготовки рекомендаций и предложений по КСОДД в </w:t>
      </w:r>
      <w:r w:rsidR="006F1204">
        <w:rPr>
          <w:lang w:val="ru-RU"/>
        </w:rPr>
        <w:t xml:space="preserve">Ирбитском </w:t>
      </w:r>
      <w:r w:rsidR="001A2577">
        <w:rPr>
          <w:lang w:val="ru-RU"/>
        </w:rPr>
        <w:t>МО</w:t>
      </w:r>
      <w:r w:rsidR="006F1204">
        <w:rPr>
          <w:lang w:val="ru-RU"/>
        </w:rPr>
        <w:t xml:space="preserve"> Свердловской области</w:t>
      </w:r>
      <w:r w:rsidRPr="00150FCB">
        <w:rPr>
          <w:lang w:val="ru-RU"/>
        </w:rPr>
        <w:t xml:space="preserve"> были проанализированы несколько вариантов проектных решений с учетом положений, изложенных в документах территориального планирования, норм территориальной планировки, стратегического планиров</w:t>
      </w:r>
      <w:r w:rsidR="00802C68">
        <w:rPr>
          <w:lang w:val="ru-RU"/>
        </w:rPr>
        <w:t xml:space="preserve">ания, а также на основе анализа </w:t>
      </w:r>
      <w:r w:rsidRPr="00150FCB">
        <w:rPr>
          <w:lang w:val="ru-RU"/>
        </w:rPr>
        <w:t xml:space="preserve">перспектив развития социально-экономической сферы муниципального </w:t>
      </w:r>
      <w:r w:rsidR="00802C68">
        <w:rPr>
          <w:lang w:val="ru-RU"/>
        </w:rPr>
        <w:t>образования</w:t>
      </w:r>
      <w:r w:rsidRPr="00150FCB">
        <w:rPr>
          <w:lang w:val="ru-RU"/>
        </w:rPr>
        <w:t>.</w:t>
      </w:r>
    </w:p>
    <w:p w:rsidR="001B2C96" w:rsidRPr="00150FCB" w:rsidRDefault="001B2C96" w:rsidP="001B2C96">
      <w:pPr>
        <w:pStyle w:val="Default"/>
        <w:spacing w:line="360" w:lineRule="auto"/>
        <w:ind w:firstLine="709"/>
        <w:jc w:val="both"/>
        <w:rPr>
          <w:color w:val="auto"/>
          <w:lang w:val="ru-RU"/>
        </w:rPr>
      </w:pPr>
      <w:r w:rsidRPr="00150FCB">
        <w:rPr>
          <w:color w:val="auto"/>
          <w:lang w:val="ru-RU"/>
        </w:rPr>
        <w:t>При планировании мероприятий КСОДД разработка перспективных проектных решений производится с учетом следующих ключевых показателей социально-экономического развития:</w:t>
      </w:r>
    </w:p>
    <w:p w:rsidR="00EF4E8D" w:rsidRPr="00150FCB" w:rsidRDefault="00EF4E8D" w:rsidP="00F265F2">
      <w:pPr>
        <w:pStyle w:val="Default"/>
        <w:numPr>
          <w:ilvl w:val="0"/>
          <w:numId w:val="7"/>
        </w:numPr>
        <w:spacing w:line="360" w:lineRule="auto"/>
        <w:jc w:val="both"/>
        <w:rPr>
          <w:rFonts w:eastAsia="MS Mincho"/>
          <w:lang w:val="ru-RU"/>
        </w:rPr>
      </w:pPr>
      <w:r w:rsidRPr="00150FCB">
        <w:rPr>
          <w:rFonts w:eastAsia="MS Mincho"/>
          <w:lang w:val="ru-RU"/>
        </w:rPr>
        <w:t>Текущий уровень автомобилизации населения и его динамика;</w:t>
      </w:r>
      <w:r w:rsidRPr="00150FCB">
        <w:rPr>
          <w:rFonts w:ascii="MS Mincho" w:eastAsia="MS Mincho" w:hAnsi="MS Mincho" w:cs="MS Mincho"/>
          <w:lang w:val="ru-RU"/>
        </w:rPr>
        <w:t> </w:t>
      </w:r>
    </w:p>
    <w:p w:rsidR="00EF4E8D" w:rsidRPr="00150FCB" w:rsidRDefault="00EF4E8D" w:rsidP="00F265F2">
      <w:pPr>
        <w:pStyle w:val="Default"/>
        <w:numPr>
          <w:ilvl w:val="0"/>
          <w:numId w:val="7"/>
        </w:numPr>
        <w:spacing w:line="360" w:lineRule="auto"/>
        <w:jc w:val="both"/>
        <w:rPr>
          <w:rFonts w:eastAsia="MS Mincho"/>
          <w:lang w:val="ru-RU"/>
        </w:rPr>
      </w:pPr>
      <w:r w:rsidRPr="00150FCB">
        <w:rPr>
          <w:lang w:val="ru-RU"/>
        </w:rPr>
        <w:t>И</w:t>
      </w:r>
      <w:r w:rsidR="001B2C96" w:rsidRPr="00150FCB">
        <w:rPr>
          <w:lang w:val="ru-RU"/>
        </w:rPr>
        <w:t xml:space="preserve">зменение количества жителей; </w:t>
      </w:r>
      <w:r w:rsidR="001B2C96" w:rsidRPr="00150FCB">
        <w:rPr>
          <w:rFonts w:ascii="MS Mincho" w:eastAsia="MS Mincho" w:hAnsi="MS Mincho" w:cs="MS Mincho"/>
          <w:lang w:val="ru-RU"/>
        </w:rPr>
        <w:t> </w:t>
      </w:r>
    </w:p>
    <w:p w:rsidR="001B2C96" w:rsidRPr="00150FCB" w:rsidRDefault="00EF4E8D" w:rsidP="00F265F2">
      <w:pPr>
        <w:pStyle w:val="Default"/>
        <w:numPr>
          <w:ilvl w:val="0"/>
          <w:numId w:val="7"/>
        </w:numPr>
        <w:spacing w:line="360" w:lineRule="auto"/>
        <w:jc w:val="both"/>
        <w:rPr>
          <w:rFonts w:eastAsia="MS Mincho"/>
          <w:lang w:val="ru-RU"/>
        </w:rPr>
      </w:pPr>
      <w:r w:rsidRPr="00150FCB">
        <w:rPr>
          <w:rFonts w:eastAsia="MS Mincho"/>
          <w:lang w:val="ru-RU"/>
        </w:rPr>
        <w:t>Ч</w:t>
      </w:r>
      <w:r w:rsidR="001B2C96" w:rsidRPr="00150FCB">
        <w:rPr>
          <w:rFonts w:eastAsia="MS Mincho"/>
          <w:lang w:val="ru-RU"/>
        </w:rPr>
        <w:t>исло рабочих мест на среднесрочную и долгосрочную перспективу</w:t>
      </w:r>
      <w:r w:rsidRPr="00150FCB">
        <w:rPr>
          <w:rFonts w:eastAsia="MS Mincho"/>
          <w:lang w:val="ru-RU"/>
        </w:rPr>
        <w:t>.</w:t>
      </w:r>
      <w:r w:rsidR="001B2C96" w:rsidRPr="00150FCB">
        <w:rPr>
          <w:rFonts w:ascii="MS Mincho" w:eastAsia="MS Mincho" w:hAnsi="MS Mincho" w:cs="MS Mincho"/>
          <w:lang w:val="ru-RU"/>
        </w:rPr>
        <w:t> </w:t>
      </w:r>
    </w:p>
    <w:p w:rsidR="001B2C96" w:rsidRPr="00150FCB" w:rsidRDefault="00205055" w:rsidP="00205055">
      <w:pPr>
        <w:pStyle w:val="Default"/>
        <w:spacing w:line="360" w:lineRule="auto"/>
        <w:ind w:firstLine="709"/>
        <w:jc w:val="both"/>
        <w:rPr>
          <w:rFonts w:eastAsia="MS Mincho"/>
          <w:lang w:val="ru-RU"/>
        </w:rPr>
      </w:pPr>
      <w:r w:rsidRPr="00150FCB">
        <w:rPr>
          <w:rFonts w:eastAsia="MS Mincho"/>
          <w:lang w:val="ru-RU"/>
        </w:rPr>
        <w:t>В</w:t>
      </w:r>
      <w:r w:rsidR="006F1204">
        <w:rPr>
          <w:color w:val="auto"/>
          <w:lang w:val="ru-RU"/>
        </w:rPr>
        <w:t>Ирбитском МО</w:t>
      </w:r>
      <w:r w:rsidRPr="00150FCB">
        <w:rPr>
          <w:color w:val="auto"/>
          <w:lang w:val="ru-RU"/>
        </w:rPr>
        <w:t xml:space="preserve">, в целом,прогнозируется </w:t>
      </w:r>
      <w:r w:rsidR="00802C68">
        <w:rPr>
          <w:color w:val="auto"/>
          <w:lang w:val="ru-RU"/>
        </w:rPr>
        <w:t xml:space="preserve">незначительное </w:t>
      </w:r>
      <w:r w:rsidRPr="00150FCB">
        <w:rPr>
          <w:color w:val="auto"/>
          <w:lang w:val="ru-RU"/>
        </w:rPr>
        <w:t>снижение численности населения</w:t>
      </w:r>
      <w:r w:rsidR="00802C68">
        <w:rPr>
          <w:color w:val="auto"/>
          <w:lang w:val="ru-RU"/>
        </w:rPr>
        <w:t xml:space="preserve"> в 2018-2019г.г. и затем его сохранение на одном уровне</w:t>
      </w:r>
      <w:r w:rsidRPr="00150FCB">
        <w:rPr>
          <w:color w:val="auto"/>
          <w:lang w:val="ru-RU"/>
        </w:rPr>
        <w:t xml:space="preserve">, </w:t>
      </w:r>
      <w:r w:rsidR="00802C68">
        <w:rPr>
          <w:color w:val="auto"/>
          <w:lang w:val="ru-RU"/>
        </w:rPr>
        <w:t>при</w:t>
      </w:r>
      <w:r w:rsidRPr="00150FCB">
        <w:rPr>
          <w:color w:val="auto"/>
          <w:lang w:val="ru-RU"/>
        </w:rPr>
        <w:t xml:space="preserve"> растущем уровне автомобилизации и умеренном росте рабочих мест на долгосрочную перспективу. </w:t>
      </w:r>
      <w:r w:rsidRPr="00150FCB">
        <w:rPr>
          <w:rFonts w:eastAsia="MS Mincho"/>
          <w:lang w:val="ru-RU"/>
        </w:rPr>
        <w:t>Поэтому, п</w:t>
      </w:r>
      <w:r w:rsidR="001B2C96" w:rsidRPr="00150FCB">
        <w:rPr>
          <w:rFonts w:eastAsia="MS Mincho"/>
          <w:lang w:val="ru-RU"/>
        </w:rPr>
        <w:t>редлагаемые мероприятия по КСОДД будут нацелены на решение</w:t>
      </w:r>
      <w:r w:rsidRPr="00150FCB">
        <w:rPr>
          <w:rFonts w:eastAsia="MS Mincho"/>
          <w:lang w:val="ru-RU"/>
        </w:rPr>
        <w:t>, прежде всего,</w:t>
      </w:r>
      <w:r w:rsidR="001B2C96" w:rsidRPr="00150FCB">
        <w:rPr>
          <w:rFonts w:eastAsia="MS Mincho"/>
          <w:lang w:val="ru-RU"/>
        </w:rPr>
        <w:t xml:space="preserve"> текущих проблем транспортной инфраструктуры для чего предусматривается использование лучших практик и средств ОДД и современных технологий строительства и оснащения УДС.</w:t>
      </w:r>
    </w:p>
    <w:p w:rsidR="001B2C96" w:rsidRPr="00150FCB" w:rsidRDefault="001B2C96" w:rsidP="001B2C96">
      <w:pPr>
        <w:pStyle w:val="Default"/>
        <w:spacing w:line="360" w:lineRule="auto"/>
        <w:ind w:firstLine="709"/>
        <w:jc w:val="both"/>
        <w:rPr>
          <w:rFonts w:eastAsia="MS Mincho"/>
          <w:lang w:val="ru-RU"/>
        </w:rPr>
      </w:pPr>
      <w:r w:rsidRPr="00150FCB">
        <w:rPr>
          <w:rFonts w:eastAsia="MS Mincho"/>
          <w:lang w:val="ru-RU"/>
        </w:rPr>
        <w:t xml:space="preserve">Необходимость оптимизации и развития транспортной инфраструктуры </w:t>
      </w:r>
      <w:r w:rsidR="00802C68">
        <w:rPr>
          <w:rFonts w:eastAsia="MS Mincho"/>
          <w:lang w:val="ru-RU"/>
        </w:rPr>
        <w:t xml:space="preserve">муниципального образования </w:t>
      </w:r>
      <w:r w:rsidRPr="00150FCB">
        <w:rPr>
          <w:rFonts w:eastAsia="MS Mincho"/>
          <w:lang w:val="ru-RU"/>
        </w:rPr>
        <w:t xml:space="preserve">вызвана в том числе и предпосылками для развития производственной деятельности </w:t>
      </w:r>
      <w:r w:rsidR="00205055" w:rsidRPr="00150FCB">
        <w:rPr>
          <w:rFonts w:eastAsia="MS Mincho"/>
          <w:lang w:val="ru-RU"/>
        </w:rPr>
        <w:t xml:space="preserve">в </w:t>
      </w:r>
      <w:r w:rsidR="006F1204">
        <w:rPr>
          <w:rFonts w:eastAsia="MS Mincho"/>
          <w:lang w:val="ru-RU"/>
        </w:rPr>
        <w:t>Ирбитском</w:t>
      </w:r>
      <w:r w:rsidR="001A2577">
        <w:rPr>
          <w:rFonts w:eastAsia="MS Mincho"/>
          <w:lang w:val="ru-RU"/>
        </w:rPr>
        <w:t>МО</w:t>
      </w:r>
      <w:r w:rsidR="00205055" w:rsidRPr="00150FCB">
        <w:rPr>
          <w:rFonts w:eastAsia="MS Mincho"/>
          <w:lang w:val="ru-RU"/>
        </w:rPr>
        <w:t>на период до 2030</w:t>
      </w:r>
      <w:r w:rsidRPr="00150FCB">
        <w:rPr>
          <w:rFonts w:eastAsia="MS Mincho"/>
          <w:lang w:val="ru-RU"/>
        </w:rPr>
        <w:t xml:space="preserve"> г. и размещения здесь новых предприятий и производственных комплексов. </w:t>
      </w:r>
    </w:p>
    <w:p w:rsidR="008C6F6F" w:rsidRDefault="001B2C96" w:rsidP="001B2C96">
      <w:pPr>
        <w:pStyle w:val="Default"/>
        <w:spacing w:line="360" w:lineRule="auto"/>
        <w:jc w:val="both"/>
        <w:rPr>
          <w:rFonts w:eastAsia="MS Mincho"/>
          <w:lang w:val="ru-RU"/>
        </w:rPr>
      </w:pPr>
      <w:r w:rsidRPr="00150FCB">
        <w:rPr>
          <w:rFonts w:eastAsia="MS Mincho"/>
          <w:lang w:val="ru-RU"/>
        </w:rPr>
        <w:tab/>
        <w:t xml:space="preserve">С учетом прямой зависимости принципиальных решений и рекомендаций в рамках КСОДД от условий финансирования, в т.ч. его объемов и стабильности, были изучены следующие </w:t>
      </w:r>
      <w:r w:rsidR="008C6F6F" w:rsidRPr="00150FCB">
        <w:rPr>
          <w:rFonts w:eastAsia="MS Mincho"/>
          <w:lang w:val="ru-RU"/>
        </w:rPr>
        <w:t>сценарии</w:t>
      </w:r>
      <w:r w:rsidRPr="00150FCB">
        <w:rPr>
          <w:rFonts w:eastAsia="MS Mincho"/>
          <w:lang w:val="ru-RU"/>
        </w:rPr>
        <w:t xml:space="preserve"> планирования мероприятий  КСОДД:</w:t>
      </w:r>
    </w:p>
    <w:p w:rsidR="001C1211" w:rsidRPr="00FE7A2C" w:rsidRDefault="001C1211" w:rsidP="001C1211">
      <w:pPr>
        <w:pStyle w:val="Default"/>
        <w:numPr>
          <w:ilvl w:val="0"/>
          <w:numId w:val="28"/>
        </w:numPr>
        <w:spacing w:before="120" w:line="360" w:lineRule="auto"/>
        <w:ind w:left="1134" w:hanging="425"/>
        <w:jc w:val="both"/>
        <w:rPr>
          <w:rFonts w:eastAsia="MS Mincho"/>
          <w:lang w:val="ru-RU"/>
        </w:rPr>
      </w:pPr>
      <w:r w:rsidRPr="00FE7A2C">
        <w:rPr>
          <w:rFonts w:eastAsia="MS Mincho"/>
          <w:b/>
          <w:lang w:val="ru-RU"/>
        </w:rPr>
        <w:t>Базовый сценарий</w:t>
      </w:r>
      <w:r w:rsidRPr="00FE7A2C">
        <w:rPr>
          <w:rFonts w:eastAsia="MS Mincho"/>
          <w:lang w:val="ru-RU"/>
        </w:rPr>
        <w:t xml:space="preserve"> – сценарий ресурсных ограничений и частичнойреализации мероприятий, заложенных ранее в программных документах и текущих муниципальных программах в области ОДД.</w:t>
      </w:r>
    </w:p>
    <w:p w:rsidR="001C1211" w:rsidRPr="00FE7A2C" w:rsidRDefault="001C1211" w:rsidP="001C1211">
      <w:pPr>
        <w:pStyle w:val="Default"/>
        <w:numPr>
          <w:ilvl w:val="0"/>
          <w:numId w:val="28"/>
        </w:numPr>
        <w:spacing w:line="360" w:lineRule="auto"/>
        <w:ind w:left="1134" w:hanging="425"/>
        <w:jc w:val="both"/>
        <w:rPr>
          <w:rFonts w:eastAsia="MS Mincho"/>
          <w:lang w:val="ru-RU"/>
        </w:rPr>
      </w:pPr>
      <w:r w:rsidRPr="00FE7A2C">
        <w:rPr>
          <w:rFonts w:eastAsia="MS Mincho"/>
          <w:b/>
          <w:lang w:val="ru-RU"/>
        </w:rPr>
        <w:t>Умеренно-оптимистичный сценарий</w:t>
      </w:r>
      <w:r w:rsidRPr="00FE7A2C">
        <w:rPr>
          <w:rFonts w:eastAsia="MS Mincho"/>
          <w:lang w:val="ru-RU"/>
        </w:rPr>
        <w:t xml:space="preserve"> – сценарий частичной реализациимероприятий, предусмотренных КСОДД, в дополнение к базовому сценарию.</w:t>
      </w:r>
    </w:p>
    <w:p w:rsidR="001C1211" w:rsidRPr="00FE7A2C" w:rsidRDefault="001C1211" w:rsidP="001C1211">
      <w:pPr>
        <w:pStyle w:val="Default"/>
        <w:numPr>
          <w:ilvl w:val="0"/>
          <w:numId w:val="28"/>
        </w:numPr>
        <w:spacing w:line="360" w:lineRule="auto"/>
        <w:ind w:left="1134" w:hanging="425"/>
        <w:jc w:val="both"/>
        <w:rPr>
          <w:rFonts w:eastAsia="MS Mincho"/>
          <w:lang w:val="ru-RU"/>
        </w:rPr>
      </w:pPr>
      <w:r w:rsidRPr="00FE7A2C">
        <w:rPr>
          <w:rFonts w:eastAsia="MS Mincho"/>
          <w:b/>
          <w:lang w:val="ru-RU"/>
        </w:rPr>
        <w:t>Оптимальный сценарий</w:t>
      </w:r>
      <w:r w:rsidRPr="00FE7A2C">
        <w:rPr>
          <w:rFonts w:eastAsia="MS Mincho"/>
          <w:lang w:val="ru-RU"/>
        </w:rPr>
        <w:t xml:space="preserve"> – учитывающий всеперспективы развития поселения через масштабные инвестиции в совершенствование организации дорожного движения на опережение.</w:t>
      </w:r>
    </w:p>
    <w:p w:rsidR="001C1211" w:rsidRPr="00FE7A2C" w:rsidRDefault="001C1211" w:rsidP="001C1211">
      <w:pPr>
        <w:pStyle w:val="Default"/>
        <w:spacing w:line="360" w:lineRule="auto"/>
        <w:ind w:firstLine="709"/>
        <w:jc w:val="both"/>
        <w:rPr>
          <w:rFonts w:eastAsia="MS Mincho"/>
          <w:b/>
          <w:lang w:val="ru-RU"/>
        </w:rPr>
      </w:pPr>
      <w:r w:rsidRPr="00FE7A2C">
        <w:rPr>
          <w:rFonts w:eastAsia="MS Mincho"/>
          <w:b/>
          <w:lang w:val="ru-RU"/>
        </w:rPr>
        <w:t>Базовый сценарий</w:t>
      </w:r>
    </w:p>
    <w:p w:rsidR="001C1211" w:rsidRPr="00FE7A2C" w:rsidRDefault="001C1211" w:rsidP="001C1211">
      <w:pPr>
        <w:pStyle w:val="Default"/>
        <w:spacing w:line="360" w:lineRule="auto"/>
        <w:ind w:firstLine="709"/>
        <w:jc w:val="both"/>
        <w:rPr>
          <w:rFonts w:eastAsia="MS Mincho"/>
          <w:lang w:val="ru-RU"/>
        </w:rPr>
      </w:pPr>
      <w:r w:rsidRPr="00FE7A2C">
        <w:rPr>
          <w:rFonts w:eastAsia="MS Mincho"/>
          <w:lang w:val="ru-RU"/>
        </w:rPr>
        <w:t>Предусматривает развитие транспортной инфраструктуры в условиях жесткихресурсных ограничений, не позволяющих полноценно реализовать программныемероприятия и без изменения текущей политики и методов. Данным сценариемпредполагается сохранение инерционных трендов, сложившихся в последний период,консервативную инвестиционную политику частных компаний, ограниченные расходы наразвитие компаний инфраструктурного сектора, при стагнации государственного спроса.Имеет место пассивная позиция ответственных участников процесса, для которой характернаинертность в принятии управленческих решений в сфере инвестиционной и инновационной деятельности. Это значительно замедляет реализацию инициатив по улучшению организации дорожного движения в поселении.</w:t>
      </w:r>
    </w:p>
    <w:p w:rsidR="001C1211" w:rsidRPr="00FE7A2C" w:rsidRDefault="001C1211" w:rsidP="001C1211">
      <w:pPr>
        <w:pStyle w:val="Default"/>
        <w:spacing w:before="240" w:line="360" w:lineRule="auto"/>
        <w:ind w:firstLine="709"/>
        <w:jc w:val="both"/>
        <w:rPr>
          <w:rFonts w:eastAsia="MS Mincho"/>
          <w:b/>
          <w:lang w:val="ru-RU"/>
        </w:rPr>
      </w:pPr>
      <w:r w:rsidRPr="00FE7A2C">
        <w:rPr>
          <w:rFonts w:eastAsia="MS Mincho"/>
          <w:b/>
          <w:iCs/>
          <w:lang w:val="ru-RU"/>
        </w:rPr>
        <w:t>Умеренно-оптимистичный</w:t>
      </w:r>
      <w:r w:rsidRPr="00FE7A2C">
        <w:rPr>
          <w:rFonts w:eastAsia="MS Mincho"/>
          <w:b/>
          <w:lang w:val="ru-RU"/>
        </w:rPr>
        <w:t xml:space="preserve"> сценарий</w:t>
      </w:r>
    </w:p>
    <w:p w:rsidR="001C1211" w:rsidRPr="00FE7A2C" w:rsidRDefault="001C1211" w:rsidP="001C1211">
      <w:pPr>
        <w:pStyle w:val="Default"/>
        <w:spacing w:line="360" w:lineRule="auto"/>
        <w:ind w:firstLine="709"/>
        <w:jc w:val="both"/>
        <w:rPr>
          <w:rFonts w:eastAsia="MS Mincho"/>
          <w:lang w:val="ru-RU"/>
        </w:rPr>
      </w:pPr>
      <w:r w:rsidRPr="00FE7A2C">
        <w:rPr>
          <w:rFonts w:eastAsia="MS Mincho"/>
          <w:lang w:val="ru-RU"/>
        </w:rPr>
        <w:t>Данный вариант предполагает совершенствование организации дорожного движения при четкомсоответствии плана реализации предложенных мероприятий КСОДД документамстратегического и территориального планирования, проведение строительных и ремонтныхработ по плану и графику при существующих финансовыхусловиях.Сценарий предусматривает увеличение финансирования развития человеческогокапитала и характеризуется ростом экономической активности транспортных ипассажирских перевозок, увеличением деловой активности, предполагает также привлечениеинвестиций. Для его запуска необходимо направление планируемых объемовфинансирования на внедрение предусмотренных планом проектов и их реализация всроки, предусмотренные документами КСОДД.</w:t>
      </w:r>
    </w:p>
    <w:p w:rsidR="001C1211" w:rsidRPr="00FE7A2C" w:rsidRDefault="001C1211" w:rsidP="001C1211">
      <w:pPr>
        <w:pStyle w:val="Default"/>
        <w:spacing w:before="240" w:line="360" w:lineRule="auto"/>
        <w:ind w:firstLine="709"/>
        <w:jc w:val="both"/>
        <w:rPr>
          <w:rFonts w:eastAsia="MS Mincho"/>
          <w:b/>
          <w:iCs/>
          <w:lang w:val="ru-RU"/>
        </w:rPr>
      </w:pPr>
      <w:r w:rsidRPr="00FE7A2C">
        <w:rPr>
          <w:rFonts w:eastAsia="MS Mincho"/>
          <w:b/>
          <w:iCs/>
          <w:lang w:val="ru-RU"/>
        </w:rPr>
        <w:t>Оптимальный сценарий</w:t>
      </w:r>
    </w:p>
    <w:p w:rsidR="001C1211" w:rsidRPr="00FE7A2C" w:rsidRDefault="001C1211" w:rsidP="001C1211">
      <w:pPr>
        <w:pStyle w:val="Default"/>
        <w:spacing w:line="360" w:lineRule="auto"/>
        <w:ind w:firstLine="709"/>
        <w:jc w:val="both"/>
        <w:rPr>
          <w:rFonts w:eastAsia="MS Mincho"/>
          <w:lang w:val="ru-RU"/>
        </w:rPr>
      </w:pPr>
      <w:r w:rsidRPr="00FE7A2C">
        <w:rPr>
          <w:rFonts w:eastAsia="MS Mincho"/>
          <w:lang w:val="ru-RU"/>
        </w:rPr>
        <w:t>Подразумевает осуществление масштабных инвестиций в совершенствование организации дорожного движения на опережение с целью быстрого выполнения задач, поставленных в рамкахреализации пакета мероприятий КСОДД, и достижения при этом максимальных показателейрезультативности. Его преимущества – сокращение сроков внедрения мер в рамках КСОДД и быстрое улучшение ОДД и транспортной инфраструктуры поселения.</w:t>
      </w:r>
    </w:p>
    <w:p w:rsidR="001C1211" w:rsidRPr="00FE7A2C" w:rsidRDefault="001C1211" w:rsidP="001C1211">
      <w:pPr>
        <w:pStyle w:val="Default"/>
        <w:spacing w:line="360" w:lineRule="auto"/>
        <w:ind w:firstLine="709"/>
        <w:jc w:val="both"/>
        <w:rPr>
          <w:rFonts w:eastAsia="MS Mincho"/>
          <w:lang w:val="ru-RU"/>
        </w:rPr>
      </w:pPr>
      <w:r w:rsidRPr="00FE7A2C">
        <w:rPr>
          <w:rFonts w:eastAsia="MS Mincho"/>
          <w:lang w:val="ru-RU"/>
        </w:rPr>
        <w:t xml:space="preserve">В целом, с учетом текущей ситуации в сфере ОДД и существующих недостатков технического состояния дорог и дорожных сооружений, наиболее предпочтительным является оптимальный сценарий модернизации. </w:t>
      </w:r>
    </w:p>
    <w:p w:rsidR="001C1211" w:rsidRPr="00FE7A2C" w:rsidRDefault="001C1211" w:rsidP="001C1211">
      <w:pPr>
        <w:pStyle w:val="Default"/>
        <w:spacing w:line="360" w:lineRule="auto"/>
        <w:ind w:firstLine="709"/>
        <w:jc w:val="both"/>
        <w:rPr>
          <w:rFonts w:eastAsia="MS Mincho"/>
          <w:color w:val="auto"/>
          <w:lang w:val="ru-RU"/>
        </w:rPr>
      </w:pPr>
      <w:r w:rsidRPr="00FE7A2C">
        <w:rPr>
          <w:rFonts w:eastAsia="MS Mincho"/>
          <w:color w:val="auto"/>
          <w:lang w:val="ru-RU"/>
        </w:rPr>
        <w:t xml:space="preserve">Для сравнения путей модернизации была проведена укрупненная оценка принципиальных предложений по мероприятиям, предлагаемым к реализации в рамках умеренно-оптимистичного и оптимального вариантов (раздел 4.7.2). Выбор предложенного сценария модернизации системы ОДД был сделан на основе оценки и сравнения всех вариантов по результатам данных прогнозирования показателей функционирования УДС при потенциально реализованных соответствующих вариантах и их сравнения с текущим (базовым) состоянием системы ОДД </w:t>
      </w:r>
      <w:r w:rsidR="00B96E29">
        <w:rPr>
          <w:rFonts w:eastAsia="MS Mincho"/>
          <w:lang w:val="ru-RU"/>
        </w:rPr>
        <w:t>ИрбитскогоМО</w:t>
      </w:r>
      <w:r w:rsidRPr="00FE7A2C">
        <w:rPr>
          <w:rFonts w:eastAsia="MS Mincho"/>
          <w:color w:val="auto"/>
          <w:lang w:val="ru-RU"/>
        </w:rPr>
        <w:t xml:space="preserve"> без изменений в течение проектного периода. Укрупненная оценка путей модернизации учитывала выполнимость и сроки реализации предложенных мероприятий в условиях текущей финансово-экономической ситуации в муниципальном районе и важности устранения недостатков ОДД для социально-экономического развития. Перечень мероприятий представлен на крат</w:t>
      </w:r>
      <w:r w:rsidR="001E51B0">
        <w:rPr>
          <w:rFonts w:eastAsia="MS Mincho"/>
          <w:color w:val="auto"/>
          <w:lang w:val="ru-RU"/>
        </w:rPr>
        <w:t>косрочную перспективу (0-5 лет)</w:t>
      </w:r>
      <w:r w:rsidR="00B96E29">
        <w:rPr>
          <w:rFonts w:eastAsia="MS Mincho"/>
          <w:color w:val="auto"/>
          <w:lang w:val="ru-RU"/>
        </w:rPr>
        <w:t xml:space="preserve"> и </w:t>
      </w:r>
      <w:r w:rsidRPr="00FE7A2C">
        <w:rPr>
          <w:rFonts w:eastAsia="MS Mincho"/>
          <w:color w:val="auto"/>
          <w:lang w:val="ru-RU"/>
        </w:rPr>
        <w:t>на долгосрочную перспективу (</w:t>
      </w:r>
      <w:r w:rsidR="00B96E29">
        <w:rPr>
          <w:rFonts w:eastAsia="MS Mincho"/>
          <w:color w:val="auto"/>
          <w:lang w:val="ru-RU"/>
        </w:rPr>
        <w:t>6-15</w:t>
      </w:r>
      <w:r w:rsidRPr="00FE7A2C">
        <w:rPr>
          <w:rFonts w:eastAsia="MS Mincho"/>
          <w:color w:val="auto"/>
          <w:lang w:val="ru-RU"/>
        </w:rPr>
        <w:t xml:space="preserve"> лет) (раздел </w:t>
      </w:r>
      <w:r w:rsidR="00B96E29">
        <w:rPr>
          <w:rFonts w:eastAsia="MS Mincho"/>
          <w:color w:val="auto"/>
          <w:lang w:val="ru-RU"/>
        </w:rPr>
        <w:t>2</w:t>
      </w:r>
      <w:r w:rsidRPr="00FE7A2C">
        <w:rPr>
          <w:rFonts w:eastAsia="MS Mincho"/>
          <w:color w:val="auto"/>
          <w:lang w:val="ru-RU"/>
        </w:rPr>
        <w:t>.8, табл.5).</w:t>
      </w:r>
    </w:p>
    <w:p w:rsidR="00046B46" w:rsidRPr="00150FCB" w:rsidRDefault="00BC1D3C" w:rsidP="00046B46">
      <w:pPr>
        <w:pStyle w:val="2"/>
        <w:jc w:val="center"/>
        <w:rPr>
          <w:bCs w:val="0"/>
          <w:lang w:val="ru-RU"/>
        </w:rPr>
      </w:pPr>
      <w:bookmarkStart w:id="124" w:name="_Toc401921123"/>
      <w:r w:rsidRPr="00150FCB">
        <w:rPr>
          <w:lang w:val="ru-RU"/>
        </w:rPr>
        <w:t>2.1</w:t>
      </w:r>
      <w:r w:rsidR="00372164" w:rsidRPr="00150FCB">
        <w:rPr>
          <w:lang w:val="ru-RU"/>
        </w:rPr>
        <w:t xml:space="preserve">Разработка мероприятий по развитию сети дорог </w:t>
      </w:r>
      <w:r w:rsidR="001A2577">
        <w:rPr>
          <w:lang w:val="ru-RU"/>
        </w:rPr>
        <w:t>Ирбитского</w:t>
      </w:r>
      <w:r w:rsidR="00372164" w:rsidRPr="00150FCB">
        <w:rPr>
          <w:lang w:val="ru-RU"/>
        </w:rPr>
        <w:t>М</w:t>
      </w:r>
      <w:r w:rsidR="001C1211">
        <w:rPr>
          <w:lang w:val="ru-RU"/>
        </w:rPr>
        <w:t>О</w:t>
      </w:r>
      <w:bookmarkEnd w:id="124"/>
    </w:p>
    <w:p w:rsidR="004E5726" w:rsidRPr="00150FCB" w:rsidRDefault="00074565" w:rsidP="00074565">
      <w:pPr>
        <w:pStyle w:val="3"/>
        <w:rPr>
          <w:lang w:val="ru-RU"/>
        </w:rPr>
      </w:pPr>
      <w:bookmarkStart w:id="125" w:name="_Toc401921124"/>
      <w:r w:rsidRPr="00150FCB">
        <w:rPr>
          <w:lang w:val="ru-RU"/>
        </w:rPr>
        <w:t>2.1.1 Обеспечение транспортной и пешеходной связн</w:t>
      </w:r>
      <w:r w:rsidR="004E5726" w:rsidRPr="00150FCB">
        <w:rPr>
          <w:lang w:val="ru-RU"/>
        </w:rPr>
        <w:t>ости территорий</w:t>
      </w:r>
      <w:bookmarkEnd w:id="125"/>
    </w:p>
    <w:p w:rsidR="009003AE" w:rsidRPr="00150FCB" w:rsidRDefault="004E5726" w:rsidP="00FB6AE0">
      <w:pPr>
        <w:pStyle w:val="Default"/>
        <w:spacing w:before="240" w:line="360" w:lineRule="auto"/>
        <w:ind w:firstLine="709"/>
        <w:jc w:val="both"/>
        <w:rPr>
          <w:lang w:val="ru-RU"/>
        </w:rPr>
      </w:pPr>
      <w:r w:rsidRPr="00150FCB">
        <w:rPr>
          <w:lang w:val="ru-RU"/>
        </w:rPr>
        <w:t xml:space="preserve">Развитие транспортной инфраструктуры в целях содействия экономическому росту за счет формирования дорожной сети, способной удовлетворить возрастающий спрос на перевозки автомобильным транспортом сопутствует и </w:t>
      </w:r>
      <w:r w:rsidR="00DE028E" w:rsidRPr="00150FCB">
        <w:rPr>
          <w:b/>
          <w:lang w:val="ru-RU"/>
        </w:rPr>
        <w:t>обеспечению транспортной связ</w:t>
      </w:r>
      <w:r w:rsidRPr="00150FCB">
        <w:rPr>
          <w:b/>
          <w:lang w:val="ru-RU"/>
        </w:rPr>
        <w:t>ности территорий</w:t>
      </w:r>
      <w:r w:rsidR="00DE028E" w:rsidRPr="00150FCB">
        <w:rPr>
          <w:lang w:val="ru-RU"/>
        </w:rPr>
        <w:t>. В част</w:t>
      </w:r>
      <w:r w:rsidRPr="00150FCB">
        <w:rPr>
          <w:lang w:val="ru-RU"/>
        </w:rPr>
        <w:t xml:space="preserve">ности, это позволяет обеспечить повышение скоростей движения, устранение «узких» мест транспортной сети, снижение транспортной дискриминации населения, повышение мобильности и деловой активности за счет обеспечения круглогодичного транспортного сообщения с населенными пунктами, </w:t>
      </w:r>
      <w:r w:rsidR="009003AE" w:rsidRPr="00150FCB">
        <w:rPr>
          <w:lang w:val="ru-RU"/>
        </w:rPr>
        <w:t>в том числе, для обеспечения транспорт</w:t>
      </w:r>
      <w:r w:rsidRPr="00150FCB">
        <w:rPr>
          <w:lang w:val="ru-RU"/>
        </w:rPr>
        <w:t>ной доступности к объектам социальной защиты и местам приложения труда.</w:t>
      </w:r>
    </w:p>
    <w:p w:rsidR="00FB6AE0" w:rsidRPr="00150FCB" w:rsidRDefault="00FB6AE0" w:rsidP="009003AE">
      <w:pPr>
        <w:pStyle w:val="Default"/>
        <w:spacing w:line="360" w:lineRule="auto"/>
        <w:ind w:firstLine="709"/>
        <w:jc w:val="both"/>
        <w:rPr>
          <w:lang w:val="ru-RU"/>
        </w:rPr>
      </w:pPr>
      <w:r w:rsidRPr="00150FCB">
        <w:rPr>
          <w:lang w:val="ru-RU"/>
        </w:rPr>
        <w:t xml:space="preserve">Перспективная сеть автомобильных дорог </w:t>
      </w:r>
      <w:r w:rsidR="001A2577">
        <w:rPr>
          <w:lang w:val="ru-RU"/>
        </w:rPr>
        <w:t>ИрбитскогоМО</w:t>
      </w:r>
      <w:r w:rsidRPr="00150FCB">
        <w:rPr>
          <w:lang w:val="ru-RU"/>
        </w:rPr>
        <w:t xml:space="preserve">в соответствии с планировочной структурой </w:t>
      </w:r>
      <w:r w:rsidR="001C1211">
        <w:rPr>
          <w:lang w:val="ru-RU"/>
        </w:rPr>
        <w:t>Генерального плана</w:t>
      </w:r>
      <w:r w:rsidRPr="00150FCB">
        <w:rPr>
          <w:lang w:val="ru-RU"/>
        </w:rPr>
        <w:t xml:space="preserve"> будет формироваться из межрайонных, районных и местных дорог (</w:t>
      </w:r>
      <w:r w:rsidR="006251DF" w:rsidRPr="00150FCB">
        <w:rPr>
          <w:lang w:val="ru-RU"/>
        </w:rPr>
        <w:t>рис.</w:t>
      </w:r>
      <w:r w:rsidR="00656D82" w:rsidRPr="00150FCB">
        <w:rPr>
          <w:lang w:val="ru-RU"/>
        </w:rPr>
        <w:t>1</w:t>
      </w:r>
      <w:r w:rsidR="00B96E29">
        <w:rPr>
          <w:lang w:val="ru-RU"/>
        </w:rPr>
        <w:t>).</w:t>
      </w:r>
    </w:p>
    <w:p w:rsidR="00DE028E" w:rsidRPr="00150FCB" w:rsidRDefault="00DE028E" w:rsidP="00DE028E">
      <w:pPr>
        <w:pStyle w:val="Default"/>
        <w:spacing w:line="360" w:lineRule="auto"/>
        <w:ind w:firstLine="709"/>
        <w:jc w:val="both"/>
        <w:rPr>
          <w:rFonts w:eastAsia="MS Mincho"/>
          <w:lang w:val="ru-RU"/>
        </w:rPr>
      </w:pPr>
      <w:r w:rsidRPr="00150FCB">
        <w:rPr>
          <w:rFonts w:eastAsia="MS Mincho"/>
          <w:lang w:val="ru-RU"/>
        </w:rPr>
        <w:t xml:space="preserve">Для повышения пешеходной связности в </w:t>
      </w:r>
      <w:r w:rsidR="001C1211">
        <w:rPr>
          <w:rFonts w:eastAsia="MS Mincho"/>
          <w:lang w:val="ru-RU"/>
        </w:rPr>
        <w:t>населенных пунктах муниципального образования</w:t>
      </w:r>
      <w:r w:rsidRPr="00150FCB">
        <w:rPr>
          <w:rFonts w:eastAsia="MS Mincho"/>
          <w:lang w:val="ru-RU"/>
        </w:rPr>
        <w:t xml:space="preserve"> планируется сооружение дополнительных обустроенных пешеходных дорожек и реконструкция пешеходных путей сообщения. Отдельным пунктом в рамках мероприятий КСОДД в </w:t>
      </w:r>
      <w:r w:rsidR="006F1204">
        <w:rPr>
          <w:rFonts w:eastAsia="MS Mincho"/>
          <w:lang w:val="ru-RU"/>
        </w:rPr>
        <w:t>Ирбитском</w:t>
      </w:r>
      <w:r w:rsidR="001A2577">
        <w:rPr>
          <w:rFonts w:eastAsia="MS Mincho"/>
          <w:lang w:val="ru-RU"/>
        </w:rPr>
        <w:t>МО</w:t>
      </w:r>
      <w:r w:rsidRPr="00150FCB">
        <w:rPr>
          <w:rFonts w:eastAsia="MS Mincho"/>
          <w:lang w:val="ru-RU"/>
        </w:rPr>
        <w:t>запланировано создание инфраструктуры для велосипедного транспорта, что также существенно повлияет на повышение транспортной связанности территории городского поселения.</w:t>
      </w:r>
    </w:p>
    <w:p w:rsidR="00DE028E" w:rsidRPr="00150FCB" w:rsidRDefault="00DE028E" w:rsidP="009003AE">
      <w:pPr>
        <w:pStyle w:val="Default"/>
        <w:spacing w:line="360" w:lineRule="auto"/>
        <w:ind w:firstLine="709"/>
        <w:jc w:val="both"/>
        <w:rPr>
          <w:lang w:val="ru-RU"/>
        </w:rPr>
      </w:pPr>
    </w:p>
    <w:p w:rsidR="001C1211" w:rsidRDefault="001C1211" w:rsidP="001C1211">
      <w:pPr>
        <w:pStyle w:val="ab"/>
        <w:spacing w:after="0"/>
        <w:jc w:val="center"/>
        <w:rPr>
          <w:highlight w:val="yellow"/>
          <w:lang w:val="ru-RU"/>
        </w:rPr>
      </w:pPr>
      <w:r>
        <w:rPr>
          <w:noProof/>
          <w:lang w:val="ru-RU" w:eastAsia="ru-RU"/>
        </w:rPr>
        <w:drawing>
          <wp:inline distT="0" distB="0" distL="0" distR="0">
            <wp:extent cx="6152021" cy="7924800"/>
            <wp:effectExtent l="19050" t="0" r="1129" b="0"/>
            <wp:docPr id="47" name="Рисунок 4" descr="D:\SCM\Октябрь\Ирбит\графика\рис.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M\Октябрь\Ирбит\графика\рис. 19.jpg"/>
                    <pic:cNvPicPr>
                      <a:picLocks noChangeAspect="1" noChangeArrowheads="1"/>
                    </pic:cNvPicPr>
                  </pic:nvPicPr>
                  <pic:blipFill>
                    <a:blip r:embed="rId9"/>
                    <a:srcRect/>
                    <a:stretch>
                      <a:fillRect/>
                    </a:stretch>
                  </pic:blipFill>
                  <pic:spPr bwMode="auto">
                    <a:xfrm>
                      <a:off x="0" y="0"/>
                      <a:ext cx="6152021" cy="7924800"/>
                    </a:xfrm>
                    <a:prstGeom prst="rect">
                      <a:avLst/>
                    </a:prstGeom>
                    <a:noFill/>
                    <a:ln w="9525">
                      <a:noFill/>
                      <a:miter lim="800000"/>
                      <a:headEnd/>
                      <a:tailEnd/>
                    </a:ln>
                  </pic:spPr>
                </pic:pic>
              </a:graphicData>
            </a:graphic>
          </wp:inline>
        </w:drawing>
      </w:r>
    </w:p>
    <w:tbl>
      <w:tblPr>
        <w:tblStyle w:val="a5"/>
        <w:tblW w:w="1034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79"/>
        <w:gridCol w:w="5670"/>
      </w:tblGrid>
      <w:tr w:rsidR="001C1211" w:rsidTr="00AB7530">
        <w:tc>
          <w:tcPr>
            <w:tcW w:w="4679" w:type="dxa"/>
          </w:tcPr>
          <w:p w:rsidR="001C1211" w:rsidRDefault="001C1211" w:rsidP="00AB7530">
            <w:pPr>
              <w:spacing w:after="0" w:line="240" w:lineRule="auto"/>
              <w:rPr>
                <w:highlight w:val="yellow"/>
                <w:lang w:val="ru-RU"/>
              </w:rPr>
            </w:pPr>
            <w:r w:rsidRPr="005A2979">
              <w:rPr>
                <w:noProof/>
                <w:lang w:val="ru-RU" w:eastAsia="ru-RU"/>
              </w:rPr>
              <w:drawing>
                <wp:inline distT="0" distB="0" distL="0" distR="0">
                  <wp:extent cx="2886075" cy="784938"/>
                  <wp:effectExtent l="19050" t="0" r="9525" b="0"/>
                  <wp:docPr id="51" name="Рисунок 3" descr="D:\SCM\Октябрь\Ирбит\графика\эк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M\Октябрь\Ирбит\графика\экс 2.jpg"/>
                          <pic:cNvPicPr>
                            <a:picLocks noChangeAspect="1" noChangeArrowheads="1"/>
                          </pic:cNvPicPr>
                        </pic:nvPicPr>
                        <pic:blipFill>
                          <a:blip r:embed="rId10"/>
                          <a:srcRect b="46833"/>
                          <a:stretch>
                            <a:fillRect/>
                          </a:stretch>
                        </pic:blipFill>
                        <pic:spPr bwMode="auto">
                          <a:xfrm>
                            <a:off x="0" y="0"/>
                            <a:ext cx="2886075" cy="784938"/>
                          </a:xfrm>
                          <a:prstGeom prst="rect">
                            <a:avLst/>
                          </a:prstGeom>
                          <a:noFill/>
                          <a:ln w="9525">
                            <a:noFill/>
                            <a:miter lim="800000"/>
                            <a:headEnd/>
                            <a:tailEnd/>
                          </a:ln>
                        </pic:spPr>
                      </pic:pic>
                    </a:graphicData>
                  </a:graphic>
                </wp:inline>
              </w:drawing>
            </w:r>
          </w:p>
        </w:tc>
        <w:tc>
          <w:tcPr>
            <w:tcW w:w="5670" w:type="dxa"/>
          </w:tcPr>
          <w:p w:rsidR="001C1211" w:rsidRDefault="001C1211" w:rsidP="00AB7530">
            <w:pPr>
              <w:spacing w:after="0" w:line="240" w:lineRule="auto"/>
              <w:rPr>
                <w:highlight w:val="yellow"/>
                <w:lang w:val="ru-RU"/>
              </w:rPr>
            </w:pPr>
            <w:r>
              <w:rPr>
                <w:noProof/>
                <w:lang w:val="ru-RU" w:eastAsia="ru-RU"/>
              </w:rPr>
              <w:drawing>
                <wp:inline distT="0" distB="0" distL="0" distR="0">
                  <wp:extent cx="3267614" cy="828136"/>
                  <wp:effectExtent l="19050" t="0" r="8986" b="0"/>
                  <wp:docPr id="57" name="Рисунок 5" descr="D:\SCM\Октябрь\Ирбит\графика\эк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M\Октябрь\Ирбит\графика\экс 2.jpg"/>
                          <pic:cNvPicPr>
                            <a:picLocks noChangeAspect="1" noChangeArrowheads="1"/>
                          </pic:cNvPicPr>
                        </pic:nvPicPr>
                        <pic:blipFill>
                          <a:blip r:embed="rId11"/>
                          <a:srcRect l="2611"/>
                          <a:stretch>
                            <a:fillRect/>
                          </a:stretch>
                        </pic:blipFill>
                        <pic:spPr bwMode="auto">
                          <a:xfrm>
                            <a:off x="0" y="0"/>
                            <a:ext cx="3269741" cy="828675"/>
                          </a:xfrm>
                          <a:prstGeom prst="rect">
                            <a:avLst/>
                          </a:prstGeom>
                          <a:noFill/>
                          <a:ln w="9525">
                            <a:noFill/>
                            <a:miter lim="800000"/>
                            <a:headEnd/>
                            <a:tailEnd/>
                          </a:ln>
                        </pic:spPr>
                      </pic:pic>
                    </a:graphicData>
                  </a:graphic>
                </wp:inline>
              </w:drawing>
            </w:r>
          </w:p>
        </w:tc>
      </w:tr>
    </w:tbl>
    <w:p w:rsidR="007B490A" w:rsidRPr="00150FCB" w:rsidRDefault="007B490A" w:rsidP="007B490A">
      <w:pPr>
        <w:pStyle w:val="ab"/>
        <w:rPr>
          <w:lang w:val="ru-RU"/>
        </w:rPr>
      </w:pPr>
      <w:bookmarkStart w:id="126" w:name="_Toc401921150"/>
      <w:r w:rsidRPr="00150FCB">
        <w:rPr>
          <w:lang w:val="ru-RU"/>
        </w:rPr>
        <w:t xml:space="preserve">Рисунок </w:t>
      </w:r>
      <w:r w:rsidR="00A0000C" w:rsidRPr="00150FCB">
        <w:rPr>
          <w:lang w:val="ru-RU"/>
        </w:rPr>
        <w:fldChar w:fldCharType="begin"/>
      </w:r>
      <w:r w:rsidRPr="00150FCB">
        <w:rPr>
          <w:lang w:val="ru-RU"/>
        </w:rPr>
        <w:instrText xml:space="preserve"> SEQ Рисунок \* ARABIC </w:instrText>
      </w:r>
      <w:r w:rsidR="00A0000C" w:rsidRPr="00150FCB">
        <w:rPr>
          <w:lang w:val="ru-RU"/>
        </w:rPr>
        <w:fldChar w:fldCharType="separate"/>
      </w:r>
      <w:r w:rsidR="0036352B">
        <w:rPr>
          <w:noProof/>
          <w:lang w:val="ru-RU"/>
        </w:rPr>
        <w:t>1</w:t>
      </w:r>
      <w:r w:rsidR="00A0000C" w:rsidRPr="00150FCB">
        <w:rPr>
          <w:lang w:val="ru-RU"/>
        </w:rPr>
        <w:fldChar w:fldCharType="end"/>
      </w:r>
      <w:r w:rsidR="001B7D62" w:rsidRPr="00150FCB">
        <w:rPr>
          <w:lang w:val="ru-RU"/>
        </w:rPr>
        <w:t>. Развитие</w:t>
      </w:r>
      <w:r w:rsidRPr="00150FCB">
        <w:rPr>
          <w:lang w:val="ru-RU"/>
        </w:rPr>
        <w:t xml:space="preserve"> сети дорог </w:t>
      </w:r>
      <w:r w:rsidR="001A2577">
        <w:rPr>
          <w:lang w:val="ru-RU"/>
        </w:rPr>
        <w:t>ИрбитскогоМО</w:t>
      </w:r>
      <w:r w:rsidRPr="00150FCB">
        <w:rPr>
          <w:lang w:val="ru-RU"/>
        </w:rPr>
        <w:t xml:space="preserve">в соответствии с </w:t>
      </w:r>
      <w:r w:rsidR="001C1211">
        <w:rPr>
          <w:lang w:val="ru-RU"/>
        </w:rPr>
        <w:t>Генеральным планом</w:t>
      </w:r>
      <w:bookmarkEnd w:id="126"/>
    </w:p>
    <w:p w:rsidR="003B0403" w:rsidRPr="00150FCB" w:rsidRDefault="00351F6F" w:rsidP="00281B4D">
      <w:pPr>
        <w:pStyle w:val="Default"/>
        <w:spacing w:before="240" w:line="360" w:lineRule="auto"/>
        <w:ind w:firstLine="709"/>
        <w:jc w:val="both"/>
        <w:rPr>
          <w:lang w:val="ru-RU"/>
        </w:rPr>
      </w:pPr>
      <w:r w:rsidRPr="00150FCB">
        <w:rPr>
          <w:lang w:val="ru-RU"/>
        </w:rPr>
        <w:t xml:space="preserve">Мероприятия </w:t>
      </w:r>
      <w:r w:rsidR="00E379B3" w:rsidRPr="00150FCB">
        <w:rPr>
          <w:lang w:val="ru-RU"/>
        </w:rPr>
        <w:t xml:space="preserve">по развитию сети дорог </w:t>
      </w:r>
      <w:r w:rsidRPr="00150FCB">
        <w:rPr>
          <w:lang w:val="ru-RU"/>
        </w:rPr>
        <w:t>федерального, регионально</w:t>
      </w:r>
      <w:r w:rsidR="00E379B3" w:rsidRPr="00150FCB">
        <w:rPr>
          <w:lang w:val="ru-RU"/>
        </w:rPr>
        <w:t>го и местного значений приводят</w:t>
      </w:r>
      <w:r w:rsidRPr="00150FCB">
        <w:rPr>
          <w:lang w:val="ru-RU"/>
        </w:rPr>
        <w:t>сяниже в соответствующих разделах.</w:t>
      </w:r>
    </w:p>
    <w:p w:rsidR="00E379B3" w:rsidRPr="00150FCB" w:rsidRDefault="009003AE" w:rsidP="001B7D62">
      <w:pPr>
        <w:spacing w:before="240" w:after="0" w:line="360" w:lineRule="auto"/>
        <w:ind w:firstLine="720"/>
        <w:jc w:val="both"/>
        <w:rPr>
          <w:rFonts w:ascii="Times New Roman" w:eastAsia="TimesNewRoman" w:hAnsi="Times New Roman"/>
          <w:b/>
          <w:sz w:val="24"/>
          <w:szCs w:val="24"/>
          <w:u w:val="single"/>
          <w:lang w:val="ru-RU"/>
        </w:rPr>
      </w:pPr>
      <w:r w:rsidRPr="00150FCB">
        <w:rPr>
          <w:rFonts w:ascii="Times New Roman" w:eastAsia="TimesNewRoman" w:hAnsi="Times New Roman"/>
          <w:b/>
          <w:sz w:val="24"/>
          <w:szCs w:val="24"/>
          <w:u w:val="single"/>
          <w:lang w:val="ru-RU"/>
        </w:rPr>
        <w:t>Мероприятия по развитию</w:t>
      </w:r>
      <w:r w:rsidR="00E379B3" w:rsidRPr="00150FCB">
        <w:rPr>
          <w:rFonts w:ascii="Times New Roman" w:eastAsia="TimesNewRoman" w:hAnsi="Times New Roman"/>
          <w:b/>
          <w:sz w:val="24"/>
          <w:szCs w:val="24"/>
          <w:u w:val="single"/>
          <w:lang w:val="ru-RU"/>
        </w:rPr>
        <w:t xml:space="preserve"> автомобильных дорог федерального значения </w:t>
      </w:r>
    </w:p>
    <w:p w:rsidR="00E379B3" w:rsidRPr="007F6841" w:rsidRDefault="007F6841" w:rsidP="007F6841">
      <w:pPr>
        <w:pStyle w:val="Default"/>
        <w:spacing w:before="120" w:line="360" w:lineRule="auto"/>
        <w:ind w:firstLine="709"/>
        <w:jc w:val="both"/>
        <w:rPr>
          <w:lang w:val="ru-RU"/>
        </w:rPr>
      </w:pPr>
      <w:r w:rsidRPr="007F6841">
        <w:rPr>
          <w:lang w:val="ru-RU"/>
        </w:rPr>
        <w:t xml:space="preserve">Генеральным планом </w:t>
      </w:r>
      <w:r>
        <w:rPr>
          <w:lang w:val="ru-RU"/>
        </w:rPr>
        <w:t xml:space="preserve">Ирбитского МО учтено предусмотренное </w:t>
      </w:r>
      <w:r w:rsidRPr="007F6841">
        <w:rPr>
          <w:lang w:val="ru-RU"/>
        </w:rPr>
        <w:t>СТП Свердловской области выделение коридора для трассировки участка автодороги федерального значения Екатеринбург-Туринск-Ханты-Мансийск, соединяющей Свердловскую область с ХМАО. Согласно СТП Свердловской области строительство автодороги федерального значения Екатеринбург-Туринск-Ханты-Мансийск планируется провести в два этапа: участок Екатеринбург-Туринск до 2040г</w:t>
      </w:r>
      <w:r>
        <w:rPr>
          <w:lang w:val="ru-RU"/>
        </w:rPr>
        <w:t>.</w:t>
      </w:r>
    </w:p>
    <w:p w:rsidR="00E379B3" w:rsidRPr="00150FCB" w:rsidRDefault="009003AE" w:rsidP="001B7D62">
      <w:pPr>
        <w:spacing w:before="240" w:after="0" w:line="360" w:lineRule="auto"/>
        <w:ind w:firstLine="720"/>
        <w:jc w:val="both"/>
        <w:rPr>
          <w:rFonts w:ascii="Times New Roman" w:eastAsia="TimesNewRoman" w:hAnsi="Times New Roman"/>
          <w:b/>
          <w:sz w:val="24"/>
          <w:szCs w:val="24"/>
          <w:u w:val="single"/>
          <w:lang w:val="ru-RU"/>
        </w:rPr>
      </w:pPr>
      <w:r w:rsidRPr="00150FCB">
        <w:rPr>
          <w:rFonts w:ascii="Times New Roman" w:eastAsia="TimesNewRoman" w:hAnsi="Times New Roman"/>
          <w:b/>
          <w:sz w:val="24"/>
          <w:szCs w:val="24"/>
          <w:u w:val="single"/>
          <w:lang w:val="ru-RU"/>
        </w:rPr>
        <w:t>Мероприятия по развитию</w:t>
      </w:r>
      <w:r w:rsidR="00E379B3" w:rsidRPr="00150FCB">
        <w:rPr>
          <w:rFonts w:ascii="Times New Roman" w:eastAsia="TimesNewRoman" w:hAnsi="Times New Roman"/>
          <w:b/>
          <w:sz w:val="24"/>
          <w:szCs w:val="24"/>
          <w:u w:val="single"/>
          <w:lang w:val="ru-RU"/>
        </w:rPr>
        <w:t xml:space="preserve"> автомо</w:t>
      </w:r>
      <w:r w:rsidR="009108CD" w:rsidRPr="00150FCB">
        <w:rPr>
          <w:rFonts w:ascii="Times New Roman" w:eastAsia="TimesNewRoman" w:hAnsi="Times New Roman"/>
          <w:b/>
          <w:sz w:val="24"/>
          <w:szCs w:val="24"/>
          <w:u w:val="single"/>
          <w:lang w:val="ru-RU"/>
        </w:rPr>
        <w:t>бильных дорог регионального/</w:t>
      </w:r>
      <w:r w:rsidR="00E379B3" w:rsidRPr="00150FCB">
        <w:rPr>
          <w:rFonts w:ascii="Times New Roman" w:eastAsia="TimesNewRoman" w:hAnsi="Times New Roman"/>
          <w:b/>
          <w:sz w:val="24"/>
          <w:szCs w:val="24"/>
          <w:u w:val="single"/>
          <w:lang w:val="ru-RU"/>
        </w:rPr>
        <w:t xml:space="preserve">межмуниципального значения </w:t>
      </w:r>
    </w:p>
    <w:p w:rsidR="00E379B3" w:rsidRPr="00150FCB" w:rsidRDefault="00E379B3" w:rsidP="00E379B3">
      <w:pPr>
        <w:pStyle w:val="Default"/>
        <w:spacing w:line="360" w:lineRule="auto"/>
        <w:ind w:firstLine="709"/>
        <w:jc w:val="both"/>
        <w:rPr>
          <w:lang w:val="ru-RU"/>
        </w:rPr>
      </w:pPr>
      <w:r w:rsidRPr="00150FCB">
        <w:rPr>
          <w:lang w:val="ru-RU"/>
        </w:rPr>
        <w:t xml:space="preserve">Основные мероприятия регионального значения заключаются в обеспечении населенных пунктов подъездными автодорогами с асфальтобетонным типом покрытия, уменьшении транспортной дискриминации населения и увеличении транспортной доступности. </w:t>
      </w:r>
    </w:p>
    <w:p w:rsidR="00EF5DB4" w:rsidRDefault="0096135C" w:rsidP="00E379B3">
      <w:pPr>
        <w:pStyle w:val="Default"/>
        <w:spacing w:line="360" w:lineRule="auto"/>
        <w:ind w:firstLine="709"/>
        <w:jc w:val="both"/>
        <w:rPr>
          <w:lang w:val="ru-RU"/>
        </w:rPr>
      </w:pPr>
      <w:r>
        <w:rPr>
          <w:lang w:val="ru-RU"/>
        </w:rPr>
        <w:t>Генеральным планом Ирбитского МО</w:t>
      </w:r>
      <w:r w:rsidR="00E379B3" w:rsidRPr="00150FCB">
        <w:rPr>
          <w:lang w:val="ru-RU"/>
        </w:rPr>
        <w:t xml:space="preserve"> предусматривается </w:t>
      </w:r>
      <w:r w:rsidR="00EF5DB4">
        <w:rPr>
          <w:lang w:val="ru-RU"/>
        </w:rPr>
        <w:t xml:space="preserve">мероприятия по реконструкции </w:t>
      </w:r>
      <w:r w:rsidR="00E566EE">
        <w:rPr>
          <w:lang w:val="ru-RU"/>
        </w:rPr>
        <w:t xml:space="preserve">ряда </w:t>
      </w:r>
      <w:r w:rsidR="00EF5DB4">
        <w:rPr>
          <w:lang w:val="ru-RU"/>
        </w:rPr>
        <w:t>автомобильных дорог регионального значения</w:t>
      </w:r>
      <w:r w:rsidR="009951D5">
        <w:rPr>
          <w:lang w:val="ru-RU"/>
        </w:rPr>
        <w:t xml:space="preserve">и строительство дорожных обходов населенных пунктов, через которые проходят региональные автодороги </w:t>
      </w:r>
      <w:r w:rsidR="00E566EE">
        <w:rPr>
          <w:lang w:val="ru-RU"/>
        </w:rPr>
        <w:t>(Этап 1, Приложение 4)</w:t>
      </w:r>
      <w:r w:rsidR="00380035">
        <w:rPr>
          <w:lang w:val="ru-RU"/>
        </w:rPr>
        <w:t>. По данным управления автодорог Свердловской области, актуальными на сегодняшний день являются следующие мероприятия по развитию автодорог регионального значения:</w:t>
      </w:r>
    </w:p>
    <w:p w:rsidR="00380035" w:rsidRDefault="00380035" w:rsidP="00E379B3">
      <w:pPr>
        <w:pStyle w:val="Default"/>
        <w:spacing w:line="360" w:lineRule="auto"/>
        <w:ind w:firstLine="709"/>
        <w:jc w:val="both"/>
        <w:rPr>
          <w:lang w:val="ru-RU"/>
        </w:rPr>
      </w:pPr>
      <w:r>
        <w:rPr>
          <w:lang w:val="ru-RU"/>
        </w:rPr>
        <w:t>- реконструкция участка а/д Камышлов-Ирбит-Туринск-Тавда (24,4 км),</w:t>
      </w:r>
    </w:p>
    <w:p w:rsidR="00380035" w:rsidRDefault="00380035" w:rsidP="00E379B3">
      <w:pPr>
        <w:pStyle w:val="Default"/>
        <w:spacing w:line="360" w:lineRule="auto"/>
        <w:ind w:firstLine="709"/>
        <w:jc w:val="both"/>
        <w:rPr>
          <w:lang w:val="ru-RU"/>
        </w:rPr>
      </w:pPr>
      <w:r>
        <w:rPr>
          <w:lang w:val="ru-RU"/>
        </w:rPr>
        <w:t>- реконструкция участка а/д Горбуновское-Байкалово-Ирбит (6,4 км),</w:t>
      </w:r>
    </w:p>
    <w:p w:rsidR="00380035" w:rsidRDefault="00380035" w:rsidP="00E379B3">
      <w:pPr>
        <w:pStyle w:val="Default"/>
        <w:spacing w:line="360" w:lineRule="auto"/>
        <w:ind w:firstLine="709"/>
        <w:jc w:val="both"/>
        <w:rPr>
          <w:lang w:val="ru-RU"/>
        </w:rPr>
      </w:pPr>
      <w:r>
        <w:rPr>
          <w:lang w:val="ru-RU"/>
        </w:rPr>
        <w:t>- реконструкцияучастка а/д Зайково-Пьянково-Знаменское (1,23 км),</w:t>
      </w:r>
    </w:p>
    <w:p w:rsidR="00380035" w:rsidRDefault="00380035" w:rsidP="00E379B3">
      <w:pPr>
        <w:pStyle w:val="Default"/>
        <w:spacing w:line="360" w:lineRule="auto"/>
        <w:ind w:firstLine="709"/>
        <w:jc w:val="both"/>
        <w:rPr>
          <w:lang w:val="ru-RU"/>
        </w:rPr>
      </w:pPr>
      <w:r>
        <w:rPr>
          <w:lang w:val="ru-RU"/>
        </w:rPr>
        <w:t>- реконструкция подъезда к с. Лопатково (0,6 км),</w:t>
      </w:r>
    </w:p>
    <w:p w:rsidR="00380035" w:rsidRDefault="00380035" w:rsidP="00380035">
      <w:pPr>
        <w:pStyle w:val="Default"/>
        <w:spacing w:line="360" w:lineRule="auto"/>
        <w:ind w:firstLine="709"/>
        <w:jc w:val="both"/>
        <w:rPr>
          <w:lang w:val="ru-RU"/>
        </w:rPr>
      </w:pPr>
      <w:r>
        <w:rPr>
          <w:lang w:val="ru-RU"/>
        </w:rPr>
        <w:t>- реконструкция подъезда к с. Кирга (2,13 км),</w:t>
      </w:r>
    </w:p>
    <w:p w:rsidR="00380035" w:rsidRDefault="00380035" w:rsidP="00380035">
      <w:pPr>
        <w:pStyle w:val="Default"/>
        <w:spacing w:line="360" w:lineRule="auto"/>
        <w:ind w:firstLine="709"/>
        <w:jc w:val="both"/>
        <w:rPr>
          <w:lang w:val="ru-RU"/>
        </w:rPr>
      </w:pPr>
      <w:r>
        <w:rPr>
          <w:lang w:val="ru-RU"/>
        </w:rPr>
        <w:t>- реконструкция подъезда к д. Новгородова (</w:t>
      </w:r>
      <w:r w:rsidR="009951D5">
        <w:rPr>
          <w:lang w:val="ru-RU"/>
        </w:rPr>
        <w:t>4,2</w:t>
      </w:r>
      <w:r>
        <w:rPr>
          <w:lang w:val="ru-RU"/>
        </w:rPr>
        <w:t xml:space="preserve"> км),</w:t>
      </w:r>
    </w:p>
    <w:p w:rsidR="00380035" w:rsidRDefault="00380035" w:rsidP="00E379B3">
      <w:pPr>
        <w:pStyle w:val="Default"/>
        <w:spacing w:line="360" w:lineRule="auto"/>
        <w:ind w:firstLine="709"/>
        <w:jc w:val="both"/>
        <w:rPr>
          <w:lang w:val="ru-RU"/>
        </w:rPr>
      </w:pPr>
      <w:r>
        <w:rPr>
          <w:lang w:val="ru-RU"/>
        </w:rPr>
        <w:t>- строительство обхода г. Ирбит (7,5 км),</w:t>
      </w:r>
    </w:p>
    <w:p w:rsidR="00380035" w:rsidRDefault="00380035" w:rsidP="00E379B3">
      <w:pPr>
        <w:pStyle w:val="Default"/>
        <w:spacing w:line="360" w:lineRule="auto"/>
        <w:ind w:firstLine="709"/>
        <w:jc w:val="both"/>
        <w:rPr>
          <w:lang w:val="ru-RU"/>
        </w:rPr>
      </w:pPr>
      <w:r>
        <w:rPr>
          <w:lang w:val="ru-RU"/>
        </w:rPr>
        <w:t>- строительство обхода с. Килачевское (7 км),</w:t>
      </w:r>
    </w:p>
    <w:p w:rsidR="00380035" w:rsidRDefault="00380035" w:rsidP="00E379B3">
      <w:pPr>
        <w:pStyle w:val="Default"/>
        <w:spacing w:line="360" w:lineRule="auto"/>
        <w:ind w:firstLine="709"/>
        <w:jc w:val="both"/>
        <w:rPr>
          <w:lang w:val="ru-RU"/>
        </w:rPr>
      </w:pPr>
      <w:r>
        <w:rPr>
          <w:lang w:val="ru-RU"/>
        </w:rPr>
        <w:t>- строительство обхода с. Черновское (6,5 км),</w:t>
      </w:r>
    </w:p>
    <w:p w:rsidR="00380035" w:rsidRDefault="00380035" w:rsidP="00E379B3">
      <w:pPr>
        <w:pStyle w:val="Default"/>
        <w:spacing w:line="360" w:lineRule="auto"/>
        <w:ind w:firstLine="709"/>
        <w:jc w:val="both"/>
        <w:rPr>
          <w:lang w:val="ru-RU"/>
        </w:rPr>
      </w:pPr>
      <w:r>
        <w:rPr>
          <w:lang w:val="ru-RU"/>
        </w:rPr>
        <w:t>- строительство южного обхода г. Ирбит (15,5 км)</w:t>
      </w:r>
      <w:r w:rsidR="009951D5">
        <w:rPr>
          <w:lang w:val="ru-RU"/>
        </w:rPr>
        <w:t>,</w:t>
      </w:r>
    </w:p>
    <w:p w:rsidR="009951D5" w:rsidRDefault="009951D5" w:rsidP="00E379B3">
      <w:pPr>
        <w:pStyle w:val="Default"/>
        <w:spacing w:line="360" w:lineRule="auto"/>
        <w:ind w:firstLine="709"/>
        <w:jc w:val="both"/>
        <w:rPr>
          <w:lang w:val="ru-RU"/>
        </w:rPr>
      </w:pPr>
      <w:r>
        <w:rPr>
          <w:lang w:val="ru-RU"/>
        </w:rPr>
        <w:t>- строительство а/д Пьянково-Харловское (10,0 км).</w:t>
      </w:r>
    </w:p>
    <w:p w:rsidR="00F10D11" w:rsidRDefault="00F10D11" w:rsidP="00E379B3">
      <w:pPr>
        <w:pStyle w:val="Default"/>
        <w:spacing w:line="360" w:lineRule="auto"/>
        <w:ind w:firstLine="709"/>
        <w:jc w:val="both"/>
        <w:rPr>
          <w:lang w:val="ru-RU"/>
        </w:rPr>
      </w:pPr>
      <w:r>
        <w:rPr>
          <w:lang w:val="ru-RU"/>
        </w:rPr>
        <w:t>Таким образом, рекомендуется новое строительство 46,5 км и реконструкция (капитальный ремонт) 38,96 км автодорогрегиональногозначения.</w:t>
      </w:r>
    </w:p>
    <w:p w:rsidR="00E379B3" w:rsidRPr="00150FCB" w:rsidRDefault="009108CD" w:rsidP="000F0EB9">
      <w:pPr>
        <w:pStyle w:val="Default"/>
        <w:spacing w:before="240" w:line="360" w:lineRule="auto"/>
        <w:ind w:firstLine="709"/>
        <w:jc w:val="both"/>
        <w:rPr>
          <w:rFonts w:eastAsia="TimesNewRoman"/>
          <w:b/>
          <w:u w:val="single"/>
          <w:lang w:val="ru-RU"/>
        </w:rPr>
      </w:pPr>
      <w:r w:rsidRPr="00150FCB">
        <w:rPr>
          <w:rFonts w:eastAsia="TimesNewRoman"/>
          <w:b/>
          <w:u w:val="single"/>
          <w:lang w:val="ru-RU"/>
        </w:rPr>
        <w:t>М</w:t>
      </w:r>
      <w:r w:rsidR="00074565" w:rsidRPr="00150FCB">
        <w:rPr>
          <w:rFonts w:eastAsia="TimesNewRoman"/>
          <w:b/>
          <w:u w:val="single"/>
          <w:lang w:val="ru-RU"/>
        </w:rPr>
        <w:t xml:space="preserve">ероприятия по развитию </w:t>
      </w:r>
      <w:r w:rsidR="00E379B3" w:rsidRPr="00150FCB">
        <w:rPr>
          <w:rFonts w:eastAsia="TimesNewRoman"/>
          <w:b/>
          <w:u w:val="single"/>
          <w:lang w:val="ru-RU"/>
        </w:rPr>
        <w:t xml:space="preserve">автомобильных дорог местного значения </w:t>
      </w:r>
    </w:p>
    <w:p w:rsidR="00E379B3" w:rsidRPr="00150FCB" w:rsidRDefault="00E379B3" w:rsidP="00D60F15">
      <w:pPr>
        <w:pStyle w:val="Default"/>
        <w:spacing w:before="120" w:line="360" w:lineRule="auto"/>
        <w:ind w:firstLine="709"/>
        <w:jc w:val="both"/>
        <w:rPr>
          <w:lang w:val="ru-RU"/>
        </w:rPr>
      </w:pPr>
      <w:r w:rsidRPr="00150FCB">
        <w:rPr>
          <w:lang w:val="ru-RU"/>
        </w:rPr>
        <w:t>Главной задачей развития сети автомобильных дорог местного значения является обеспечение устойчивых межпоселенческих связей, подъез</w:t>
      </w:r>
      <w:r w:rsidR="00150FCB">
        <w:rPr>
          <w:lang w:val="ru-RU"/>
        </w:rPr>
        <w:t>д</w:t>
      </w:r>
      <w:r w:rsidRPr="00150FCB">
        <w:rPr>
          <w:lang w:val="ru-RU"/>
        </w:rPr>
        <w:t xml:space="preserve">ных автодорог к населенным пунктам и планируемым жилым площадкам; обеспечение транспортной инфраструктурой объектов промышленного и агропромышленного комплексов, садовых обществ, объектов рекреации и туризма; строительство подъездных дорог к объектам санитарной очистки территории. </w:t>
      </w:r>
    </w:p>
    <w:p w:rsidR="00E379B3" w:rsidRPr="00D60F15" w:rsidRDefault="00D60F15" w:rsidP="00E379B3">
      <w:pPr>
        <w:pStyle w:val="Default"/>
        <w:spacing w:line="360" w:lineRule="auto"/>
        <w:ind w:firstLine="709"/>
        <w:jc w:val="both"/>
        <w:rPr>
          <w:lang w:val="ru-RU"/>
        </w:rPr>
      </w:pPr>
      <w:r>
        <w:rPr>
          <w:lang w:val="ru-RU"/>
        </w:rPr>
        <w:t>Генеральным планом</w:t>
      </w:r>
      <w:r w:rsidR="001A2577">
        <w:rPr>
          <w:lang w:val="ru-RU"/>
        </w:rPr>
        <w:t>Ирбитского</w:t>
      </w:r>
      <w:r w:rsidR="00B5165E" w:rsidRPr="00150FCB">
        <w:rPr>
          <w:lang w:val="ru-RU"/>
        </w:rPr>
        <w:t xml:space="preserve">муниципального </w:t>
      </w:r>
      <w:r>
        <w:rPr>
          <w:lang w:val="ru-RU"/>
        </w:rPr>
        <w:t>образования</w:t>
      </w:r>
      <w:r w:rsidR="00E379B3" w:rsidRPr="00150FCB">
        <w:rPr>
          <w:lang w:val="ru-RU"/>
        </w:rPr>
        <w:t xml:space="preserve"> предлагается </w:t>
      </w:r>
      <w:r>
        <w:rPr>
          <w:lang w:val="ru-RU"/>
        </w:rPr>
        <w:t xml:space="preserve">новое </w:t>
      </w:r>
      <w:r w:rsidR="00E379B3" w:rsidRPr="00D60F15">
        <w:rPr>
          <w:lang w:val="ru-RU"/>
        </w:rPr>
        <w:t xml:space="preserve">строительство </w:t>
      </w:r>
      <w:r w:rsidRPr="00D60F15">
        <w:rPr>
          <w:lang w:val="ru-RU"/>
        </w:rPr>
        <w:t xml:space="preserve">автодорог местного значения: </w:t>
      </w:r>
      <w:r w:rsidRPr="00D60F15">
        <w:rPr>
          <w:iCs/>
          <w:lang w:val="ru-RU"/>
        </w:rPr>
        <w:t>А/д Крутихинское – Пьянково</w:t>
      </w:r>
      <w:r w:rsidRPr="00D60F15">
        <w:rPr>
          <w:lang w:val="ru-RU"/>
        </w:rPr>
        <w:t xml:space="preserve">с целью </w:t>
      </w:r>
      <w:r w:rsidRPr="00D60F15">
        <w:rPr>
          <w:iCs/>
          <w:lang w:val="ru-RU"/>
        </w:rPr>
        <w:t>устройства устойчивой связи между населенными пунктами юго-восточной части МО, а/д Прядеина – Байкалов</w:t>
      </w:r>
      <w:r w:rsidR="00295227">
        <w:rPr>
          <w:iCs/>
          <w:lang w:val="ru-RU"/>
        </w:rPr>
        <w:t>о (до границы городского округа</w:t>
      </w:r>
      <w:r w:rsidRPr="00D60F15">
        <w:rPr>
          <w:iCs/>
          <w:lang w:val="ru-RU"/>
        </w:rPr>
        <w:t>) с целью организации прямой связи с Байкаловским МО, а/д Лаптева – Талица (до границы городского округа), являющейся частью создаваемой связи с Талицким ГО – вывод транзитного транспорта из жилых территорий, А/д Шипово – Лопатково, являющейся частью создаваемой сетевой структуры автодорог восточной части городского округа – организация прямой связи с Лопатково.</w:t>
      </w:r>
    </w:p>
    <w:p w:rsidR="00AB7530" w:rsidRPr="00AB7530" w:rsidRDefault="00AB7530" w:rsidP="00AB7530">
      <w:pPr>
        <w:pStyle w:val="Default"/>
        <w:spacing w:line="360" w:lineRule="auto"/>
        <w:ind w:firstLine="709"/>
        <w:jc w:val="both"/>
        <w:rPr>
          <w:lang w:val="ru-RU"/>
        </w:rPr>
      </w:pPr>
      <w:r>
        <w:rPr>
          <w:lang w:val="ru-RU"/>
        </w:rPr>
        <w:t xml:space="preserve">Муниципальной программой </w:t>
      </w:r>
      <w:r w:rsidRPr="00AB7530">
        <w:rPr>
          <w:lang w:val="ru-RU"/>
        </w:rPr>
        <w:t>«Развитие транспортного комплексав  Ирбитском муниципальном образовании до 2020 года»</w:t>
      </w:r>
      <w:r>
        <w:rPr>
          <w:lang w:val="ru-RU"/>
        </w:rPr>
        <w:t xml:space="preserve"> поставлены следующие задачи: </w:t>
      </w:r>
    </w:p>
    <w:p w:rsidR="00AB7530" w:rsidRPr="00AB7530" w:rsidRDefault="00AB7530" w:rsidP="00AB7530">
      <w:pPr>
        <w:pStyle w:val="Default"/>
        <w:numPr>
          <w:ilvl w:val="0"/>
          <w:numId w:val="30"/>
        </w:numPr>
        <w:tabs>
          <w:tab w:val="left" w:pos="993"/>
        </w:tabs>
        <w:spacing w:line="360" w:lineRule="auto"/>
        <w:ind w:left="0" w:firstLine="709"/>
        <w:jc w:val="both"/>
        <w:rPr>
          <w:lang w:val="ru-RU"/>
        </w:rPr>
      </w:pPr>
      <w:r w:rsidRPr="00AB7530">
        <w:rPr>
          <w:lang w:val="ru-RU"/>
        </w:rPr>
        <w:t xml:space="preserve">увеличение протяженности автомобильных дорог местного значения, соответствующих нормативным требованиям;  </w:t>
      </w:r>
    </w:p>
    <w:p w:rsidR="00AB7530" w:rsidRPr="00AB7530" w:rsidRDefault="00AB7530" w:rsidP="00AB7530">
      <w:pPr>
        <w:pStyle w:val="Default"/>
        <w:numPr>
          <w:ilvl w:val="0"/>
          <w:numId w:val="30"/>
        </w:numPr>
        <w:tabs>
          <w:tab w:val="left" w:pos="993"/>
        </w:tabs>
        <w:spacing w:line="360" w:lineRule="auto"/>
        <w:ind w:left="0" w:firstLine="709"/>
        <w:jc w:val="both"/>
        <w:rPr>
          <w:lang w:val="ru-RU"/>
        </w:rPr>
      </w:pPr>
      <w:r w:rsidRPr="00AB7530">
        <w:rPr>
          <w:lang w:val="ru-RU"/>
        </w:rPr>
        <w:t>приведение в удовлетворительное состояние дворовых территорий многоквартирных домов, проездов к дворовым территориям многоквартирных домов населенных пунктов;</w:t>
      </w:r>
    </w:p>
    <w:p w:rsidR="00AB7530" w:rsidRPr="00AB7530" w:rsidRDefault="00AB7530" w:rsidP="00AB7530">
      <w:pPr>
        <w:pStyle w:val="Default"/>
        <w:numPr>
          <w:ilvl w:val="0"/>
          <w:numId w:val="30"/>
        </w:numPr>
        <w:tabs>
          <w:tab w:val="left" w:pos="993"/>
        </w:tabs>
        <w:spacing w:line="360" w:lineRule="auto"/>
        <w:ind w:left="0" w:firstLine="709"/>
        <w:jc w:val="both"/>
        <w:rPr>
          <w:lang w:val="ru-RU"/>
        </w:rPr>
      </w:pPr>
      <w:r w:rsidRPr="00AB7530">
        <w:rPr>
          <w:lang w:val="ru-RU"/>
        </w:rPr>
        <w:t>сокращение дорожно-транспортного травматизма на территории Ирбитс</w:t>
      </w:r>
      <w:r w:rsidR="00295227">
        <w:rPr>
          <w:lang w:val="ru-RU"/>
        </w:rPr>
        <w:t>кого муниципального образования</w:t>
      </w:r>
      <w:r w:rsidRPr="00AB7530">
        <w:rPr>
          <w:lang w:val="ru-RU"/>
        </w:rPr>
        <w:t>;</w:t>
      </w:r>
    </w:p>
    <w:p w:rsidR="00D60F15" w:rsidRDefault="00AB7530" w:rsidP="00AB7530">
      <w:pPr>
        <w:pStyle w:val="Default"/>
        <w:numPr>
          <w:ilvl w:val="0"/>
          <w:numId w:val="30"/>
        </w:numPr>
        <w:tabs>
          <w:tab w:val="left" w:pos="993"/>
        </w:tabs>
        <w:spacing w:line="360" w:lineRule="auto"/>
        <w:ind w:left="0" w:firstLine="709"/>
        <w:jc w:val="both"/>
        <w:rPr>
          <w:lang w:val="ru-RU"/>
        </w:rPr>
      </w:pPr>
      <w:r w:rsidRPr="00AB7530">
        <w:rPr>
          <w:lang w:val="ru-RU"/>
        </w:rPr>
        <w:t>обеспечение доступности и регулярности транспортного сообщения между населенными пунктами муниципального образования</w:t>
      </w:r>
      <w:r>
        <w:rPr>
          <w:lang w:val="ru-RU"/>
        </w:rPr>
        <w:t>.</w:t>
      </w:r>
    </w:p>
    <w:p w:rsidR="00295227" w:rsidRPr="00295227" w:rsidRDefault="00AB7530" w:rsidP="00295227">
      <w:pPr>
        <w:pStyle w:val="Default"/>
        <w:spacing w:line="360" w:lineRule="auto"/>
        <w:ind w:firstLine="709"/>
        <w:jc w:val="both"/>
        <w:rPr>
          <w:lang w:val="ru-RU"/>
        </w:rPr>
      </w:pPr>
      <w:r>
        <w:rPr>
          <w:lang w:val="ru-RU"/>
        </w:rPr>
        <w:t xml:space="preserve">Программой предусмотрены следующие мероприятия: капитальный ремонт </w:t>
      </w:r>
      <w:r w:rsidRPr="00AB7530">
        <w:rPr>
          <w:lang w:val="ru-RU"/>
        </w:rPr>
        <w:t>автомобильн</w:t>
      </w:r>
      <w:r w:rsidR="00295227">
        <w:rPr>
          <w:lang w:val="ru-RU"/>
        </w:rPr>
        <w:t>ых</w:t>
      </w:r>
      <w:r w:rsidRPr="00AB7530">
        <w:rPr>
          <w:lang w:val="ru-RU"/>
        </w:rPr>
        <w:t xml:space="preserve"> дорог общего пользования местного значения в д.Большая Кочевка</w:t>
      </w:r>
      <w:r>
        <w:rPr>
          <w:lang w:val="ru-RU"/>
        </w:rPr>
        <w:t xml:space="preserve">, </w:t>
      </w:r>
      <w:r w:rsidR="00295227" w:rsidRPr="00AB7530">
        <w:rPr>
          <w:lang w:val="ru-RU"/>
        </w:rPr>
        <w:t xml:space="preserve">в селе Чубаровское </w:t>
      </w:r>
      <w:r w:rsidR="00295227">
        <w:rPr>
          <w:lang w:val="ru-RU"/>
        </w:rPr>
        <w:t xml:space="preserve">по </w:t>
      </w:r>
      <w:r w:rsidRPr="00AB7530">
        <w:rPr>
          <w:lang w:val="ru-RU"/>
        </w:rPr>
        <w:t>улицам Первомайская и Октябрьская</w:t>
      </w:r>
      <w:r w:rsidR="00295227">
        <w:rPr>
          <w:lang w:val="ru-RU"/>
        </w:rPr>
        <w:t xml:space="preserve">,в </w:t>
      </w:r>
      <w:r w:rsidR="00295227" w:rsidRPr="00295227">
        <w:rPr>
          <w:lang w:val="ru-RU"/>
        </w:rPr>
        <w:t>п.Зайково от</w:t>
      </w:r>
      <w:r w:rsidR="00295227">
        <w:rPr>
          <w:lang w:val="ru-RU"/>
        </w:rPr>
        <w:t xml:space="preserve"> ул. Больничная до ул.Заречная, </w:t>
      </w:r>
      <w:r w:rsidR="00295227" w:rsidRPr="00295227">
        <w:rPr>
          <w:lang w:val="ru-RU"/>
        </w:rPr>
        <w:t xml:space="preserve">в с.Знаменское </w:t>
      </w:r>
      <w:r w:rsidR="00295227">
        <w:rPr>
          <w:lang w:val="ru-RU"/>
        </w:rPr>
        <w:t>по ул.Заречная и ул. Свердлова,</w:t>
      </w:r>
      <w:r w:rsidR="00295227" w:rsidRPr="00295227">
        <w:rPr>
          <w:lang w:val="ru-RU"/>
        </w:rPr>
        <w:t xml:space="preserve"> в п.Зайково по улице Гагарина</w:t>
      </w:r>
      <w:r w:rsidR="00295227">
        <w:rPr>
          <w:lang w:val="ru-RU"/>
        </w:rPr>
        <w:t xml:space="preserve">, в </w:t>
      </w:r>
      <w:r w:rsidR="00295227" w:rsidRPr="00295227">
        <w:rPr>
          <w:lang w:val="ru-RU"/>
        </w:rPr>
        <w:t xml:space="preserve">с.Рудно </w:t>
      </w:r>
      <w:r w:rsidR="00295227">
        <w:rPr>
          <w:lang w:val="ru-RU"/>
        </w:rPr>
        <w:t xml:space="preserve">ул.Центральная, в </w:t>
      </w:r>
      <w:r w:rsidR="00295227" w:rsidRPr="00295227">
        <w:rPr>
          <w:lang w:val="ru-RU"/>
        </w:rPr>
        <w:t xml:space="preserve">с.Горки </w:t>
      </w:r>
      <w:r w:rsidR="00295227">
        <w:rPr>
          <w:lang w:val="ru-RU"/>
        </w:rPr>
        <w:t>по ул.Советская, пер.Почтовый, р</w:t>
      </w:r>
      <w:r w:rsidR="00295227" w:rsidRPr="00295227">
        <w:rPr>
          <w:lang w:val="ru-RU"/>
        </w:rPr>
        <w:t>емонт автодорог от д.Косари до а-д Ирбит-д.Дубская км 2+675 общей протяженностью 7,059 км</w:t>
      </w:r>
      <w:r w:rsidR="00295227">
        <w:rPr>
          <w:lang w:val="ru-RU"/>
        </w:rPr>
        <w:t>, р</w:t>
      </w:r>
      <w:r w:rsidR="00295227" w:rsidRPr="00295227">
        <w:rPr>
          <w:lang w:val="ru-RU"/>
        </w:rPr>
        <w:t>емонт а/д подъезд к д.Ерзовка</w:t>
      </w:r>
      <w:r w:rsidR="00295227">
        <w:rPr>
          <w:lang w:val="ru-RU"/>
        </w:rPr>
        <w:t>, ремонт автомобильных дорог П</w:t>
      </w:r>
      <w:r w:rsidR="00295227" w:rsidRPr="00295227">
        <w:rPr>
          <w:lang w:val="ru-RU"/>
        </w:rPr>
        <w:t>одьезд к д.Нижняя(2018), с.Волкова ул.Центральная(2018), д.Б.Зверева ул.Советская (2018),  с.Килачевское ул.Заречная (2018), д.Фомина ул.60 лет Октября (2019), д.Лаптева ул.Центральная(2019), д.Першина (2019), д.Ретнева (2020), д.Симонова (2020), с.Осинцевское (2020), с.Знаменское (2020), а также ремонт территорий многоквартирных домов, проездов к дворовым территориям многоквартирных домов.</w:t>
      </w:r>
    </w:p>
    <w:p w:rsidR="00AB49B0" w:rsidRPr="00150FCB" w:rsidRDefault="00E379B3" w:rsidP="001B7D62">
      <w:pPr>
        <w:pStyle w:val="Default"/>
        <w:spacing w:line="360" w:lineRule="auto"/>
        <w:ind w:firstLine="709"/>
        <w:jc w:val="both"/>
        <w:rPr>
          <w:lang w:val="ru-RU"/>
        </w:rPr>
      </w:pPr>
      <w:r w:rsidRPr="00150FCB">
        <w:rPr>
          <w:lang w:val="ru-RU"/>
        </w:rPr>
        <w:t>Мероприятия по строительству и капитальному ремонту автомобильных дорог местного значения представлен</w:t>
      </w:r>
      <w:r w:rsidR="00AB49B0" w:rsidRPr="00150FCB">
        <w:rPr>
          <w:lang w:val="ru-RU"/>
        </w:rPr>
        <w:t>ы</w:t>
      </w:r>
      <w:r w:rsidRPr="00150FCB">
        <w:rPr>
          <w:lang w:val="ru-RU"/>
        </w:rPr>
        <w:t xml:space="preserve"> в </w:t>
      </w:r>
      <w:r w:rsidR="00186C84" w:rsidRPr="00150FCB">
        <w:rPr>
          <w:lang w:val="ru-RU"/>
        </w:rPr>
        <w:t>разделе 2.8 и на рисунке 1.</w:t>
      </w:r>
    </w:p>
    <w:p w:rsidR="00AB49B0" w:rsidRPr="00150FCB" w:rsidRDefault="00AB49B0" w:rsidP="001B7D62">
      <w:pPr>
        <w:spacing w:before="240" w:after="0" w:line="360" w:lineRule="auto"/>
        <w:ind w:firstLine="720"/>
        <w:jc w:val="both"/>
        <w:rPr>
          <w:rFonts w:ascii="Times New Roman" w:eastAsia="TimesNewRoman" w:hAnsi="Times New Roman"/>
          <w:b/>
          <w:sz w:val="24"/>
          <w:szCs w:val="24"/>
          <w:u w:val="single"/>
          <w:lang w:val="ru-RU"/>
        </w:rPr>
      </w:pPr>
      <w:r w:rsidRPr="00150FCB">
        <w:rPr>
          <w:rFonts w:ascii="Times New Roman" w:eastAsia="TimesNewRoman" w:hAnsi="Times New Roman"/>
          <w:b/>
          <w:sz w:val="24"/>
          <w:szCs w:val="24"/>
          <w:u w:val="single"/>
          <w:lang w:val="ru-RU"/>
        </w:rPr>
        <w:t xml:space="preserve">Мероприятия по строительству и реконструкции искусственных сооружений </w:t>
      </w:r>
    </w:p>
    <w:p w:rsidR="00AB49B0" w:rsidRDefault="00990FDA" w:rsidP="00AB49B0">
      <w:pPr>
        <w:pStyle w:val="Default"/>
        <w:spacing w:before="240" w:line="360" w:lineRule="auto"/>
        <w:ind w:firstLine="709"/>
        <w:jc w:val="both"/>
        <w:rPr>
          <w:lang w:val="ru-RU"/>
        </w:rPr>
      </w:pPr>
      <w:r>
        <w:rPr>
          <w:lang w:val="ru-RU"/>
        </w:rPr>
        <w:t xml:space="preserve">Генеральным планомИрбитского </w:t>
      </w:r>
      <w:r w:rsidRPr="00150FCB">
        <w:rPr>
          <w:lang w:val="ru-RU"/>
        </w:rPr>
        <w:t xml:space="preserve">муниципального </w:t>
      </w:r>
      <w:r>
        <w:rPr>
          <w:lang w:val="ru-RU"/>
        </w:rPr>
        <w:t>образования</w:t>
      </w:r>
      <w:r w:rsidRPr="00990FDA">
        <w:rPr>
          <w:lang w:val="ru-RU"/>
        </w:rPr>
        <w:t xml:space="preserve"> не</w:t>
      </w:r>
      <w:r>
        <w:rPr>
          <w:lang w:val="ru-RU"/>
        </w:rPr>
        <w:t>предусмотрены мероприятия по строительству и реконструкции искусственных сооружений</w:t>
      </w:r>
      <w:r w:rsidR="00AB49B0" w:rsidRPr="00150FCB">
        <w:rPr>
          <w:lang w:val="ru-RU"/>
        </w:rPr>
        <w:t xml:space="preserve">. </w:t>
      </w:r>
    </w:p>
    <w:p w:rsidR="00295227" w:rsidRPr="00295227" w:rsidRDefault="00295227" w:rsidP="00295227">
      <w:pPr>
        <w:pStyle w:val="Default"/>
        <w:spacing w:line="360" w:lineRule="auto"/>
        <w:ind w:firstLine="709"/>
        <w:jc w:val="both"/>
        <w:rPr>
          <w:b/>
          <w:lang w:val="ru-RU"/>
        </w:rPr>
      </w:pPr>
      <w:r>
        <w:rPr>
          <w:lang w:val="ru-RU"/>
        </w:rPr>
        <w:t xml:space="preserve">Муниципальной программой </w:t>
      </w:r>
      <w:r w:rsidRPr="00AB7530">
        <w:rPr>
          <w:lang w:val="ru-RU"/>
        </w:rPr>
        <w:t>«Развитие транспортного комплексав  Ирбитском муниципальном образовании до 2020 года»</w:t>
      </w:r>
      <w:r>
        <w:rPr>
          <w:lang w:val="ru-RU"/>
        </w:rPr>
        <w:t xml:space="preserve"> предусмотрена р</w:t>
      </w:r>
      <w:r w:rsidRPr="00295227">
        <w:rPr>
          <w:lang w:val="ru-RU"/>
        </w:rPr>
        <w:t>еконструкция мостового перехода через реку Ляга по ул. Набережная в с.Горки</w:t>
      </w:r>
      <w:r w:rsidR="00337292">
        <w:rPr>
          <w:lang w:val="ru-RU"/>
        </w:rPr>
        <w:t xml:space="preserve"> в 2019  </w:t>
      </w:r>
      <w:r w:rsidR="00337292" w:rsidRPr="007D032E">
        <w:rPr>
          <w:lang w:val="ru-RU"/>
        </w:rPr>
        <w:t>году</w:t>
      </w:r>
      <w:r w:rsidR="00BF0A6D" w:rsidRPr="007D032E">
        <w:rPr>
          <w:lang w:val="ru-RU"/>
        </w:rPr>
        <w:t>.</w:t>
      </w:r>
    </w:p>
    <w:p w:rsidR="00074565" w:rsidRPr="00150FCB" w:rsidRDefault="00074565" w:rsidP="00990FDA">
      <w:pPr>
        <w:spacing w:before="240" w:after="0" w:line="360" w:lineRule="auto"/>
        <w:ind w:firstLine="709"/>
        <w:jc w:val="both"/>
        <w:rPr>
          <w:rFonts w:ascii="Times New Roman" w:eastAsia="TimesNewRoman" w:hAnsi="Times New Roman"/>
          <w:b/>
          <w:sz w:val="24"/>
          <w:szCs w:val="24"/>
          <w:u w:val="single"/>
          <w:lang w:val="ru-RU"/>
        </w:rPr>
      </w:pPr>
      <w:r w:rsidRPr="00150FCB">
        <w:rPr>
          <w:rFonts w:ascii="Times New Roman" w:eastAsia="TimesNewRoman" w:hAnsi="Times New Roman"/>
          <w:b/>
          <w:sz w:val="24"/>
          <w:szCs w:val="24"/>
          <w:u w:val="single"/>
          <w:lang w:val="ru-RU"/>
        </w:rPr>
        <w:t xml:space="preserve">Мероприятия по развитию дорожного сервиса </w:t>
      </w:r>
    </w:p>
    <w:p w:rsidR="00074565" w:rsidRPr="00150FCB" w:rsidRDefault="00074565" w:rsidP="00074565">
      <w:pPr>
        <w:pStyle w:val="Default"/>
        <w:spacing w:before="240" w:line="360" w:lineRule="auto"/>
        <w:ind w:firstLine="709"/>
        <w:jc w:val="both"/>
        <w:rPr>
          <w:lang w:val="ru-RU"/>
        </w:rPr>
      </w:pPr>
      <w:r w:rsidRPr="00150FCB">
        <w:rPr>
          <w:lang w:val="ru-RU"/>
        </w:rPr>
        <w:t xml:space="preserve">Создание современной сети автомобильных дорог невозможно без коренного улучшения уровня обслуживания, обеспечения условий труда и отдыха участников дорожного движения. </w:t>
      </w:r>
    </w:p>
    <w:p w:rsidR="00074565" w:rsidRPr="00150FCB" w:rsidRDefault="00074565" w:rsidP="00074565">
      <w:pPr>
        <w:pStyle w:val="Default"/>
        <w:spacing w:line="360" w:lineRule="auto"/>
        <w:ind w:firstLine="709"/>
        <w:jc w:val="both"/>
        <w:rPr>
          <w:lang w:val="ru-RU"/>
        </w:rPr>
      </w:pPr>
      <w:r w:rsidRPr="00150FCB">
        <w:rPr>
          <w:lang w:val="ru-RU"/>
        </w:rPr>
        <w:t xml:space="preserve">Меры по совершенствованию системы дорожного сервиса направлены на приближение состояния автомобильных дорог к передовому уровню. Их осуществление будет способствовать повышению удобства и обеспечению безопасности движения на автомобильных дорогах, а также улучшению уровня обслуживания грузов и пассажиров. </w:t>
      </w:r>
    </w:p>
    <w:p w:rsidR="00074565" w:rsidRPr="00150FCB" w:rsidRDefault="00BF0A6D" w:rsidP="00074565">
      <w:pPr>
        <w:pStyle w:val="Default"/>
        <w:spacing w:line="360" w:lineRule="auto"/>
        <w:ind w:firstLine="709"/>
        <w:jc w:val="both"/>
        <w:rPr>
          <w:lang w:val="ru-RU"/>
        </w:rPr>
      </w:pPr>
      <w:r>
        <w:rPr>
          <w:lang w:val="ru-RU"/>
        </w:rPr>
        <w:t>Генеральным планом Ирбитского МО заложена потребность в 1 автозаправочной станции и 3 постах СТО</w:t>
      </w:r>
      <w:r w:rsidR="00074565" w:rsidRPr="00150FCB">
        <w:rPr>
          <w:lang w:val="ru-RU"/>
        </w:rPr>
        <w:t xml:space="preserve">. </w:t>
      </w:r>
      <w:r>
        <w:rPr>
          <w:lang w:val="ru-RU"/>
        </w:rPr>
        <w:t>Учитывая сложившуюся ситуацию по состоянию на 2018 г., потребность в новых АЗС отсутствует, тогда как дефицит в СТО по</w:t>
      </w:r>
      <w:r w:rsidR="006216DC">
        <w:rPr>
          <w:lang w:val="ru-RU"/>
        </w:rPr>
        <w:t>-</w:t>
      </w:r>
      <w:r>
        <w:rPr>
          <w:lang w:val="ru-RU"/>
        </w:rPr>
        <w:t xml:space="preserve">прежнему остается. </w:t>
      </w:r>
    </w:p>
    <w:p w:rsidR="009108CD" w:rsidRPr="00150FCB" w:rsidRDefault="009108CD" w:rsidP="009108CD">
      <w:pPr>
        <w:pStyle w:val="3"/>
        <w:rPr>
          <w:lang w:val="ru-RU"/>
        </w:rPr>
      </w:pPr>
      <w:bookmarkStart w:id="127" w:name="_Toc401921125"/>
      <w:r w:rsidRPr="00150FCB">
        <w:rPr>
          <w:lang w:val="ru-RU"/>
        </w:rPr>
        <w:t>2.1.2 Категорирование дорог с учетом их прогнозируемой загрузки</w:t>
      </w:r>
      <w:bookmarkEnd w:id="127"/>
    </w:p>
    <w:p w:rsidR="009108CD" w:rsidRPr="00150FCB" w:rsidRDefault="009108CD" w:rsidP="009108CD">
      <w:pPr>
        <w:pStyle w:val="Default"/>
        <w:spacing w:before="240" w:line="360" w:lineRule="auto"/>
        <w:ind w:firstLine="709"/>
        <w:jc w:val="both"/>
        <w:rPr>
          <w:rFonts w:eastAsia="MS Mincho"/>
          <w:lang w:val="ru-RU"/>
        </w:rPr>
      </w:pPr>
      <w:r w:rsidRPr="00150FCB">
        <w:rPr>
          <w:rFonts w:eastAsia="MS Mincho"/>
          <w:lang w:val="ru-RU"/>
        </w:rPr>
        <w:t xml:space="preserve">Автомобильные дороги РФ категорированыв соответствии с Постановлением Правительства РФ от 28 сентября 2009 г. N 767 «О классификации автомобильных дорог в Российской Федерации». </w:t>
      </w:r>
    </w:p>
    <w:p w:rsidR="009108CD" w:rsidRPr="00150FCB" w:rsidRDefault="009108CD" w:rsidP="009108CD">
      <w:pPr>
        <w:pStyle w:val="Default"/>
        <w:spacing w:line="360" w:lineRule="auto"/>
        <w:ind w:firstLine="709"/>
        <w:jc w:val="both"/>
        <w:rPr>
          <w:rFonts w:eastAsia="MS Mincho"/>
          <w:lang w:val="ru-RU"/>
        </w:rPr>
      </w:pPr>
      <w:r w:rsidRPr="00150FCB">
        <w:rPr>
          <w:rFonts w:eastAsia="MS Mincho"/>
          <w:lang w:val="ru-RU"/>
        </w:rPr>
        <w:t>При определении категории автомобильной дороги проводится оценка ее ключевых транспортно-эксплуатационных характеристик и свойств:</w:t>
      </w:r>
    </w:p>
    <w:p w:rsidR="009108CD" w:rsidRPr="00150FCB" w:rsidRDefault="009108CD" w:rsidP="00F265F2">
      <w:pPr>
        <w:pStyle w:val="Default"/>
        <w:numPr>
          <w:ilvl w:val="0"/>
          <w:numId w:val="10"/>
        </w:numPr>
        <w:spacing w:line="360" w:lineRule="auto"/>
        <w:ind w:firstLine="709"/>
        <w:jc w:val="both"/>
        <w:rPr>
          <w:rFonts w:eastAsia="MS Mincho"/>
          <w:lang w:val="ru-RU"/>
        </w:rPr>
      </w:pPr>
      <w:r w:rsidRPr="00150FCB">
        <w:rPr>
          <w:rFonts w:eastAsia="MS Mincho"/>
          <w:lang w:val="ru-RU"/>
        </w:rPr>
        <w:t xml:space="preserve">- количества полос движения; </w:t>
      </w:r>
    </w:p>
    <w:p w:rsidR="009108CD" w:rsidRPr="00150FCB" w:rsidRDefault="009108CD" w:rsidP="00F265F2">
      <w:pPr>
        <w:pStyle w:val="Default"/>
        <w:numPr>
          <w:ilvl w:val="0"/>
          <w:numId w:val="10"/>
        </w:numPr>
        <w:spacing w:line="360" w:lineRule="auto"/>
        <w:ind w:firstLine="709"/>
        <w:jc w:val="both"/>
        <w:rPr>
          <w:rFonts w:eastAsia="MS Mincho"/>
          <w:lang w:val="ru-RU"/>
        </w:rPr>
      </w:pPr>
      <w:r w:rsidRPr="00150FCB">
        <w:rPr>
          <w:rFonts w:eastAsia="MS Mincho"/>
          <w:lang w:val="ru-RU"/>
        </w:rPr>
        <w:t xml:space="preserve">- ширины полос проезжей части и обочины; </w:t>
      </w:r>
    </w:p>
    <w:p w:rsidR="009108CD" w:rsidRPr="00150FCB" w:rsidRDefault="009108CD" w:rsidP="00F265F2">
      <w:pPr>
        <w:pStyle w:val="Default"/>
        <w:numPr>
          <w:ilvl w:val="0"/>
          <w:numId w:val="10"/>
        </w:numPr>
        <w:spacing w:line="360" w:lineRule="auto"/>
        <w:ind w:firstLine="709"/>
        <w:jc w:val="both"/>
        <w:rPr>
          <w:rFonts w:eastAsia="MS Mincho"/>
          <w:lang w:val="ru-RU"/>
        </w:rPr>
      </w:pPr>
      <w:r w:rsidRPr="00150FCB">
        <w:rPr>
          <w:rFonts w:eastAsia="MS Mincho"/>
          <w:lang w:val="ru-RU"/>
        </w:rPr>
        <w:t xml:space="preserve">- наличия разделительной полосы, ее ширины; </w:t>
      </w:r>
    </w:p>
    <w:p w:rsidR="009108CD" w:rsidRPr="00150FCB" w:rsidRDefault="009108CD" w:rsidP="00F265F2">
      <w:pPr>
        <w:pStyle w:val="Default"/>
        <w:numPr>
          <w:ilvl w:val="0"/>
          <w:numId w:val="10"/>
        </w:numPr>
        <w:spacing w:line="360" w:lineRule="auto"/>
        <w:ind w:firstLine="709"/>
        <w:jc w:val="both"/>
        <w:rPr>
          <w:rFonts w:eastAsia="MS Mincho"/>
          <w:lang w:val="ru-RU"/>
        </w:rPr>
      </w:pPr>
      <w:r w:rsidRPr="00150FCB">
        <w:rPr>
          <w:rFonts w:eastAsia="MS Mincho"/>
          <w:lang w:val="ru-RU"/>
        </w:rPr>
        <w:t xml:space="preserve">- типа пересечения с автомобильной дорогой и доступа к ней. </w:t>
      </w:r>
    </w:p>
    <w:p w:rsidR="009108CD" w:rsidRPr="00150FCB" w:rsidRDefault="009108CD" w:rsidP="009108CD">
      <w:pPr>
        <w:pStyle w:val="Default"/>
        <w:spacing w:line="360" w:lineRule="auto"/>
        <w:ind w:firstLine="709"/>
        <w:jc w:val="both"/>
        <w:rPr>
          <w:rFonts w:eastAsia="MS Mincho"/>
          <w:lang w:val="ru-RU"/>
        </w:rPr>
      </w:pPr>
      <w:r w:rsidRPr="00150FCB">
        <w:rPr>
          <w:rFonts w:eastAsia="MS Mincho"/>
          <w:lang w:val="ru-RU"/>
        </w:rPr>
        <w:t xml:space="preserve">Когда интенсивность нагрузки на дорогу выходит за пределы установленных для соответствующей категории параметров, или тенденция к повышению становится устойчивой и превышение требований в перспективенеизбежно, а также при повышении требований к скоростному режиму, пропускной способности, безопасности движения и другим характеристикам, поднимается вопрос о необходимости повышения категории дороги. </w:t>
      </w:r>
    </w:p>
    <w:p w:rsidR="009108CD" w:rsidRPr="00150FCB" w:rsidRDefault="009108CD" w:rsidP="009108CD">
      <w:pPr>
        <w:pStyle w:val="Default"/>
        <w:spacing w:line="360" w:lineRule="auto"/>
        <w:ind w:firstLine="709"/>
        <w:jc w:val="both"/>
        <w:rPr>
          <w:rFonts w:eastAsia="MS Mincho"/>
          <w:lang w:val="ru-RU"/>
        </w:rPr>
      </w:pPr>
      <w:r w:rsidRPr="00150FCB">
        <w:rPr>
          <w:rFonts w:eastAsia="MS Mincho"/>
          <w:lang w:val="ru-RU"/>
        </w:rPr>
        <w:t xml:space="preserve">В результате оценки эксплуатационных характеристик и потребительских качеств автодорог </w:t>
      </w:r>
      <w:r w:rsidR="001A2577">
        <w:rPr>
          <w:rFonts w:eastAsia="MS Mincho"/>
          <w:lang w:val="ru-RU"/>
        </w:rPr>
        <w:t>Ирбитского</w:t>
      </w:r>
      <w:r w:rsidRPr="00150FCB">
        <w:rPr>
          <w:rFonts w:eastAsia="MS Mincho"/>
          <w:lang w:val="ru-RU"/>
        </w:rPr>
        <w:t xml:space="preserve">муниципального </w:t>
      </w:r>
      <w:r w:rsidR="00CD73D5">
        <w:rPr>
          <w:rFonts w:eastAsia="MS Mincho"/>
          <w:lang w:val="ru-RU"/>
        </w:rPr>
        <w:t>обра</w:t>
      </w:r>
      <w:r w:rsidR="00BF0A6D">
        <w:rPr>
          <w:rFonts w:eastAsia="MS Mincho"/>
          <w:lang w:val="ru-RU"/>
        </w:rPr>
        <w:t>з</w:t>
      </w:r>
      <w:r w:rsidR="00CD73D5">
        <w:rPr>
          <w:rFonts w:eastAsia="MS Mincho"/>
          <w:lang w:val="ru-RU"/>
        </w:rPr>
        <w:t>ования</w:t>
      </w:r>
      <w:r w:rsidRPr="00150FCB">
        <w:rPr>
          <w:rFonts w:eastAsia="MS Mincho"/>
          <w:lang w:val="ru-RU"/>
        </w:rPr>
        <w:t xml:space="preserve"> было выявлено, что автомобильные дороги отвечают установленным параметрам в пределах категорий</w:t>
      </w:r>
      <w:r w:rsidR="004E6CA7" w:rsidRPr="00150FCB">
        <w:rPr>
          <w:rFonts w:eastAsia="MS Mincho"/>
          <w:lang w:val="ru-RU"/>
        </w:rPr>
        <w:t xml:space="preserve"> за исключением предполагаемых подъездов к сельским поселениям которые </w:t>
      </w:r>
      <w:r w:rsidR="00B32FA2" w:rsidRPr="00150FCB">
        <w:rPr>
          <w:rFonts w:eastAsia="MS Mincho"/>
          <w:lang w:val="ru-RU"/>
        </w:rPr>
        <w:t>должны быть</w:t>
      </w:r>
      <w:r w:rsidR="004E6CA7" w:rsidRPr="00150FCB">
        <w:rPr>
          <w:rFonts w:eastAsia="MS Mincho"/>
          <w:lang w:val="ru-RU"/>
        </w:rPr>
        <w:t xml:space="preserve"> переведены из разряда грунтовых в дороги с </w:t>
      </w:r>
      <w:r w:rsidR="00B32FA2" w:rsidRPr="00150FCB">
        <w:rPr>
          <w:rFonts w:eastAsia="MS Mincho"/>
          <w:lang w:val="ru-RU"/>
        </w:rPr>
        <w:t>твердым покрытием</w:t>
      </w:r>
      <w:r w:rsidRPr="00150FCB">
        <w:rPr>
          <w:rFonts w:eastAsia="MS Mincho"/>
          <w:lang w:val="ru-RU"/>
        </w:rPr>
        <w:t xml:space="preserve">. </w:t>
      </w:r>
    </w:p>
    <w:p w:rsidR="009108CD" w:rsidRPr="00150FCB" w:rsidRDefault="009108CD" w:rsidP="009108CD">
      <w:pPr>
        <w:pStyle w:val="Default"/>
        <w:spacing w:line="360" w:lineRule="auto"/>
        <w:ind w:firstLine="709"/>
        <w:jc w:val="both"/>
        <w:rPr>
          <w:rFonts w:eastAsia="MS Mincho"/>
          <w:lang w:val="ru-RU"/>
        </w:rPr>
      </w:pPr>
      <w:r w:rsidRPr="00150FCB">
        <w:rPr>
          <w:rFonts w:eastAsia="MS Mincho"/>
          <w:lang w:val="ru-RU"/>
        </w:rPr>
        <w:t>Рекомендуется проведение оценки и при необходимости повышение категории автодорог в  соответствии с изменившейся ситуацией в порядке актуализации КСОДД.</w:t>
      </w:r>
    </w:p>
    <w:p w:rsidR="009108CD" w:rsidRPr="00150FCB" w:rsidRDefault="009108CD" w:rsidP="00F41906">
      <w:pPr>
        <w:pStyle w:val="Default"/>
        <w:spacing w:line="360" w:lineRule="auto"/>
        <w:ind w:firstLine="709"/>
        <w:jc w:val="both"/>
        <w:rPr>
          <w:rFonts w:eastAsia="MS Mincho"/>
          <w:lang w:val="ru-RU"/>
        </w:rPr>
      </w:pPr>
      <w:r w:rsidRPr="00150FCB">
        <w:rPr>
          <w:rFonts w:eastAsia="MS Mincho"/>
          <w:lang w:val="ru-RU"/>
        </w:rPr>
        <w:t xml:space="preserve">Анализ прогнозных данных об уровне автомобилизации населения, а также перспективах изменения показателей развития экономики и социально-демографической сферы </w:t>
      </w:r>
      <w:r w:rsidR="001A2577">
        <w:rPr>
          <w:rFonts w:eastAsia="MS Mincho"/>
          <w:lang w:val="ru-RU"/>
        </w:rPr>
        <w:t>МО</w:t>
      </w:r>
      <w:r w:rsidRPr="00150FCB">
        <w:rPr>
          <w:rFonts w:eastAsia="MS Mincho"/>
          <w:lang w:val="ru-RU"/>
        </w:rPr>
        <w:t xml:space="preserve">свидетельствует о тенденции </w:t>
      </w:r>
      <w:r w:rsidR="00BF0A6D">
        <w:rPr>
          <w:rFonts w:eastAsia="MS Mincho"/>
          <w:lang w:val="ru-RU"/>
        </w:rPr>
        <w:t xml:space="preserve">к </w:t>
      </w:r>
      <w:r w:rsidR="001E51B0">
        <w:rPr>
          <w:rFonts w:eastAsia="MS Mincho"/>
          <w:lang w:val="ru-RU"/>
        </w:rPr>
        <w:t>c</w:t>
      </w:r>
      <w:r w:rsidR="00BF0A6D">
        <w:rPr>
          <w:rFonts w:eastAsia="MS Mincho"/>
          <w:lang w:val="ru-RU"/>
        </w:rPr>
        <w:t>охранению текущих показателей</w:t>
      </w:r>
      <w:r w:rsidRPr="00150FCB">
        <w:rPr>
          <w:rFonts w:eastAsia="MS Mincho"/>
          <w:lang w:val="ru-RU"/>
        </w:rPr>
        <w:t xml:space="preserve"> численности населения и </w:t>
      </w:r>
      <w:r w:rsidR="00BF0A6D">
        <w:rPr>
          <w:rFonts w:eastAsia="MS Mincho"/>
          <w:lang w:val="ru-RU"/>
        </w:rPr>
        <w:t>умеренному</w:t>
      </w:r>
      <w:r w:rsidRPr="00150FCB">
        <w:rPr>
          <w:rFonts w:eastAsia="MS Mincho"/>
          <w:lang w:val="ru-RU"/>
        </w:rPr>
        <w:t xml:space="preserve"> повышени</w:t>
      </w:r>
      <w:r w:rsidR="00BF0A6D">
        <w:rPr>
          <w:rFonts w:eastAsia="MS Mincho"/>
          <w:lang w:val="ru-RU"/>
        </w:rPr>
        <w:t>ю</w:t>
      </w:r>
      <w:r w:rsidRPr="00150FCB">
        <w:rPr>
          <w:rFonts w:eastAsia="MS Mincho"/>
          <w:lang w:val="ru-RU"/>
        </w:rPr>
        <w:t xml:space="preserve"> уровня автомобилизации в </w:t>
      </w:r>
      <w:r w:rsidR="006F1204">
        <w:rPr>
          <w:rFonts w:eastAsia="MS Mincho"/>
          <w:lang w:val="ru-RU"/>
        </w:rPr>
        <w:t>Ирбитском МО</w:t>
      </w:r>
      <w:r w:rsidRPr="00150FCB">
        <w:rPr>
          <w:rFonts w:eastAsia="MS Mincho"/>
          <w:lang w:val="ru-RU"/>
        </w:rPr>
        <w:t>.В связи с этим</w:t>
      </w:r>
      <w:r w:rsidR="00B32FA2" w:rsidRPr="00150FCB">
        <w:rPr>
          <w:rFonts w:eastAsia="MS Mincho"/>
          <w:lang w:val="ru-RU"/>
        </w:rPr>
        <w:t>,</w:t>
      </w:r>
      <w:r w:rsidRPr="00150FCB">
        <w:rPr>
          <w:rFonts w:eastAsia="MS Mincho"/>
          <w:lang w:val="ru-RU"/>
        </w:rPr>
        <w:t xml:space="preserve"> можно прийти к выводу о низкой вероятности зн</w:t>
      </w:r>
      <w:r w:rsidR="00BF0A6D">
        <w:rPr>
          <w:rFonts w:eastAsia="MS Mincho"/>
          <w:lang w:val="ru-RU"/>
        </w:rPr>
        <w:t xml:space="preserve">ачительного повышения загрузки </w:t>
      </w:r>
      <w:r w:rsidRPr="00150FCB">
        <w:rPr>
          <w:rFonts w:eastAsia="MS Mincho"/>
          <w:lang w:val="ru-RU"/>
        </w:rPr>
        <w:t xml:space="preserve">автомобильных путей </w:t>
      </w:r>
      <w:r w:rsidR="001A2577">
        <w:rPr>
          <w:rFonts w:eastAsia="MS Mincho"/>
          <w:lang w:val="ru-RU"/>
        </w:rPr>
        <w:t>ИрбитскогоМО</w:t>
      </w:r>
      <w:r w:rsidRPr="00150FCB">
        <w:rPr>
          <w:rFonts w:eastAsia="MS Mincho"/>
          <w:lang w:val="ru-RU"/>
        </w:rPr>
        <w:t>в ближайшие 5-10 лет.</w:t>
      </w:r>
      <w:r w:rsidRPr="00150FCB">
        <w:rPr>
          <w:rFonts w:eastAsia="MS Mincho"/>
          <w:lang w:val="ru-RU"/>
        </w:rPr>
        <w:tab/>
      </w:r>
    </w:p>
    <w:p w:rsidR="003D748B" w:rsidRPr="00150FCB" w:rsidRDefault="003D748B" w:rsidP="003D748B">
      <w:pPr>
        <w:pStyle w:val="3"/>
        <w:rPr>
          <w:lang w:val="ru-RU"/>
        </w:rPr>
      </w:pPr>
      <w:bookmarkStart w:id="128" w:name="_Toc401921126"/>
      <w:r w:rsidRPr="00150FCB">
        <w:rPr>
          <w:lang w:val="ru-RU"/>
        </w:rPr>
        <w:t>2.1.3 Реконструктивно-планировочные мероприятия</w:t>
      </w:r>
      <w:bookmarkEnd w:id="128"/>
    </w:p>
    <w:p w:rsidR="003D748B" w:rsidRPr="00150FCB" w:rsidRDefault="003D748B" w:rsidP="003D748B">
      <w:pPr>
        <w:pStyle w:val="Default"/>
        <w:spacing w:line="360" w:lineRule="auto"/>
        <w:ind w:firstLine="720"/>
        <w:jc w:val="both"/>
        <w:rPr>
          <w:rFonts w:eastAsia="MS Mincho"/>
          <w:lang w:val="ru-RU"/>
        </w:rPr>
      </w:pPr>
      <w:r w:rsidRPr="00150FCB">
        <w:rPr>
          <w:rFonts w:eastAsia="MS Mincho"/>
          <w:lang w:val="ru-RU"/>
        </w:rPr>
        <w:t xml:space="preserve">К реконструктивно-планировочным мероприятиям относятся все мероприятия, связанные с изменением существующих параметров улично-дорожной сети, основными из которых являются:  </w:t>
      </w:r>
    </w:p>
    <w:p w:rsidR="003D748B" w:rsidRPr="00150FCB" w:rsidRDefault="003D748B" w:rsidP="009049D5">
      <w:pPr>
        <w:pStyle w:val="Default"/>
        <w:numPr>
          <w:ilvl w:val="0"/>
          <w:numId w:val="22"/>
        </w:numPr>
        <w:tabs>
          <w:tab w:val="left" w:pos="993"/>
        </w:tabs>
        <w:spacing w:line="360" w:lineRule="auto"/>
        <w:ind w:left="0" w:firstLine="720"/>
        <w:jc w:val="both"/>
        <w:rPr>
          <w:rFonts w:eastAsia="MS Mincho"/>
          <w:lang w:val="ru-RU"/>
        </w:rPr>
      </w:pPr>
      <w:r w:rsidRPr="00150FCB">
        <w:rPr>
          <w:rFonts w:eastAsia="MS Mincho"/>
          <w:lang w:val="ru-RU"/>
        </w:rPr>
        <w:t xml:space="preserve">реконструкция и капитальный ремонт существующих улиц и дорог;  </w:t>
      </w:r>
    </w:p>
    <w:p w:rsidR="003D748B" w:rsidRPr="00150FCB" w:rsidRDefault="003D748B" w:rsidP="009049D5">
      <w:pPr>
        <w:pStyle w:val="Default"/>
        <w:numPr>
          <w:ilvl w:val="0"/>
          <w:numId w:val="22"/>
        </w:numPr>
        <w:tabs>
          <w:tab w:val="left" w:pos="993"/>
        </w:tabs>
        <w:spacing w:line="360" w:lineRule="auto"/>
        <w:ind w:left="0" w:firstLine="720"/>
        <w:jc w:val="both"/>
        <w:rPr>
          <w:rFonts w:eastAsia="MS Mincho"/>
          <w:lang w:val="ru-RU"/>
        </w:rPr>
      </w:pPr>
      <w:r w:rsidRPr="00150FCB">
        <w:rPr>
          <w:rFonts w:eastAsia="MS Mincho"/>
          <w:lang w:val="ru-RU"/>
        </w:rPr>
        <w:t xml:space="preserve">строительство новых дорог, улиц и местных проездов;  </w:t>
      </w:r>
    </w:p>
    <w:p w:rsidR="003D748B" w:rsidRPr="00150FCB" w:rsidRDefault="003D748B" w:rsidP="009049D5">
      <w:pPr>
        <w:pStyle w:val="Default"/>
        <w:numPr>
          <w:ilvl w:val="0"/>
          <w:numId w:val="22"/>
        </w:numPr>
        <w:tabs>
          <w:tab w:val="left" w:pos="993"/>
        </w:tabs>
        <w:spacing w:line="360" w:lineRule="auto"/>
        <w:ind w:left="0" w:firstLine="720"/>
        <w:jc w:val="both"/>
        <w:rPr>
          <w:rFonts w:eastAsia="MS Mincho"/>
          <w:lang w:val="ru-RU"/>
        </w:rPr>
      </w:pPr>
      <w:r w:rsidRPr="00150FCB">
        <w:rPr>
          <w:rFonts w:eastAsia="MS Mincho"/>
          <w:lang w:val="ru-RU"/>
        </w:rPr>
        <w:t>устройство доп</w:t>
      </w:r>
      <w:r w:rsidR="009049D5">
        <w:rPr>
          <w:rFonts w:eastAsia="MS Mincho"/>
          <w:lang w:val="ru-RU"/>
        </w:rPr>
        <w:t xml:space="preserve">олнительных </w:t>
      </w:r>
      <w:r w:rsidRPr="00150FCB">
        <w:rPr>
          <w:rFonts w:eastAsia="MS Mincho"/>
          <w:lang w:val="ru-RU"/>
        </w:rPr>
        <w:t xml:space="preserve">полос на примыканиях и пересечениях; </w:t>
      </w:r>
    </w:p>
    <w:p w:rsidR="003D748B" w:rsidRPr="00150FCB" w:rsidRDefault="003D748B" w:rsidP="009049D5">
      <w:pPr>
        <w:pStyle w:val="Default"/>
        <w:numPr>
          <w:ilvl w:val="0"/>
          <w:numId w:val="22"/>
        </w:numPr>
        <w:tabs>
          <w:tab w:val="left" w:pos="993"/>
        </w:tabs>
        <w:spacing w:line="360" w:lineRule="auto"/>
        <w:ind w:left="0" w:firstLine="720"/>
        <w:jc w:val="both"/>
        <w:rPr>
          <w:rFonts w:eastAsia="MS Mincho"/>
          <w:lang w:val="ru-RU"/>
        </w:rPr>
      </w:pPr>
      <w:r w:rsidRPr="00150FCB">
        <w:rPr>
          <w:rFonts w:eastAsia="MS Mincho"/>
          <w:lang w:val="ru-RU"/>
        </w:rPr>
        <w:t xml:space="preserve">устройство новых или реконструкция существующих остановок общественного транспорта; </w:t>
      </w:r>
    </w:p>
    <w:p w:rsidR="003D748B" w:rsidRPr="00150FCB" w:rsidRDefault="003D748B" w:rsidP="009049D5">
      <w:pPr>
        <w:pStyle w:val="Default"/>
        <w:numPr>
          <w:ilvl w:val="0"/>
          <w:numId w:val="22"/>
        </w:numPr>
        <w:tabs>
          <w:tab w:val="left" w:pos="993"/>
        </w:tabs>
        <w:spacing w:line="360" w:lineRule="auto"/>
        <w:ind w:left="0" w:firstLine="720"/>
        <w:jc w:val="both"/>
        <w:rPr>
          <w:rFonts w:eastAsia="MS Mincho"/>
          <w:lang w:val="ru-RU"/>
        </w:rPr>
      </w:pPr>
      <w:r w:rsidRPr="00150FCB">
        <w:rPr>
          <w:rFonts w:eastAsia="MS Mincho"/>
          <w:lang w:val="ru-RU"/>
        </w:rPr>
        <w:t xml:space="preserve">устройство элементов обустройства для повышения уровня безопасности (барьерное ограждение, дорожные знаки, разметка, знаки обратной связи с водителем, шумовые полосы и т.п.); </w:t>
      </w:r>
    </w:p>
    <w:p w:rsidR="003D748B" w:rsidRPr="00150FCB" w:rsidRDefault="003D748B" w:rsidP="009049D5">
      <w:pPr>
        <w:pStyle w:val="Default"/>
        <w:numPr>
          <w:ilvl w:val="0"/>
          <w:numId w:val="22"/>
        </w:numPr>
        <w:tabs>
          <w:tab w:val="left" w:pos="993"/>
        </w:tabs>
        <w:spacing w:line="360" w:lineRule="auto"/>
        <w:ind w:left="0" w:firstLine="720"/>
        <w:jc w:val="both"/>
        <w:rPr>
          <w:rFonts w:eastAsia="MS Mincho"/>
          <w:lang w:val="ru-RU"/>
        </w:rPr>
      </w:pPr>
      <w:r w:rsidRPr="00150FCB">
        <w:rPr>
          <w:rFonts w:eastAsia="MS Mincho"/>
          <w:lang w:val="ru-RU"/>
        </w:rPr>
        <w:t xml:space="preserve">устройство парковок; </w:t>
      </w:r>
    </w:p>
    <w:p w:rsidR="003D748B" w:rsidRPr="00150FCB" w:rsidRDefault="003D748B" w:rsidP="009049D5">
      <w:pPr>
        <w:pStyle w:val="Default"/>
        <w:numPr>
          <w:ilvl w:val="0"/>
          <w:numId w:val="22"/>
        </w:numPr>
        <w:tabs>
          <w:tab w:val="left" w:pos="993"/>
        </w:tabs>
        <w:spacing w:line="360" w:lineRule="auto"/>
        <w:ind w:left="0" w:firstLine="720"/>
        <w:jc w:val="both"/>
        <w:rPr>
          <w:rFonts w:eastAsia="MS Mincho"/>
          <w:lang w:val="ru-RU"/>
        </w:rPr>
      </w:pPr>
      <w:r w:rsidRPr="00150FCB">
        <w:rPr>
          <w:rFonts w:eastAsia="MS Mincho"/>
          <w:lang w:val="ru-RU"/>
        </w:rPr>
        <w:t xml:space="preserve">введение светофорного регулирования. </w:t>
      </w:r>
    </w:p>
    <w:p w:rsidR="00EE5B06" w:rsidRPr="00150FCB" w:rsidRDefault="003D748B" w:rsidP="00FF18A3">
      <w:pPr>
        <w:pStyle w:val="Default"/>
        <w:spacing w:line="360" w:lineRule="auto"/>
        <w:ind w:firstLine="720"/>
        <w:jc w:val="both"/>
        <w:rPr>
          <w:lang w:val="ru-RU"/>
        </w:rPr>
      </w:pPr>
      <w:r w:rsidRPr="00150FCB">
        <w:rPr>
          <w:rFonts w:eastAsia="MS Mincho"/>
          <w:lang w:val="ru-RU"/>
        </w:rPr>
        <w:t xml:space="preserve">Разработка реконструктивно-планировочных мероприятий проводилась на основе оценки и сопоставления интенсивности движения и пропускной способности существующей улично-дорожной сети, в ходе которого определялись коэффициенты загрузки элементов существующей сети транспортными потоками. Анализировались места концентрации ДТП и потенциально создающие опасные ситуации в результате сложившейся организации дорожного движения. Затем, на основании </w:t>
      </w:r>
      <w:r w:rsidR="00FF18A3" w:rsidRPr="00150FCB">
        <w:rPr>
          <w:rFonts w:eastAsia="MS Mincho"/>
          <w:lang w:val="ru-RU"/>
        </w:rPr>
        <w:t>этих данных, включающих показатели уровня</w:t>
      </w:r>
      <w:r w:rsidRPr="00150FCB">
        <w:rPr>
          <w:rFonts w:eastAsia="MS Mincho"/>
          <w:lang w:val="ru-RU"/>
        </w:rPr>
        <w:t xml:space="preserve"> загрузки элементов улично-дорожной сети движением при существующем положении</w:t>
      </w:r>
      <w:r w:rsidR="009049D5">
        <w:rPr>
          <w:rFonts w:eastAsia="MS Mincho"/>
          <w:lang w:val="ru-RU"/>
        </w:rPr>
        <w:t>,</w:t>
      </w:r>
      <w:r w:rsidRPr="00150FCB">
        <w:rPr>
          <w:rFonts w:eastAsia="MS Mincho"/>
          <w:lang w:val="ru-RU"/>
        </w:rPr>
        <w:t xml:space="preserve"> были определены основные направления совершенствования организации движения и реконструкции на них с оценкой их по конкретному обеспечению необходимой пропускной способности. </w:t>
      </w:r>
      <w:r w:rsidR="00FF18A3" w:rsidRPr="00150FCB">
        <w:rPr>
          <w:rFonts w:eastAsia="MS Mincho"/>
          <w:lang w:val="ru-RU"/>
        </w:rPr>
        <w:t xml:space="preserve">В следующем разделе эти аспекты будут рассмотрены подробнее с приведением рекомендаций по улучшению </w:t>
      </w:r>
      <w:r w:rsidR="00F41906" w:rsidRPr="00150FCB">
        <w:rPr>
          <w:rFonts w:eastAsia="MS Mincho"/>
          <w:lang w:val="ru-RU"/>
        </w:rPr>
        <w:t>ОДД</w:t>
      </w:r>
      <w:r w:rsidR="00FF18A3" w:rsidRPr="00150FCB">
        <w:rPr>
          <w:rFonts w:eastAsia="MS Mincho"/>
          <w:lang w:val="ru-RU"/>
        </w:rPr>
        <w:t xml:space="preserve"> в </w:t>
      </w:r>
      <w:r w:rsidR="006F1204">
        <w:rPr>
          <w:rFonts w:eastAsia="MS Mincho"/>
          <w:lang w:val="ru-RU"/>
        </w:rPr>
        <w:t>Ирбитском МО</w:t>
      </w:r>
      <w:r w:rsidR="00FF18A3" w:rsidRPr="00150FCB">
        <w:rPr>
          <w:rFonts w:eastAsia="MS Mincho"/>
          <w:lang w:val="ru-RU"/>
        </w:rPr>
        <w:t>.</w:t>
      </w:r>
    </w:p>
    <w:p w:rsidR="00BC1D3C" w:rsidRPr="00150FCB" w:rsidRDefault="00372164" w:rsidP="00372164">
      <w:pPr>
        <w:pStyle w:val="2"/>
        <w:jc w:val="center"/>
        <w:rPr>
          <w:color w:val="000000"/>
          <w:szCs w:val="24"/>
          <w:lang w:val="ru-RU"/>
        </w:rPr>
      </w:pPr>
      <w:bookmarkStart w:id="129" w:name="_Toc401921127"/>
      <w:r w:rsidRPr="00150FCB">
        <w:rPr>
          <w:color w:val="000000"/>
          <w:szCs w:val="24"/>
          <w:lang w:val="ru-RU"/>
        </w:rPr>
        <w:t xml:space="preserve">2.2 Разработка мероприятий по организации дорожного движения </w:t>
      </w:r>
      <w:r w:rsidR="001A2577">
        <w:rPr>
          <w:color w:val="000000"/>
          <w:szCs w:val="24"/>
          <w:lang w:val="ru-RU"/>
        </w:rPr>
        <w:t>Ирбитского</w:t>
      </w:r>
      <w:r w:rsidRPr="00150FCB">
        <w:rPr>
          <w:color w:val="000000"/>
          <w:szCs w:val="24"/>
          <w:lang w:val="ru-RU"/>
        </w:rPr>
        <w:t>М</w:t>
      </w:r>
      <w:r w:rsidR="009049D5">
        <w:rPr>
          <w:color w:val="000000"/>
          <w:szCs w:val="24"/>
          <w:lang w:val="ru-RU"/>
        </w:rPr>
        <w:t>О</w:t>
      </w:r>
      <w:bookmarkEnd w:id="129"/>
    </w:p>
    <w:p w:rsidR="008A6ACB" w:rsidRPr="00150FCB" w:rsidRDefault="008A6ACB" w:rsidP="008A6ACB">
      <w:pPr>
        <w:pStyle w:val="3"/>
        <w:rPr>
          <w:lang w:val="ru-RU"/>
        </w:rPr>
      </w:pPr>
      <w:bookmarkStart w:id="130" w:name="_Toc401921128"/>
      <w:r w:rsidRPr="00150FCB">
        <w:rPr>
          <w:lang w:val="ru-RU"/>
        </w:rPr>
        <w:t>2.2.1 Скоростной режим движения ТС на отдельных участках дорог</w:t>
      </w:r>
      <w:bookmarkEnd w:id="130"/>
    </w:p>
    <w:p w:rsidR="008A6ACB" w:rsidRPr="00150FCB" w:rsidRDefault="008A6ACB" w:rsidP="008A6ACB">
      <w:pPr>
        <w:pStyle w:val="Default"/>
        <w:spacing w:before="240" w:line="360" w:lineRule="auto"/>
        <w:ind w:firstLine="709"/>
        <w:jc w:val="both"/>
        <w:rPr>
          <w:color w:val="auto"/>
          <w:lang w:val="ru-RU"/>
        </w:rPr>
      </w:pPr>
      <w:r w:rsidRPr="00150FCB">
        <w:rPr>
          <w:color w:val="auto"/>
          <w:lang w:val="ru-RU"/>
        </w:rPr>
        <w:t>Реализация мероприятий по оптимизации скорости передвижения ТС на участках автодорожной сети с учетом типов и назначений автотранспортных путей, контроль над соблюдением установленного скоростного режима позволят достичь ощутимых улучшений в сфере безопасности дорожного движения, уменьшив число ДТП и тяжесть их последствий.</w:t>
      </w:r>
    </w:p>
    <w:p w:rsidR="008A6ACB" w:rsidRPr="00150FCB" w:rsidRDefault="008A6ACB" w:rsidP="008A6ACB">
      <w:pPr>
        <w:pStyle w:val="Default"/>
        <w:spacing w:line="360" w:lineRule="auto"/>
        <w:ind w:firstLine="709"/>
        <w:jc w:val="both"/>
        <w:rPr>
          <w:color w:val="auto"/>
          <w:lang w:val="ru-RU"/>
        </w:rPr>
      </w:pPr>
      <w:r w:rsidRPr="00150FCB">
        <w:rPr>
          <w:color w:val="auto"/>
          <w:lang w:val="ru-RU"/>
        </w:rPr>
        <w:t xml:space="preserve">Первоочередное значение для предотвращения конфликтных ситуаций на дорогах имеет качество транспортной инфраструктуры, указывающей на действующие скоростные ограничения и правила поведения участников движения на участках УДС. Исходя из этого, говорить о целесообразности введения новых ограничений скоростного режима для ТС на определенных участках / в пределах отдельных зон </w:t>
      </w:r>
      <w:r w:rsidR="001A2577">
        <w:rPr>
          <w:color w:val="auto"/>
          <w:lang w:val="ru-RU"/>
        </w:rPr>
        <w:t>ИрбитскогоМО</w:t>
      </w:r>
      <w:r w:rsidRPr="00150FCB">
        <w:rPr>
          <w:color w:val="auto"/>
          <w:lang w:val="ru-RU"/>
        </w:rPr>
        <w:t xml:space="preserve">возможно лишь при условии выполнения требуемых работ по модернизации, реконструкции критичных объектов УДС района и её оснащению ТСОДД. Существующие бюджетные ограничения побуждают к поиску простых и экономичных, но в тоже время действенных способов снижения рисков ДТП на аварийно-опасных участках автотранспортной сети. </w:t>
      </w:r>
    </w:p>
    <w:p w:rsidR="008A6ACB" w:rsidRPr="00150FCB" w:rsidRDefault="008A6ACB" w:rsidP="008A6ACB">
      <w:pPr>
        <w:pStyle w:val="Default"/>
        <w:spacing w:line="360" w:lineRule="auto"/>
        <w:ind w:firstLine="709"/>
        <w:jc w:val="both"/>
        <w:rPr>
          <w:color w:val="auto"/>
          <w:lang w:val="ru-RU"/>
        </w:rPr>
      </w:pPr>
      <w:r w:rsidRPr="00150FCB">
        <w:rPr>
          <w:color w:val="auto"/>
          <w:lang w:val="ru-RU"/>
        </w:rPr>
        <w:t xml:space="preserve">Обеспечить эффективное физическое регулирование скоростного режима на УДС муниципального </w:t>
      </w:r>
      <w:r w:rsidR="009049D5">
        <w:rPr>
          <w:color w:val="auto"/>
          <w:lang w:val="ru-RU"/>
        </w:rPr>
        <w:t>образования</w:t>
      </w:r>
      <w:r w:rsidRPr="00150FCB">
        <w:rPr>
          <w:color w:val="auto"/>
          <w:lang w:val="ru-RU"/>
        </w:rPr>
        <w:t xml:space="preserve"> позволяют следующие меры:</w:t>
      </w:r>
      <w:r w:rsidRPr="00150FCB">
        <w:rPr>
          <w:rFonts w:eastAsia="MS Mincho"/>
          <w:lang w:val="ru-RU"/>
        </w:rPr>
        <w:t>организация кольцевых пересечений автодорог;создание возвышенныхпешеходных переходов и перекрестков,размежевание различных участков дороги:пешеходных переходов, остановок общественного транспорта и др. при помощи нанесения дорожного покрытия разного цвета и типа;нанесение искусственных рельефных поверхностей, шумовых полос,сужение проезжей части автодорог,изменение их траектории,организация канализированного движения (разделение встречных потоков ТС барьерами, разделительными полосами и др.),строительство обособленных пешеходных зон с ограничениемк ним доступа ТС;зонирование УДС (создание пешеходных, пришкольных, жилых и других зон в зависимости от наличия тех или иных инфраструктурных объектов вблизи автомобильных дорог).</w:t>
      </w:r>
    </w:p>
    <w:p w:rsidR="003D748B" w:rsidRPr="00150FCB" w:rsidRDefault="00FF18A3" w:rsidP="00F41906">
      <w:pPr>
        <w:pStyle w:val="Default"/>
        <w:spacing w:line="360" w:lineRule="auto"/>
        <w:ind w:firstLine="709"/>
        <w:jc w:val="both"/>
        <w:rPr>
          <w:color w:val="auto"/>
          <w:lang w:val="ru-RU"/>
        </w:rPr>
      </w:pPr>
      <w:r w:rsidRPr="00150FCB">
        <w:rPr>
          <w:color w:val="auto"/>
          <w:lang w:val="ru-RU"/>
        </w:rPr>
        <w:t>Д</w:t>
      </w:r>
      <w:r w:rsidR="003D748B" w:rsidRPr="00150FCB">
        <w:rPr>
          <w:color w:val="auto"/>
          <w:lang w:val="ru-RU"/>
        </w:rPr>
        <w:t>ля снижения числа конфликтных ситуаций в дорожном движении, предотвращения ДТП и снижения тяжести их последствий за счет изменения скоростных режимов движения, Министерством транспорта РФ были опубликованы методические рекомендации по разработке и реализации мероприятий по организации дорожного движения [</w:t>
      </w:r>
      <w:r w:rsidR="00493D8A" w:rsidRPr="00150FCB">
        <w:rPr>
          <w:color w:val="auto"/>
          <w:lang w:val="ru-RU"/>
        </w:rPr>
        <w:t>2</w:t>
      </w:r>
      <w:r w:rsidR="003D748B" w:rsidRPr="00150FCB">
        <w:rPr>
          <w:color w:val="auto"/>
          <w:lang w:val="ru-RU"/>
        </w:rPr>
        <w:t xml:space="preserve">]. </w:t>
      </w:r>
    </w:p>
    <w:p w:rsidR="003D748B" w:rsidRPr="00150FCB" w:rsidRDefault="003D748B" w:rsidP="00F41906">
      <w:pPr>
        <w:pStyle w:val="Default"/>
        <w:spacing w:line="360" w:lineRule="auto"/>
        <w:ind w:firstLine="709"/>
        <w:jc w:val="both"/>
        <w:rPr>
          <w:color w:val="auto"/>
          <w:lang w:val="ru-RU"/>
        </w:rPr>
      </w:pPr>
      <w:r w:rsidRPr="00150FCB">
        <w:rPr>
          <w:color w:val="auto"/>
          <w:lang w:val="ru-RU"/>
        </w:rPr>
        <w:t>В соответствии с данными рекомендациями организация пространства улиц должна обеспечивать приоритет движения пешеходов и велосипедистов и стимулировать снижение скорости движения транспортных средств.Таким образом, зоны успокоения усиливают дифференциацию элементов УДС по выполняемым функциям, режимам и скорости движения.</w:t>
      </w:r>
    </w:p>
    <w:p w:rsidR="003D748B" w:rsidRPr="00150FCB" w:rsidRDefault="003D748B" w:rsidP="003D748B">
      <w:pPr>
        <w:pStyle w:val="Default"/>
        <w:spacing w:line="360" w:lineRule="auto"/>
        <w:ind w:firstLine="709"/>
        <w:jc w:val="both"/>
        <w:rPr>
          <w:color w:val="auto"/>
          <w:lang w:val="ru-RU"/>
        </w:rPr>
      </w:pPr>
      <w:r w:rsidRPr="00150FCB">
        <w:rPr>
          <w:color w:val="auto"/>
          <w:lang w:val="ru-RU"/>
        </w:rPr>
        <w:t xml:space="preserve">В рамках оптимизации системы ОДД на территории </w:t>
      </w:r>
      <w:r w:rsidR="001A2577">
        <w:rPr>
          <w:color w:val="auto"/>
          <w:lang w:val="ru-RU"/>
        </w:rPr>
        <w:t>Ирбитского</w:t>
      </w:r>
      <w:r w:rsidRPr="00150FCB">
        <w:rPr>
          <w:color w:val="auto"/>
          <w:lang w:val="ru-RU"/>
        </w:rPr>
        <w:t xml:space="preserve">муниципального </w:t>
      </w:r>
      <w:r w:rsidR="009049D5">
        <w:rPr>
          <w:color w:val="auto"/>
          <w:lang w:val="ru-RU"/>
        </w:rPr>
        <w:t>образования</w:t>
      </w:r>
      <w:r w:rsidRPr="00150FCB">
        <w:rPr>
          <w:color w:val="auto"/>
          <w:lang w:val="ru-RU"/>
        </w:rPr>
        <w:t xml:space="preserve">, могут быть реализованы следующие </w:t>
      </w:r>
      <w:r w:rsidR="008A6ACB" w:rsidRPr="00150FCB">
        <w:rPr>
          <w:color w:val="auto"/>
          <w:lang w:val="ru-RU"/>
        </w:rPr>
        <w:t xml:space="preserve">методы успокоения движения </w:t>
      </w:r>
      <w:r w:rsidRPr="00150FCB">
        <w:rPr>
          <w:color w:val="auto"/>
          <w:lang w:val="ru-RU"/>
        </w:rPr>
        <w:t>на проектный период:</w:t>
      </w:r>
    </w:p>
    <w:p w:rsidR="003D748B" w:rsidRPr="00150FCB" w:rsidRDefault="003D748B" w:rsidP="003D748B">
      <w:pPr>
        <w:pStyle w:val="Default"/>
        <w:spacing w:before="240" w:line="360" w:lineRule="auto"/>
        <w:ind w:left="709"/>
        <w:jc w:val="both"/>
        <w:rPr>
          <w:b/>
          <w:color w:val="auto"/>
          <w:u w:val="single"/>
          <w:lang w:val="ru-RU"/>
        </w:rPr>
      </w:pPr>
      <w:r w:rsidRPr="00150FCB">
        <w:rPr>
          <w:b/>
          <w:color w:val="auto"/>
          <w:u w:val="single"/>
          <w:lang w:val="ru-RU"/>
        </w:rPr>
        <w:t>Регулирование скорости движения шириной полосы</w:t>
      </w:r>
    </w:p>
    <w:p w:rsidR="003D748B" w:rsidRPr="00150FCB" w:rsidRDefault="003D748B" w:rsidP="003D748B">
      <w:pPr>
        <w:pStyle w:val="Default"/>
        <w:spacing w:line="360" w:lineRule="auto"/>
        <w:ind w:firstLine="709"/>
        <w:jc w:val="both"/>
        <w:rPr>
          <w:color w:val="auto"/>
          <w:lang w:val="ru-RU"/>
        </w:rPr>
      </w:pPr>
      <w:r w:rsidRPr="00150FCB">
        <w:rPr>
          <w:color w:val="auto"/>
          <w:lang w:val="ru-RU"/>
        </w:rPr>
        <w:t>Для снижения скорости до нужного значения предлагается применение типовых схем с конструктивным сужением проезжей части — симметричное, асимметричное, с мощением обочины, а также — с сужением ширины динамического коридора и изменением эффективной ширины проезжей части за счет дорожной разметки и световозвращателей (рис.</w:t>
      </w:r>
      <w:r w:rsidR="009049D5">
        <w:rPr>
          <w:color w:val="auto"/>
          <w:lang w:val="ru-RU"/>
        </w:rPr>
        <w:t xml:space="preserve">2, </w:t>
      </w:r>
      <w:r w:rsidRPr="00150FCB">
        <w:rPr>
          <w:color w:val="auto"/>
          <w:lang w:val="ru-RU"/>
        </w:rPr>
        <w:t>3).</w:t>
      </w:r>
    </w:p>
    <w:p w:rsidR="008A6ACB" w:rsidRPr="00150FCB" w:rsidRDefault="008A6ACB" w:rsidP="003D748B">
      <w:pPr>
        <w:pStyle w:val="Default"/>
        <w:spacing w:line="360" w:lineRule="auto"/>
        <w:ind w:firstLine="709"/>
        <w:jc w:val="both"/>
        <w:rPr>
          <w:color w:val="auto"/>
          <w:lang w:val="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6"/>
        <w:gridCol w:w="4925"/>
      </w:tblGrid>
      <w:tr w:rsidR="008A6ACB" w:rsidRPr="00150FCB" w:rsidTr="008A6ACB">
        <w:tc>
          <w:tcPr>
            <w:tcW w:w="4786" w:type="dxa"/>
          </w:tcPr>
          <w:p w:rsidR="008A6ACB" w:rsidRPr="00150FCB" w:rsidRDefault="008A6ACB" w:rsidP="008A6ACB">
            <w:pPr>
              <w:pStyle w:val="Default"/>
              <w:spacing w:line="360" w:lineRule="auto"/>
              <w:jc w:val="center"/>
              <w:rPr>
                <w:color w:val="auto"/>
                <w:lang w:val="ru-RU"/>
              </w:rPr>
            </w:pPr>
            <w:r w:rsidRPr="00150FCB">
              <w:rPr>
                <w:noProof/>
                <w:color w:val="auto"/>
                <w:lang w:val="ru-RU" w:eastAsia="ru-RU"/>
              </w:rPr>
              <w:drawing>
                <wp:inline distT="0" distB="0" distL="0" distR="0">
                  <wp:extent cx="3061046" cy="2136709"/>
                  <wp:effectExtent l="0" t="0" r="0" b="0"/>
                  <wp:docPr id="40" name="Picture 40" descr="Macintosh HD:Users:ayratikhsanov:Pictures:9b9a8aaf0907ec52baf7c3143ed77b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yratikhsanov:Pictures:9b9a8aaf0907ec52baf7c3143ed77b41.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63570" cy="2138471"/>
                          </a:xfrm>
                          <a:prstGeom prst="rect">
                            <a:avLst/>
                          </a:prstGeom>
                          <a:noFill/>
                          <a:ln>
                            <a:noFill/>
                          </a:ln>
                        </pic:spPr>
                      </pic:pic>
                    </a:graphicData>
                  </a:graphic>
                </wp:inline>
              </w:drawing>
            </w:r>
          </w:p>
        </w:tc>
        <w:tc>
          <w:tcPr>
            <w:tcW w:w="4925" w:type="dxa"/>
          </w:tcPr>
          <w:p w:rsidR="008A6ACB" w:rsidRPr="00150FCB" w:rsidRDefault="008A6ACB" w:rsidP="008A6ACB">
            <w:pPr>
              <w:pStyle w:val="Default"/>
              <w:spacing w:line="360" w:lineRule="auto"/>
              <w:ind w:left="-108"/>
              <w:jc w:val="center"/>
              <w:rPr>
                <w:color w:val="auto"/>
                <w:lang w:val="ru-RU"/>
              </w:rPr>
            </w:pPr>
            <w:r w:rsidRPr="00150FCB">
              <w:rPr>
                <w:noProof/>
                <w:color w:val="auto"/>
                <w:lang w:val="ru-RU" w:eastAsia="ru-RU"/>
              </w:rPr>
              <w:drawing>
                <wp:inline distT="0" distB="0" distL="0" distR="0">
                  <wp:extent cx="2888463" cy="2153524"/>
                  <wp:effectExtent l="0" t="0" r="7620" b="5715"/>
                  <wp:docPr id="41" name="Picture 41" descr="Macintosh HD:Users:ayratikhsanov:Pictures:Traffic_calming_in_Chieveley_-_geograph.org.uk_-_608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yratikhsanov:Pictures:Traffic_calming_in_Chieveley_-_geograph.org.uk_-_608934.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89817" cy="2154533"/>
                          </a:xfrm>
                          <a:prstGeom prst="rect">
                            <a:avLst/>
                          </a:prstGeom>
                          <a:noFill/>
                          <a:ln>
                            <a:noFill/>
                          </a:ln>
                        </pic:spPr>
                      </pic:pic>
                    </a:graphicData>
                  </a:graphic>
                </wp:inline>
              </w:drawing>
            </w:r>
          </w:p>
        </w:tc>
      </w:tr>
    </w:tbl>
    <w:p w:rsidR="008A6ACB" w:rsidRPr="00150FCB" w:rsidRDefault="008A6ACB" w:rsidP="008A6ACB">
      <w:pPr>
        <w:pStyle w:val="ab"/>
        <w:jc w:val="center"/>
        <w:rPr>
          <w:lang w:val="ru-RU"/>
        </w:rPr>
      </w:pPr>
      <w:bookmarkStart w:id="131" w:name="_Toc401921151"/>
      <w:r w:rsidRPr="00150FCB">
        <w:rPr>
          <w:lang w:val="ru-RU"/>
        </w:rPr>
        <w:t xml:space="preserve">Рисунок </w:t>
      </w:r>
      <w:r w:rsidR="00A0000C" w:rsidRPr="00150FCB">
        <w:rPr>
          <w:lang w:val="ru-RU"/>
        </w:rPr>
        <w:fldChar w:fldCharType="begin"/>
      </w:r>
      <w:r w:rsidRPr="00150FCB">
        <w:rPr>
          <w:lang w:val="ru-RU"/>
        </w:rPr>
        <w:instrText xml:space="preserve"> SEQ Рисунок \* ARABIC </w:instrText>
      </w:r>
      <w:r w:rsidR="00A0000C" w:rsidRPr="00150FCB">
        <w:rPr>
          <w:lang w:val="ru-RU"/>
        </w:rPr>
        <w:fldChar w:fldCharType="separate"/>
      </w:r>
      <w:r w:rsidR="0036352B">
        <w:rPr>
          <w:noProof/>
          <w:lang w:val="ru-RU"/>
        </w:rPr>
        <w:t>2</w:t>
      </w:r>
      <w:r w:rsidR="00A0000C" w:rsidRPr="00150FCB">
        <w:rPr>
          <w:lang w:val="ru-RU"/>
        </w:rPr>
        <w:fldChar w:fldCharType="end"/>
      </w:r>
      <w:r w:rsidRPr="00150FCB">
        <w:rPr>
          <w:lang w:val="ru-RU"/>
        </w:rPr>
        <w:t>. Примеры сужения проезжей части</w:t>
      </w:r>
      <w:bookmarkEnd w:id="131"/>
    </w:p>
    <w:p w:rsidR="008A6ACB" w:rsidRPr="00150FCB" w:rsidRDefault="008A6ACB" w:rsidP="003D748B">
      <w:pPr>
        <w:pStyle w:val="Default"/>
        <w:spacing w:line="360" w:lineRule="auto"/>
        <w:ind w:firstLine="709"/>
        <w:jc w:val="both"/>
        <w:rPr>
          <w:color w:val="auto"/>
          <w:lang w:val="ru-RU"/>
        </w:rPr>
      </w:pPr>
    </w:p>
    <w:p w:rsidR="003D748B" w:rsidRPr="00150FCB" w:rsidRDefault="003D748B" w:rsidP="003D748B">
      <w:pPr>
        <w:pStyle w:val="Default"/>
        <w:spacing w:line="360" w:lineRule="auto"/>
        <w:ind w:left="-284"/>
        <w:jc w:val="center"/>
        <w:rPr>
          <w:color w:val="auto"/>
          <w:lang w:val="ru-RU"/>
        </w:rPr>
      </w:pPr>
      <w:r w:rsidRPr="00150FCB">
        <w:rPr>
          <w:noProof/>
          <w:color w:val="auto"/>
          <w:lang w:val="ru-RU" w:eastAsia="ru-RU"/>
        </w:rPr>
        <w:drawing>
          <wp:inline distT="0" distB="0" distL="0" distR="0">
            <wp:extent cx="4954962" cy="6027362"/>
            <wp:effectExtent l="0" t="0" r="0" b="0"/>
            <wp:docPr id="35" name="Picture 35" descr="Macintosh HD:Users:ayratikhsanov:Pictures:Снимок экрана 2018-05-29 в 16.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yratikhsanov:Pictures:Снимок экрана 2018-05-29 в 16.05.48.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954962" cy="6027362"/>
                    </a:xfrm>
                    <a:prstGeom prst="rect">
                      <a:avLst/>
                    </a:prstGeom>
                    <a:noFill/>
                    <a:ln>
                      <a:noFill/>
                    </a:ln>
                  </pic:spPr>
                </pic:pic>
              </a:graphicData>
            </a:graphic>
          </wp:inline>
        </w:drawing>
      </w:r>
    </w:p>
    <w:p w:rsidR="003D748B" w:rsidRPr="00150FCB" w:rsidRDefault="003D748B" w:rsidP="003D748B">
      <w:pPr>
        <w:pStyle w:val="ab"/>
        <w:jc w:val="center"/>
        <w:rPr>
          <w:lang w:val="ru-RU"/>
        </w:rPr>
      </w:pPr>
      <w:bookmarkStart w:id="132" w:name="_Toc401921152"/>
      <w:r w:rsidRPr="00150FCB">
        <w:rPr>
          <w:lang w:val="ru-RU"/>
        </w:rPr>
        <w:t xml:space="preserve">Рисунок </w:t>
      </w:r>
      <w:r w:rsidR="00A0000C" w:rsidRPr="00150FCB">
        <w:rPr>
          <w:lang w:val="ru-RU"/>
        </w:rPr>
        <w:fldChar w:fldCharType="begin"/>
      </w:r>
      <w:r w:rsidRPr="00150FCB">
        <w:rPr>
          <w:lang w:val="ru-RU"/>
        </w:rPr>
        <w:instrText xml:space="preserve"> SEQ Рисунок \* ARABIC </w:instrText>
      </w:r>
      <w:r w:rsidR="00A0000C" w:rsidRPr="00150FCB">
        <w:rPr>
          <w:lang w:val="ru-RU"/>
        </w:rPr>
        <w:fldChar w:fldCharType="separate"/>
      </w:r>
      <w:r w:rsidR="0036352B">
        <w:rPr>
          <w:noProof/>
          <w:lang w:val="ru-RU"/>
        </w:rPr>
        <w:t>3</w:t>
      </w:r>
      <w:r w:rsidR="00A0000C" w:rsidRPr="00150FCB">
        <w:rPr>
          <w:lang w:val="ru-RU"/>
        </w:rPr>
        <w:fldChar w:fldCharType="end"/>
      </w:r>
      <w:r w:rsidRPr="00150FCB">
        <w:rPr>
          <w:lang w:val="ru-RU"/>
        </w:rPr>
        <w:t>. Типовые схемы сужения проезжей части</w:t>
      </w:r>
      <w:bookmarkEnd w:id="132"/>
    </w:p>
    <w:p w:rsidR="003D748B" w:rsidRPr="00150FCB" w:rsidRDefault="003D748B" w:rsidP="003D748B">
      <w:pPr>
        <w:pStyle w:val="Default"/>
        <w:spacing w:line="360" w:lineRule="auto"/>
        <w:jc w:val="center"/>
        <w:rPr>
          <w:color w:val="auto"/>
          <w:lang w:val="ru-RU"/>
        </w:rPr>
      </w:pPr>
    </w:p>
    <w:p w:rsidR="00493D8A" w:rsidRPr="00150FCB" w:rsidRDefault="00493D8A" w:rsidP="003D748B">
      <w:pPr>
        <w:pStyle w:val="Default"/>
        <w:spacing w:line="360" w:lineRule="auto"/>
        <w:ind w:left="709"/>
        <w:jc w:val="both"/>
        <w:rPr>
          <w:b/>
          <w:color w:val="auto"/>
          <w:u w:val="single"/>
          <w:lang w:val="ru-RU"/>
        </w:rPr>
      </w:pPr>
    </w:p>
    <w:p w:rsidR="003D748B" w:rsidRPr="00150FCB" w:rsidRDefault="003D748B" w:rsidP="003D748B">
      <w:pPr>
        <w:pStyle w:val="Default"/>
        <w:spacing w:line="360" w:lineRule="auto"/>
        <w:ind w:left="709"/>
        <w:jc w:val="both"/>
        <w:rPr>
          <w:b/>
          <w:color w:val="auto"/>
          <w:u w:val="single"/>
          <w:lang w:val="ru-RU"/>
        </w:rPr>
      </w:pPr>
      <w:r w:rsidRPr="00150FCB">
        <w:rPr>
          <w:b/>
          <w:color w:val="auto"/>
          <w:u w:val="single"/>
          <w:lang w:val="ru-RU"/>
        </w:rPr>
        <w:t>Успокоение движения зигзагообразным движением (шиканы)</w:t>
      </w:r>
    </w:p>
    <w:p w:rsidR="003D748B" w:rsidRPr="00150FCB" w:rsidRDefault="00493D8A" w:rsidP="003D748B">
      <w:pPr>
        <w:pStyle w:val="Default"/>
        <w:spacing w:line="360" w:lineRule="auto"/>
        <w:ind w:firstLine="709"/>
        <w:jc w:val="both"/>
        <w:rPr>
          <w:color w:val="auto"/>
          <w:lang w:val="ru-RU"/>
        </w:rPr>
      </w:pPr>
      <w:r w:rsidRPr="00150FCB">
        <w:rPr>
          <w:color w:val="auto"/>
          <w:lang w:val="ru-RU"/>
        </w:rPr>
        <w:t>И</w:t>
      </w:r>
      <w:r w:rsidR="003D748B" w:rsidRPr="00150FCB">
        <w:rPr>
          <w:color w:val="auto"/>
          <w:lang w:val="ru-RU"/>
        </w:rPr>
        <w:t xml:space="preserve">спользование различных направляющих островков (шиканы) для изменения траектории движения автомобилей на участке УДС. Рассматриваются ситуации с сохранением и уменьшением числа полос, с устройством парковочных карманов (рис. </w:t>
      </w:r>
      <w:r w:rsidR="009049D5">
        <w:rPr>
          <w:color w:val="auto"/>
          <w:lang w:val="ru-RU"/>
        </w:rPr>
        <w:t xml:space="preserve">4, </w:t>
      </w:r>
      <w:r w:rsidR="003D748B" w:rsidRPr="00150FCB">
        <w:rPr>
          <w:color w:val="auto"/>
          <w:lang w:val="ru-RU"/>
        </w:rPr>
        <w:t>5,6).</w:t>
      </w:r>
    </w:p>
    <w:p w:rsidR="003D748B" w:rsidRPr="00150FCB" w:rsidRDefault="003D748B" w:rsidP="003D748B">
      <w:pPr>
        <w:pStyle w:val="Default"/>
        <w:spacing w:line="360" w:lineRule="auto"/>
        <w:ind w:left="-709"/>
        <w:jc w:val="center"/>
        <w:rPr>
          <w:color w:val="auto"/>
          <w:lang w:val="ru-RU"/>
        </w:rPr>
      </w:pPr>
      <w:r w:rsidRPr="00150FCB">
        <w:rPr>
          <w:noProof/>
          <w:color w:val="auto"/>
          <w:lang w:val="ru-RU" w:eastAsia="ru-RU"/>
        </w:rPr>
        <w:drawing>
          <wp:inline distT="0" distB="0" distL="0" distR="0">
            <wp:extent cx="4281002" cy="4041709"/>
            <wp:effectExtent l="0" t="0" r="12065" b="0"/>
            <wp:docPr id="36" name="Picture 36" descr="Macintosh HD:Users:ayratikhsanov:Pictures:Снимок экрана 2018-05-29 в 16.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yratikhsanov:Pictures:Снимок экрана 2018-05-29 в 16.24.10.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83900" cy="4044445"/>
                    </a:xfrm>
                    <a:prstGeom prst="rect">
                      <a:avLst/>
                    </a:prstGeom>
                    <a:noFill/>
                    <a:ln>
                      <a:noFill/>
                    </a:ln>
                  </pic:spPr>
                </pic:pic>
              </a:graphicData>
            </a:graphic>
          </wp:inline>
        </w:drawing>
      </w:r>
    </w:p>
    <w:p w:rsidR="003D748B" w:rsidRPr="00150FCB" w:rsidRDefault="003D748B" w:rsidP="003D748B">
      <w:pPr>
        <w:pStyle w:val="ab"/>
        <w:jc w:val="center"/>
        <w:rPr>
          <w:lang w:val="ru-RU"/>
        </w:rPr>
      </w:pPr>
      <w:bookmarkStart w:id="133" w:name="_Toc401921153"/>
      <w:r w:rsidRPr="00150FCB">
        <w:rPr>
          <w:lang w:val="ru-RU"/>
        </w:rPr>
        <w:t xml:space="preserve">Рисунок </w:t>
      </w:r>
      <w:r w:rsidR="00A0000C" w:rsidRPr="00150FCB">
        <w:rPr>
          <w:lang w:val="ru-RU"/>
        </w:rPr>
        <w:fldChar w:fldCharType="begin"/>
      </w:r>
      <w:r w:rsidRPr="00150FCB">
        <w:rPr>
          <w:lang w:val="ru-RU"/>
        </w:rPr>
        <w:instrText xml:space="preserve"> SEQ Рисунок \* ARABIC </w:instrText>
      </w:r>
      <w:r w:rsidR="00A0000C" w:rsidRPr="00150FCB">
        <w:rPr>
          <w:lang w:val="ru-RU"/>
        </w:rPr>
        <w:fldChar w:fldCharType="separate"/>
      </w:r>
      <w:r w:rsidR="0036352B">
        <w:rPr>
          <w:noProof/>
          <w:lang w:val="ru-RU"/>
        </w:rPr>
        <w:t>4</w:t>
      </w:r>
      <w:r w:rsidR="00A0000C" w:rsidRPr="00150FCB">
        <w:rPr>
          <w:lang w:val="ru-RU"/>
        </w:rPr>
        <w:fldChar w:fldCharType="end"/>
      </w:r>
      <w:r w:rsidRPr="00150FCB">
        <w:rPr>
          <w:lang w:val="ru-RU"/>
        </w:rPr>
        <w:t>. Типовые схемы организации зигзагообразного движения с сохранением двухстороннего движения и организацией парковочных карманов</w:t>
      </w:r>
      <w:bookmarkEnd w:id="133"/>
    </w:p>
    <w:p w:rsidR="003D748B" w:rsidRPr="00150FCB" w:rsidRDefault="003D748B" w:rsidP="003D748B">
      <w:pPr>
        <w:ind w:left="-426"/>
        <w:jc w:val="center"/>
        <w:rPr>
          <w:lang w:val="ru-RU"/>
        </w:rPr>
      </w:pPr>
      <w:r w:rsidRPr="00150FCB">
        <w:rPr>
          <w:noProof/>
          <w:lang w:val="ru-RU" w:eastAsia="ru-RU"/>
        </w:rPr>
        <w:drawing>
          <wp:inline distT="0" distB="0" distL="0" distR="0">
            <wp:extent cx="4470820" cy="4090613"/>
            <wp:effectExtent l="0" t="0" r="0" b="0"/>
            <wp:docPr id="37" name="Picture 37" descr="Macintosh HD:Users:ayratikhsanov:Pictures:Снимок экрана 2018-05-29 в 16.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yratikhsanov:Pictures:Снимок экрана 2018-05-29 в 16.32.08.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473193" cy="4092784"/>
                    </a:xfrm>
                    <a:prstGeom prst="rect">
                      <a:avLst/>
                    </a:prstGeom>
                    <a:noFill/>
                    <a:ln>
                      <a:noFill/>
                    </a:ln>
                  </pic:spPr>
                </pic:pic>
              </a:graphicData>
            </a:graphic>
          </wp:inline>
        </w:drawing>
      </w:r>
    </w:p>
    <w:p w:rsidR="003D748B" w:rsidRPr="00150FCB" w:rsidRDefault="003D748B" w:rsidP="003D748B">
      <w:pPr>
        <w:pStyle w:val="ab"/>
        <w:jc w:val="center"/>
        <w:rPr>
          <w:lang w:val="ru-RU"/>
        </w:rPr>
      </w:pPr>
      <w:bookmarkStart w:id="134" w:name="_Toc401921154"/>
      <w:r w:rsidRPr="00150FCB">
        <w:rPr>
          <w:lang w:val="ru-RU"/>
        </w:rPr>
        <w:t xml:space="preserve">Рисунок </w:t>
      </w:r>
      <w:r w:rsidR="00A0000C" w:rsidRPr="00150FCB">
        <w:rPr>
          <w:lang w:val="ru-RU"/>
        </w:rPr>
        <w:fldChar w:fldCharType="begin"/>
      </w:r>
      <w:r w:rsidRPr="00150FCB">
        <w:rPr>
          <w:lang w:val="ru-RU"/>
        </w:rPr>
        <w:instrText xml:space="preserve"> SEQ Рисунок \* ARABIC </w:instrText>
      </w:r>
      <w:r w:rsidR="00A0000C" w:rsidRPr="00150FCB">
        <w:rPr>
          <w:lang w:val="ru-RU"/>
        </w:rPr>
        <w:fldChar w:fldCharType="separate"/>
      </w:r>
      <w:r w:rsidR="0036352B">
        <w:rPr>
          <w:noProof/>
          <w:lang w:val="ru-RU"/>
        </w:rPr>
        <w:t>5</w:t>
      </w:r>
      <w:r w:rsidR="00A0000C" w:rsidRPr="00150FCB">
        <w:rPr>
          <w:lang w:val="ru-RU"/>
        </w:rPr>
        <w:fldChar w:fldCharType="end"/>
      </w:r>
      <w:r w:rsidRPr="00150FCB">
        <w:rPr>
          <w:lang w:val="ru-RU"/>
        </w:rPr>
        <w:t>. Типовые схемы организации зигзагообразного движения с уменьшением числа полос до одной</w:t>
      </w:r>
      <w:bookmarkEnd w:id="134"/>
    </w:p>
    <w:p w:rsidR="003D748B" w:rsidRPr="00150FCB" w:rsidRDefault="003D748B" w:rsidP="003D748B">
      <w:pPr>
        <w:pStyle w:val="Default"/>
        <w:spacing w:line="360" w:lineRule="auto"/>
        <w:jc w:val="center"/>
        <w:rPr>
          <w:b/>
          <w:color w:val="auto"/>
          <w:u w:val="single"/>
          <w:lang w:val="ru-RU"/>
        </w:rPr>
      </w:pPr>
      <w:r w:rsidRPr="00150FCB">
        <w:rPr>
          <w:b/>
          <w:noProof/>
          <w:color w:val="auto"/>
          <w:u w:val="single"/>
          <w:lang w:val="ru-RU" w:eastAsia="ru-RU"/>
        </w:rPr>
        <w:drawing>
          <wp:inline distT="0" distB="0" distL="0" distR="0">
            <wp:extent cx="4591685" cy="3054288"/>
            <wp:effectExtent l="0" t="0" r="0" b="0"/>
            <wp:docPr id="42" name="Picture 42" descr="Macintosh HD:Users:ayratikhsanov:Pictures:IMG_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yratikhsanov:Pictures:IMG_1053.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93173" cy="3055278"/>
                    </a:xfrm>
                    <a:prstGeom prst="rect">
                      <a:avLst/>
                    </a:prstGeom>
                    <a:noFill/>
                    <a:ln>
                      <a:noFill/>
                    </a:ln>
                  </pic:spPr>
                </pic:pic>
              </a:graphicData>
            </a:graphic>
          </wp:inline>
        </w:drawing>
      </w:r>
    </w:p>
    <w:p w:rsidR="003D748B" w:rsidRPr="00150FCB" w:rsidRDefault="003D748B" w:rsidP="003D748B">
      <w:pPr>
        <w:pStyle w:val="ab"/>
        <w:jc w:val="center"/>
        <w:rPr>
          <w:lang w:val="ru-RU"/>
        </w:rPr>
      </w:pPr>
      <w:bookmarkStart w:id="135" w:name="_Toc401921155"/>
      <w:r w:rsidRPr="00150FCB">
        <w:rPr>
          <w:lang w:val="ru-RU"/>
        </w:rPr>
        <w:t xml:space="preserve">Рисунок </w:t>
      </w:r>
      <w:r w:rsidR="00A0000C" w:rsidRPr="00150FCB">
        <w:rPr>
          <w:lang w:val="ru-RU"/>
        </w:rPr>
        <w:fldChar w:fldCharType="begin"/>
      </w:r>
      <w:r w:rsidRPr="00150FCB">
        <w:rPr>
          <w:lang w:val="ru-RU"/>
        </w:rPr>
        <w:instrText xml:space="preserve"> SEQ Рисунок \* ARABIC </w:instrText>
      </w:r>
      <w:r w:rsidR="00A0000C" w:rsidRPr="00150FCB">
        <w:rPr>
          <w:lang w:val="ru-RU"/>
        </w:rPr>
        <w:fldChar w:fldCharType="separate"/>
      </w:r>
      <w:r w:rsidR="0036352B">
        <w:rPr>
          <w:noProof/>
          <w:lang w:val="ru-RU"/>
        </w:rPr>
        <w:t>6</w:t>
      </w:r>
      <w:r w:rsidR="00A0000C" w:rsidRPr="00150FCB">
        <w:rPr>
          <w:lang w:val="ru-RU"/>
        </w:rPr>
        <w:fldChar w:fldCharType="end"/>
      </w:r>
      <w:r w:rsidRPr="00150FCB">
        <w:rPr>
          <w:lang w:val="ru-RU"/>
        </w:rPr>
        <w:t>. Пример организации зигзагообразного движения</w:t>
      </w:r>
      <w:bookmarkEnd w:id="135"/>
    </w:p>
    <w:p w:rsidR="008A6ACB" w:rsidRPr="00150FCB" w:rsidRDefault="008A6ACB" w:rsidP="003D748B">
      <w:pPr>
        <w:pStyle w:val="Default"/>
        <w:spacing w:line="360" w:lineRule="auto"/>
        <w:ind w:left="709"/>
        <w:jc w:val="both"/>
        <w:rPr>
          <w:b/>
          <w:color w:val="auto"/>
          <w:u w:val="single"/>
          <w:lang w:val="ru-RU"/>
        </w:rPr>
      </w:pPr>
    </w:p>
    <w:p w:rsidR="003D748B" w:rsidRPr="00150FCB" w:rsidRDefault="003D748B" w:rsidP="003D748B">
      <w:pPr>
        <w:pStyle w:val="Default"/>
        <w:spacing w:line="360" w:lineRule="auto"/>
        <w:ind w:left="709"/>
        <w:jc w:val="both"/>
        <w:rPr>
          <w:b/>
          <w:color w:val="auto"/>
          <w:u w:val="single"/>
          <w:lang w:val="ru-RU"/>
        </w:rPr>
      </w:pPr>
      <w:r w:rsidRPr="00150FCB">
        <w:rPr>
          <w:b/>
          <w:color w:val="auto"/>
          <w:u w:val="single"/>
          <w:lang w:val="ru-RU"/>
        </w:rPr>
        <w:t>Предупреждение водителя поперечными световыми и свето</w:t>
      </w:r>
      <w:r w:rsidR="006216DC">
        <w:rPr>
          <w:b/>
          <w:color w:val="auto"/>
          <w:u w:val="single"/>
          <w:lang w:val="ru-RU"/>
        </w:rPr>
        <w:t>-</w:t>
      </w:r>
      <w:r w:rsidRPr="00150FCB">
        <w:rPr>
          <w:b/>
          <w:color w:val="auto"/>
          <w:u w:val="single"/>
          <w:lang w:val="ru-RU"/>
        </w:rPr>
        <w:t>шумовыми полосами</w:t>
      </w:r>
    </w:p>
    <w:p w:rsidR="003D748B" w:rsidRPr="00150FCB" w:rsidRDefault="003D748B" w:rsidP="003D748B">
      <w:pPr>
        <w:pStyle w:val="Default"/>
        <w:spacing w:line="360" w:lineRule="auto"/>
        <w:ind w:firstLine="709"/>
        <w:jc w:val="both"/>
        <w:rPr>
          <w:lang w:val="ru-RU"/>
        </w:rPr>
      </w:pPr>
      <w:r w:rsidRPr="00150FCB">
        <w:rPr>
          <w:lang w:val="ru-RU"/>
        </w:rPr>
        <w:t>Световые, шумовые и свето</w:t>
      </w:r>
      <w:r w:rsidR="006216DC">
        <w:rPr>
          <w:lang w:val="ru-RU"/>
        </w:rPr>
        <w:t>-</w:t>
      </w:r>
      <w:r w:rsidRPr="00150FCB">
        <w:rPr>
          <w:lang w:val="ru-RU"/>
        </w:rPr>
        <w:t>шумовые полосы рекомендуются в качестве визуального и тактильного воздействия на водителя для предупреждения при приближении к границе полосы движения, пешеходному переходу, искусственному сооружению (мост, путепровод) и аварийно-опасному участку (рис.</w:t>
      </w:r>
      <w:r w:rsidR="009049D5">
        <w:rPr>
          <w:lang w:val="ru-RU"/>
        </w:rPr>
        <w:t xml:space="preserve"> 7</w:t>
      </w:r>
      <w:r w:rsidRPr="00150FCB">
        <w:rPr>
          <w:lang w:val="ru-RU"/>
        </w:rPr>
        <w:t>).</w:t>
      </w:r>
    </w:p>
    <w:p w:rsidR="003D748B" w:rsidRPr="00150FCB" w:rsidRDefault="003D748B" w:rsidP="003D748B">
      <w:pPr>
        <w:pStyle w:val="Default"/>
        <w:spacing w:line="360" w:lineRule="auto"/>
        <w:ind w:firstLine="709"/>
        <w:jc w:val="both"/>
        <w:rPr>
          <w:lang w:val="ru-RU"/>
        </w:rPr>
      </w:pPr>
    </w:p>
    <w:p w:rsidR="003D748B" w:rsidRPr="00150FCB" w:rsidRDefault="003D748B" w:rsidP="003D748B">
      <w:pPr>
        <w:pStyle w:val="Default"/>
        <w:spacing w:line="360" w:lineRule="auto"/>
        <w:jc w:val="both"/>
        <w:rPr>
          <w:color w:val="auto"/>
          <w:lang w:val="ru-RU"/>
        </w:rPr>
      </w:pPr>
      <w:r w:rsidRPr="00150FCB">
        <w:rPr>
          <w:noProof/>
          <w:color w:val="auto"/>
          <w:lang w:val="ru-RU" w:eastAsia="ru-RU"/>
        </w:rPr>
        <w:drawing>
          <wp:inline distT="0" distB="0" distL="0" distR="0">
            <wp:extent cx="6114415" cy="3670935"/>
            <wp:effectExtent l="0" t="0" r="6985" b="12065"/>
            <wp:docPr id="38" name="Picture 38" descr="Macintosh HD:Users:ayratikhsanov:Pictures:Снимок экрана 2018-05-29 в 16.4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yratikhsanov:Pictures:Снимок экрана 2018-05-29 в 16.43.50.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14415" cy="3670935"/>
                    </a:xfrm>
                    <a:prstGeom prst="rect">
                      <a:avLst/>
                    </a:prstGeom>
                    <a:noFill/>
                    <a:ln>
                      <a:noFill/>
                    </a:ln>
                  </pic:spPr>
                </pic:pic>
              </a:graphicData>
            </a:graphic>
          </wp:inline>
        </w:drawing>
      </w:r>
    </w:p>
    <w:p w:rsidR="003D748B" w:rsidRPr="00150FCB" w:rsidRDefault="003D748B" w:rsidP="003D748B">
      <w:pPr>
        <w:pStyle w:val="ab"/>
        <w:jc w:val="center"/>
        <w:rPr>
          <w:lang w:val="ru-RU"/>
        </w:rPr>
      </w:pPr>
      <w:bookmarkStart w:id="136" w:name="_Toc401921156"/>
      <w:r w:rsidRPr="00150FCB">
        <w:rPr>
          <w:lang w:val="ru-RU"/>
        </w:rPr>
        <w:t xml:space="preserve">Рисунок </w:t>
      </w:r>
      <w:r w:rsidR="00A0000C" w:rsidRPr="00150FCB">
        <w:rPr>
          <w:lang w:val="ru-RU"/>
        </w:rPr>
        <w:fldChar w:fldCharType="begin"/>
      </w:r>
      <w:r w:rsidRPr="00150FCB">
        <w:rPr>
          <w:lang w:val="ru-RU"/>
        </w:rPr>
        <w:instrText xml:space="preserve"> SEQ Рисунок \* ARABIC </w:instrText>
      </w:r>
      <w:r w:rsidR="00A0000C" w:rsidRPr="00150FCB">
        <w:rPr>
          <w:lang w:val="ru-RU"/>
        </w:rPr>
        <w:fldChar w:fldCharType="separate"/>
      </w:r>
      <w:r w:rsidR="0036352B">
        <w:rPr>
          <w:noProof/>
          <w:lang w:val="ru-RU"/>
        </w:rPr>
        <w:t>7</w:t>
      </w:r>
      <w:r w:rsidR="00A0000C" w:rsidRPr="00150FCB">
        <w:rPr>
          <w:lang w:val="ru-RU"/>
        </w:rPr>
        <w:fldChar w:fldCharType="end"/>
      </w:r>
      <w:r w:rsidRPr="00150FCB">
        <w:rPr>
          <w:lang w:val="ru-RU"/>
        </w:rPr>
        <w:t>. Условия применения поперечных шумовых полос</w:t>
      </w:r>
      <w:bookmarkEnd w:id="136"/>
    </w:p>
    <w:p w:rsidR="003D748B" w:rsidRPr="00150FCB" w:rsidRDefault="003D748B" w:rsidP="003D748B">
      <w:pPr>
        <w:pStyle w:val="Default"/>
        <w:spacing w:line="360" w:lineRule="auto"/>
        <w:ind w:left="709"/>
        <w:jc w:val="both"/>
        <w:rPr>
          <w:b/>
          <w:color w:val="auto"/>
          <w:u w:val="single"/>
          <w:lang w:val="ru-RU"/>
        </w:rPr>
      </w:pPr>
    </w:p>
    <w:p w:rsidR="003D748B" w:rsidRPr="00150FCB" w:rsidRDefault="003D748B" w:rsidP="003D748B">
      <w:pPr>
        <w:pStyle w:val="Default"/>
        <w:spacing w:line="360" w:lineRule="auto"/>
        <w:ind w:left="709"/>
        <w:jc w:val="both"/>
        <w:rPr>
          <w:b/>
          <w:color w:val="auto"/>
          <w:u w:val="single"/>
          <w:lang w:val="ru-RU"/>
        </w:rPr>
      </w:pPr>
      <w:r w:rsidRPr="00150FCB">
        <w:rPr>
          <w:b/>
          <w:color w:val="auto"/>
          <w:u w:val="single"/>
          <w:lang w:val="ru-RU"/>
        </w:rPr>
        <w:t>Канализирование движения и использование кольцевого движения</w:t>
      </w:r>
    </w:p>
    <w:p w:rsidR="003D748B" w:rsidRPr="00150FCB" w:rsidRDefault="003D748B" w:rsidP="003D748B">
      <w:pPr>
        <w:pStyle w:val="Default"/>
        <w:spacing w:line="360" w:lineRule="auto"/>
        <w:ind w:firstLine="709"/>
        <w:jc w:val="both"/>
        <w:rPr>
          <w:lang w:val="ru-RU"/>
        </w:rPr>
      </w:pPr>
      <w:r w:rsidRPr="00150FCB">
        <w:rPr>
          <w:lang w:val="ru-RU"/>
        </w:rPr>
        <w:t>Канализирование движения рассмотрено в качестве создания безопасных для пешеходов зон, свободных от движения транспорта. Канализирование достигается путем устройства островков безопасности, возвышающихся над проезжей частью или нанесенных соответствующей разметкой. Задачи канализирования движения: — разделение транспортных потоков; — резервирование избыточной ширины проезжей части; — выделение обособленных путей для движения пешеходов; — снижение скорости ТС путем уменьшения ширины проезжей части (рис.</w:t>
      </w:r>
      <w:r w:rsidR="003278D4">
        <w:rPr>
          <w:lang w:val="ru-RU"/>
        </w:rPr>
        <w:t xml:space="preserve"> 8</w:t>
      </w:r>
      <w:r w:rsidRPr="00150FCB">
        <w:rPr>
          <w:lang w:val="ru-RU"/>
        </w:rPr>
        <w:t>).</w:t>
      </w:r>
    </w:p>
    <w:p w:rsidR="003D748B" w:rsidRPr="00150FCB" w:rsidRDefault="003D748B" w:rsidP="003D748B">
      <w:pPr>
        <w:pStyle w:val="Default"/>
        <w:spacing w:line="360" w:lineRule="auto"/>
        <w:ind w:firstLine="709"/>
        <w:jc w:val="both"/>
        <w:rPr>
          <w:color w:val="161616"/>
          <w:lang w:val="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43"/>
        <w:gridCol w:w="4406"/>
      </w:tblGrid>
      <w:tr w:rsidR="003D748B" w:rsidRPr="00150FCB" w:rsidTr="003D748B">
        <w:tc>
          <w:tcPr>
            <w:tcW w:w="4924" w:type="dxa"/>
          </w:tcPr>
          <w:p w:rsidR="003D748B" w:rsidRPr="00150FCB" w:rsidRDefault="003D748B" w:rsidP="003D748B">
            <w:pPr>
              <w:pStyle w:val="Default"/>
              <w:spacing w:line="360" w:lineRule="auto"/>
              <w:jc w:val="center"/>
              <w:rPr>
                <w:lang w:val="ru-RU"/>
              </w:rPr>
            </w:pPr>
            <w:r w:rsidRPr="00150FCB">
              <w:rPr>
                <w:noProof/>
                <w:lang w:val="ru-RU" w:eastAsia="ru-RU"/>
              </w:rPr>
              <w:drawing>
                <wp:inline distT="0" distB="0" distL="0" distR="0">
                  <wp:extent cx="3317782" cy="1863753"/>
                  <wp:effectExtent l="0" t="0" r="10160" b="0"/>
                  <wp:docPr id="25" name="Picture 25" descr="Macintosh HD:Users:ayratikhsanov:Downloads:df6ca6951f563fd6a364ede272a8ac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yratikhsanov:Downloads:df6ca6951f563fd6a364ede272a8ac47.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18583" cy="1864203"/>
                          </a:xfrm>
                          <a:prstGeom prst="rect">
                            <a:avLst/>
                          </a:prstGeom>
                          <a:noFill/>
                          <a:ln>
                            <a:noFill/>
                          </a:ln>
                        </pic:spPr>
                      </pic:pic>
                    </a:graphicData>
                  </a:graphic>
                </wp:inline>
              </w:drawing>
            </w:r>
          </w:p>
        </w:tc>
        <w:tc>
          <w:tcPr>
            <w:tcW w:w="4925" w:type="dxa"/>
          </w:tcPr>
          <w:p w:rsidR="003D748B" w:rsidRPr="00150FCB" w:rsidRDefault="003D748B" w:rsidP="003D748B">
            <w:pPr>
              <w:pStyle w:val="Default"/>
              <w:spacing w:line="360" w:lineRule="auto"/>
              <w:jc w:val="center"/>
              <w:rPr>
                <w:lang w:val="ru-RU"/>
              </w:rPr>
            </w:pPr>
            <w:r w:rsidRPr="00150FCB">
              <w:rPr>
                <w:noProof/>
                <w:lang w:val="ru-RU" w:eastAsia="ru-RU"/>
              </w:rPr>
              <w:drawing>
                <wp:inline distT="0" distB="0" distL="0" distR="0">
                  <wp:extent cx="2667768" cy="1863753"/>
                  <wp:effectExtent l="0" t="0" r="0" b="0"/>
                  <wp:docPr id="34" name="Picture 34" descr="Macintosh HD:Users:ayratikhsanov:Pictures:MarstonSw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yratikhsanov:Pictures:MarstonSwiss.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68721" cy="1864419"/>
                          </a:xfrm>
                          <a:prstGeom prst="rect">
                            <a:avLst/>
                          </a:prstGeom>
                          <a:noFill/>
                          <a:ln>
                            <a:noFill/>
                          </a:ln>
                        </pic:spPr>
                      </pic:pic>
                    </a:graphicData>
                  </a:graphic>
                </wp:inline>
              </w:drawing>
            </w:r>
          </w:p>
        </w:tc>
      </w:tr>
    </w:tbl>
    <w:p w:rsidR="003D748B" w:rsidRPr="00150FCB" w:rsidRDefault="003D748B" w:rsidP="003D748B">
      <w:pPr>
        <w:pStyle w:val="ab"/>
        <w:jc w:val="center"/>
        <w:rPr>
          <w:lang w:val="ru-RU"/>
        </w:rPr>
      </w:pPr>
      <w:bookmarkStart w:id="137" w:name="_Toc401921157"/>
      <w:r w:rsidRPr="00150FCB">
        <w:rPr>
          <w:lang w:val="ru-RU"/>
        </w:rPr>
        <w:t xml:space="preserve">Рисунок </w:t>
      </w:r>
      <w:r w:rsidR="00A0000C" w:rsidRPr="00150FCB">
        <w:rPr>
          <w:lang w:val="ru-RU"/>
        </w:rPr>
        <w:fldChar w:fldCharType="begin"/>
      </w:r>
      <w:r w:rsidRPr="00150FCB">
        <w:rPr>
          <w:lang w:val="ru-RU"/>
        </w:rPr>
        <w:instrText xml:space="preserve"> SEQ Рисунок \* ARABIC </w:instrText>
      </w:r>
      <w:r w:rsidR="00A0000C" w:rsidRPr="00150FCB">
        <w:rPr>
          <w:lang w:val="ru-RU"/>
        </w:rPr>
        <w:fldChar w:fldCharType="separate"/>
      </w:r>
      <w:r w:rsidR="0036352B">
        <w:rPr>
          <w:noProof/>
          <w:lang w:val="ru-RU"/>
        </w:rPr>
        <w:t>8</w:t>
      </w:r>
      <w:r w:rsidR="00A0000C" w:rsidRPr="00150FCB">
        <w:rPr>
          <w:lang w:val="ru-RU"/>
        </w:rPr>
        <w:fldChar w:fldCharType="end"/>
      </w:r>
      <w:r w:rsidRPr="00150FCB">
        <w:rPr>
          <w:lang w:val="ru-RU"/>
        </w:rPr>
        <w:t>. Примеры канализированного движения на перекрестках</w:t>
      </w:r>
      <w:bookmarkEnd w:id="137"/>
    </w:p>
    <w:p w:rsidR="00F41906" w:rsidRPr="00150FCB" w:rsidRDefault="00F41906" w:rsidP="00AA07C1">
      <w:pPr>
        <w:pStyle w:val="Default"/>
        <w:spacing w:line="360" w:lineRule="auto"/>
        <w:ind w:firstLine="709"/>
        <w:jc w:val="both"/>
        <w:rPr>
          <w:lang w:val="ru-RU"/>
        </w:rPr>
      </w:pPr>
    </w:p>
    <w:p w:rsidR="00AA07C1" w:rsidRPr="00150FCB" w:rsidRDefault="00AA07C1" w:rsidP="00AA07C1">
      <w:pPr>
        <w:pStyle w:val="Default"/>
        <w:spacing w:line="360" w:lineRule="auto"/>
        <w:ind w:firstLine="709"/>
        <w:jc w:val="both"/>
        <w:rPr>
          <w:lang w:val="ru-RU"/>
        </w:rPr>
      </w:pPr>
      <w:r w:rsidRPr="00150FCB">
        <w:rPr>
          <w:lang w:val="ru-RU"/>
        </w:rPr>
        <w:t xml:space="preserve">К основным преимуществам кольцевых пересечений относятся: </w:t>
      </w:r>
    </w:p>
    <w:p w:rsidR="00AA07C1" w:rsidRPr="00150FCB" w:rsidRDefault="00AA07C1" w:rsidP="00AA07C1">
      <w:pPr>
        <w:pStyle w:val="Default"/>
        <w:spacing w:line="360" w:lineRule="auto"/>
        <w:ind w:firstLine="709"/>
        <w:jc w:val="both"/>
        <w:rPr>
          <w:lang w:val="ru-RU"/>
        </w:rPr>
      </w:pPr>
      <w:r w:rsidRPr="00150FCB">
        <w:rPr>
          <w:lang w:val="ru-RU"/>
        </w:rPr>
        <w:t>– уменьшение числа конфликтных участков на пересечениях: исключение точек «пересечения» потоков автомобилей, организация вместо них более безопасных участков «слияния» и «отклонения» потоков, что снижает риск и тяжесть последствий ДТП;</w:t>
      </w:r>
    </w:p>
    <w:p w:rsidR="003D748B" w:rsidRPr="00150FCB" w:rsidRDefault="003D748B" w:rsidP="003D748B">
      <w:pPr>
        <w:pStyle w:val="Default"/>
        <w:spacing w:line="360" w:lineRule="auto"/>
        <w:ind w:firstLine="709"/>
        <w:jc w:val="both"/>
        <w:rPr>
          <w:lang w:val="ru-RU"/>
        </w:rPr>
      </w:pPr>
      <w:r w:rsidRPr="00150FCB">
        <w:rPr>
          <w:lang w:val="ru-RU"/>
        </w:rPr>
        <w:t>– снижение скорости движения ТС, что улучшает взаимодействие транспортных потоков и уменьшает травматичность аварий. Вынужденное соблюдение скоростного режима на кольцевом пересечении дает возможность участникам движения своевременно и адекватно оценивать ситуацию на дороге и предпринимать действия по избеганию столкновений. В случае же аварии последствия в большинстве случаев ограничиваются повреждением ТС без существенного ущерба здоровью человека.</w:t>
      </w:r>
    </w:p>
    <w:p w:rsidR="003D748B" w:rsidRPr="00150FCB" w:rsidRDefault="003D748B" w:rsidP="003D748B">
      <w:pPr>
        <w:pStyle w:val="Default"/>
        <w:spacing w:line="360" w:lineRule="auto"/>
        <w:ind w:firstLine="709"/>
        <w:jc w:val="both"/>
        <w:rPr>
          <w:lang w:val="ru-RU"/>
        </w:rPr>
      </w:pPr>
      <w:r w:rsidRPr="00150FCB">
        <w:rPr>
          <w:lang w:val="ru-RU"/>
        </w:rPr>
        <w:t>– в отличие от четырехсторонних перекрестков, светофорное регулирование которых предполагает попеременный проезд ТС с полной остановкой, кольцевое пересечение обеспечивает возможность выполнения левого поворота одновременно с нескольких полос, благодаря чему осуществляется бесперебойное движение транспорта на средней скорости. Левый поворот перед встречным движением также исключается.</w:t>
      </w:r>
    </w:p>
    <w:p w:rsidR="003D748B" w:rsidRPr="00150FCB" w:rsidRDefault="003D748B" w:rsidP="003D748B">
      <w:pPr>
        <w:pStyle w:val="Default"/>
        <w:spacing w:line="360" w:lineRule="auto"/>
        <w:ind w:firstLine="709"/>
        <w:jc w:val="both"/>
        <w:rPr>
          <w:lang w:val="ru-RU"/>
        </w:rPr>
      </w:pPr>
      <w:r w:rsidRPr="00150FCB">
        <w:rPr>
          <w:lang w:val="ru-RU"/>
        </w:rPr>
        <w:t>– возможность для ТС осуществлять пересечение в одном уровне с незначительной задержкой движения;</w:t>
      </w:r>
    </w:p>
    <w:p w:rsidR="003D748B" w:rsidRPr="00150FCB" w:rsidRDefault="003D748B" w:rsidP="003D748B">
      <w:pPr>
        <w:pStyle w:val="Default"/>
        <w:spacing w:line="360" w:lineRule="auto"/>
        <w:ind w:firstLine="709"/>
        <w:jc w:val="both"/>
        <w:rPr>
          <w:lang w:val="ru-RU"/>
        </w:rPr>
      </w:pPr>
      <w:r w:rsidRPr="00150FCB">
        <w:rPr>
          <w:lang w:val="ru-RU"/>
        </w:rPr>
        <w:t>– обеспечение пропуска интенсивного потока ТС без светофорного регулирования (эксплуатация которого сопряжена с определенными затратами);</w:t>
      </w:r>
    </w:p>
    <w:p w:rsidR="003D748B" w:rsidRPr="00150FCB" w:rsidRDefault="003D748B" w:rsidP="003D748B">
      <w:pPr>
        <w:pStyle w:val="Default"/>
        <w:spacing w:line="360" w:lineRule="auto"/>
        <w:ind w:firstLine="709"/>
        <w:jc w:val="both"/>
        <w:rPr>
          <w:lang w:val="ru-RU"/>
        </w:rPr>
      </w:pPr>
      <w:r w:rsidRPr="00150FCB">
        <w:rPr>
          <w:lang w:val="ru-RU"/>
        </w:rPr>
        <w:t xml:space="preserve">– снижение уровня загазованности, шумового, пылевого загрязнения атмосферы благодаря плавному движению автомобилей без необходимости резких торможений и набора скорости; </w:t>
      </w:r>
    </w:p>
    <w:p w:rsidR="003D748B" w:rsidRPr="00150FCB" w:rsidRDefault="003D748B" w:rsidP="003D748B">
      <w:pPr>
        <w:pStyle w:val="Default"/>
        <w:spacing w:line="360" w:lineRule="auto"/>
        <w:ind w:firstLine="709"/>
        <w:jc w:val="both"/>
        <w:rPr>
          <w:lang w:val="ru-RU"/>
        </w:rPr>
      </w:pPr>
      <w:r w:rsidRPr="00150FCB">
        <w:rPr>
          <w:lang w:val="ru-RU"/>
        </w:rPr>
        <w:t>– спокойное психологическое состояние водителя, которому не приходится рассредоточивать внимание и следить одновременно за несколькими конфликтными участками, как на четырехстороннем перекрестке, и испытывать нервное напряжение при пересечении дороги.</w:t>
      </w:r>
    </w:p>
    <w:p w:rsidR="003D748B" w:rsidRPr="00150FCB" w:rsidRDefault="003D748B" w:rsidP="003D748B">
      <w:pPr>
        <w:pStyle w:val="Default"/>
        <w:spacing w:line="360" w:lineRule="auto"/>
        <w:ind w:firstLine="709"/>
        <w:jc w:val="both"/>
        <w:rPr>
          <w:lang w:val="ru-RU"/>
        </w:rPr>
      </w:pPr>
      <w:r w:rsidRPr="00150FCB">
        <w:rPr>
          <w:lang w:val="ru-RU"/>
        </w:rPr>
        <w:t xml:space="preserve">При разработке оптимального плана реконструкционных и модернизационных работ для каждого рассматриваемого участка/объекта УДС следует руководствоваться проектами планировки и организации дорожного движения, а также принимать во внимание особенности местных условий. </w:t>
      </w:r>
    </w:p>
    <w:p w:rsidR="003D748B" w:rsidRPr="00150FCB" w:rsidRDefault="003D748B" w:rsidP="00AA07C1">
      <w:pPr>
        <w:pStyle w:val="Default"/>
        <w:spacing w:before="240" w:line="360" w:lineRule="auto"/>
        <w:ind w:left="709"/>
        <w:jc w:val="both"/>
        <w:rPr>
          <w:b/>
          <w:color w:val="auto"/>
          <w:u w:val="single"/>
          <w:lang w:val="ru-RU"/>
        </w:rPr>
      </w:pPr>
      <w:r w:rsidRPr="00150FCB">
        <w:rPr>
          <w:b/>
          <w:color w:val="auto"/>
          <w:u w:val="single"/>
          <w:lang w:val="ru-RU"/>
        </w:rPr>
        <w:t>Искус</w:t>
      </w:r>
      <w:r w:rsidR="00150FCB">
        <w:rPr>
          <w:b/>
          <w:color w:val="auto"/>
          <w:u w:val="single"/>
          <w:lang w:val="ru-RU"/>
        </w:rPr>
        <w:t>с</w:t>
      </w:r>
      <w:r w:rsidRPr="00150FCB">
        <w:rPr>
          <w:b/>
          <w:color w:val="auto"/>
          <w:u w:val="single"/>
          <w:lang w:val="ru-RU"/>
        </w:rPr>
        <w:t>твенные неровности</w:t>
      </w:r>
    </w:p>
    <w:p w:rsidR="003D748B" w:rsidRPr="00150FCB" w:rsidRDefault="003D748B" w:rsidP="003D748B">
      <w:pPr>
        <w:pStyle w:val="Default"/>
        <w:spacing w:line="360" w:lineRule="auto"/>
        <w:ind w:firstLine="709"/>
        <w:jc w:val="both"/>
        <w:rPr>
          <w:lang w:val="ru-RU"/>
        </w:rPr>
      </w:pPr>
      <w:r w:rsidRPr="00150FCB">
        <w:rPr>
          <w:lang w:val="ru-RU"/>
        </w:rPr>
        <w:t>Ниже приведены примеры, характеристики назначения, области применения и приведены технические параметры искусственных дорожных неровностей, приподнятых переходов и пересечений (рис.</w:t>
      </w:r>
      <w:r w:rsidR="003278D4">
        <w:rPr>
          <w:lang w:val="ru-RU"/>
        </w:rPr>
        <w:t xml:space="preserve"> 9, </w:t>
      </w:r>
      <w:r w:rsidRPr="00150FCB">
        <w:rPr>
          <w:lang w:val="ru-RU"/>
        </w:rPr>
        <w:t xml:space="preserve">10,11). </w:t>
      </w:r>
    </w:p>
    <w:p w:rsidR="003D748B" w:rsidRPr="00150FCB" w:rsidRDefault="003D748B" w:rsidP="003D748B">
      <w:pPr>
        <w:pStyle w:val="Default"/>
        <w:spacing w:line="360" w:lineRule="auto"/>
        <w:ind w:firstLine="709"/>
        <w:jc w:val="both"/>
        <w:rPr>
          <w:lang w:val="ru-RU"/>
        </w:rPr>
      </w:pPr>
      <w:r w:rsidRPr="00150FCB">
        <w:rPr>
          <w:lang w:val="ru-RU"/>
        </w:rPr>
        <w:t>В сравнении с ГОСТ 52605-2006 введены дополнительные критерии применения искусственных дорожных неровностей, в том числе:</w:t>
      </w:r>
    </w:p>
    <w:p w:rsidR="003D748B" w:rsidRPr="00150FCB" w:rsidRDefault="003D748B" w:rsidP="003D748B">
      <w:pPr>
        <w:pStyle w:val="Default"/>
        <w:numPr>
          <w:ilvl w:val="0"/>
          <w:numId w:val="21"/>
        </w:numPr>
        <w:spacing w:line="360" w:lineRule="auto"/>
        <w:ind w:left="709" w:hanging="709"/>
        <w:jc w:val="both"/>
        <w:rPr>
          <w:lang w:val="ru-RU"/>
        </w:rPr>
      </w:pPr>
      <w:r w:rsidRPr="00150FCB">
        <w:rPr>
          <w:lang w:val="ru-RU"/>
        </w:rPr>
        <w:t>улица классифицируется как местная;</w:t>
      </w:r>
    </w:p>
    <w:p w:rsidR="003D748B" w:rsidRPr="00150FCB" w:rsidRDefault="003D748B" w:rsidP="003D748B">
      <w:pPr>
        <w:pStyle w:val="Default"/>
        <w:numPr>
          <w:ilvl w:val="0"/>
          <w:numId w:val="21"/>
        </w:numPr>
        <w:spacing w:line="360" w:lineRule="auto"/>
        <w:ind w:left="709" w:hanging="709"/>
        <w:jc w:val="both"/>
        <w:rPr>
          <w:lang w:val="ru-RU"/>
        </w:rPr>
      </w:pPr>
      <w:r w:rsidRPr="00150FCB">
        <w:rPr>
          <w:lang w:val="ru-RU"/>
        </w:rPr>
        <w:t>количество полос — не менее 2-х с шириной обочины не менее 1,2 м;</w:t>
      </w:r>
    </w:p>
    <w:p w:rsidR="003D748B" w:rsidRPr="00150FCB" w:rsidRDefault="003D748B" w:rsidP="003D748B">
      <w:pPr>
        <w:pStyle w:val="Default"/>
        <w:numPr>
          <w:ilvl w:val="0"/>
          <w:numId w:val="21"/>
        </w:numPr>
        <w:spacing w:line="360" w:lineRule="auto"/>
        <w:ind w:left="709" w:hanging="709"/>
        <w:jc w:val="both"/>
        <w:rPr>
          <w:lang w:val="ru-RU"/>
        </w:rPr>
      </w:pPr>
      <w:r w:rsidRPr="00150FCB">
        <w:rPr>
          <w:lang w:val="ru-RU"/>
        </w:rPr>
        <w:t>скорость в рассматриваемой зоне не должна быть выше 30 — 40 км/ч;</w:t>
      </w:r>
    </w:p>
    <w:p w:rsidR="003D748B" w:rsidRPr="00150FCB" w:rsidRDefault="003D748B" w:rsidP="003D748B">
      <w:pPr>
        <w:pStyle w:val="Default"/>
        <w:numPr>
          <w:ilvl w:val="0"/>
          <w:numId w:val="21"/>
        </w:numPr>
        <w:spacing w:line="360" w:lineRule="auto"/>
        <w:ind w:left="709" w:hanging="709"/>
        <w:jc w:val="both"/>
        <w:rPr>
          <w:lang w:val="ru-RU"/>
        </w:rPr>
      </w:pPr>
      <w:r w:rsidRPr="00150FCB">
        <w:rPr>
          <w:lang w:val="ru-RU"/>
        </w:rPr>
        <w:t>доля длиннобазовых транспортных средств не должна превышать 5%;</w:t>
      </w:r>
    </w:p>
    <w:p w:rsidR="003D748B" w:rsidRPr="00150FCB" w:rsidRDefault="003D748B" w:rsidP="003D748B">
      <w:pPr>
        <w:pStyle w:val="Default"/>
        <w:numPr>
          <w:ilvl w:val="0"/>
          <w:numId w:val="21"/>
        </w:numPr>
        <w:spacing w:line="360" w:lineRule="auto"/>
        <w:ind w:left="709" w:hanging="709"/>
        <w:jc w:val="both"/>
        <w:rPr>
          <w:lang w:val="ru-RU"/>
        </w:rPr>
      </w:pPr>
      <w:r w:rsidRPr="00150FCB">
        <w:rPr>
          <w:lang w:val="ru-RU"/>
        </w:rPr>
        <w:t xml:space="preserve"> отсутствуют обособленные полосы для приоритетного движения автобусов, автомобилей специальных служб и др.;</w:t>
      </w:r>
    </w:p>
    <w:p w:rsidR="003D748B" w:rsidRPr="00150FCB" w:rsidRDefault="003D748B" w:rsidP="003D748B">
      <w:pPr>
        <w:pStyle w:val="Default"/>
        <w:spacing w:line="360" w:lineRule="auto"/>
        <w:jc w:val="center"/>
        <w:rPr>
          <w:lang w:val="ru-RU"/>
        </w:rPr>
      </w:pPr>
      <w:r w:rsidRPr="00150FCB">
        <w:rPr>
          <w:noProof/>
          <w:lang w:val="ru-RU" w:eastAsia="ru-RU"/>
        </w:rPr>
        <w:drawing>
          <wp:inline distT="0" distB="0" distL="0" distR="0">
            <wp:extent cx="5762923" cy="6136640"/>
            <wp:effectExtent l="0" t="0" r="3175" b="10160"/>
            <wp:docPr id="39" name="Picture 39" descr="Macintosh HD:Users:ayratikhsanov:Pictures:Снимок экрана 2018-05-29 в 17.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yratikhsanov:Pictures:Снимок экрана 2018-05-29 в 17.19.18.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63719" cy="6137488"/>
                    </a:xfrm>
                    <a:prstGeom prst="rect">
                      <a:avLst/>
                    </a:prstGeom>
                    <a:noFill/>
                    <a:ln>
                      <a:noFill/>
                    </a:ln>
                  </pic:spPr>
                </pic:pic>
              </a:graphicData>
            </a:graphic>
          </wp:inline>
        </w:drawing>
      </w:r>
    </w:p>
    <w:p w:rsidR="003D748B" w:rsidRPr="00150FCB" w:rsidRDefault="003D748B" w:rsidP="003D748B">
      <w:pPr>
        <w:pStyle w:val="ab"/>
        <w:jc w:val="center"/>
        <w:rPr>
          <w:lang w:val="ru-RU"/>
        </w:rPr>
      </w:pPr>
      <w:bookmarkStart w:id="138" w:name="_Toc401921158"/>
      <w:r w:rsidRPr="00150FCB">
        <w:rPr>
          <w:lang w:val="ru-RU"/>
        </w:rPr>
        <w:t xml:space="preserve">Рисунок </w:t>
      </w:r>
      <w:r w:rsidR="00A0000C" w:rsidRPr="00150FCB">
        <w:rPr>
          <w:lang w:val="ru-RU"/>
        </w:rPr>
        <w:fldChar w:fldCharType="begin"/>
      </w:r>
      <w:r w:rsidRPr="00150FCB">
        <w:rPr>
          <w:lang w:val="ru-RU"/>
        </w:rPr>
        <w:instrText xml:space="preserve"> SEQ Рисунок \* ARABIC </w:instrText>
      </w:r>
      <w:r w:rsidR="00A0000C" w:rsidRPr="00150FCB">
        <w:rPr>
          <w:lang w:val="ru-RU"/>
        </w:rPr>
        <w:fldChar w:fldCharType="separate"/>
      </w:r>
      <w:r w:rsidR="0036352B">
        <w:rPr>
          <w:noProof/>
          <w:lang w:val="ru-RU"/>
        </w:rPr>
        <w:t>9</w:t>
      </w:r>
      <w:r w:rsidR="00A0000C" w:rsidRPr="00150FCB">
        <w:rPr>
          <w:lang w:val="ru-RU"/>
        </w:rPr>
        <w:fldChar w:fldCharType="end"/>
      </w:r>
      <w:r w:rsidRPr="00150FCB">
        <w:rPr>
          <w:lang w:val="ru-RU"/>
        </w:rPr>
        <w:t>. Применение иску</w:t>
      </w:r>
      <w:r w:rsidR="00150FCB">
        <w:rPr>
          <w:lang w:val="ru-RU"/>
        </w:rPr>
        <w:t>с</w:t>
      </w:r>
      <w:r w:rsidRPr="00150FCB">
        <w:rPr>
          <w:lang w:val="ru-RU"/>
        </w:rPr>
        <w:t>ственных неровностей</w:t>
      </w:r>
      <w:bookmarkEnd w:id="138"/>
    </w:p>
    <w:p w:rsidR="003D748B" w:rsidRPr="00150FCB" w:rsidRDefault="003D748B" w:rsidP="003D748B">
      <w:pPr>
        <w:pStyle w:val="Default"/>
        <w:spacing w:line="360" w:lineRule="auto"/>
        <w:ind w:firstLine="709"/>
        <w:jc w:val="both"/>
        <w:rPr>
          <w:lang w:val="ru-RU"/>
        </w:rPr>
      </w:pPr>
    </w:p>
    <w:p w:rsidR="003D748B" w:rsidRPr="00150FCB" w:rsidRDefault="003D748B" w:rsidP="003D748B">
      <w:pPr>
        <w:pStyle w:val="Default"/>
        <w:spacing w:line="360" w:lineRule="auto"/>
        <w:jc w:val="center"/>
        <w:rPr>
          <w:lang w:val="ru-RU"/>
        </w:rPr>
      </w:pPr>
      <w:r w:rsidRPr="00150FCB">
        <w:rPr>
          <w:noProof/>
          <w:lang w:val="ru-RU" w:eastAsia="ru-RU"/>
        </w:rPr>
        <w:drawing>
          <wp:inline distT="0" distB="0" distL="0" distR="0">
            <wp:extent cx="4756785" cy="3087817"/>
            <wp:effectExtent l="0" t="0" r="0" b="0"/>
            <wp:docPr id="5" name="Picture 5" descr="Macintosh HD:Users:ayratikhsanov:Pictures:Перекрест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yratikhsanov:Pictures:Перекресток.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58502" cy="3088932"/>
                    </a:xfrm>
                    <a:prstGeom prst="rect">
                      <a:avLst/>
                    </a:prstGeom>
                    <a:noFill/>
                    <a:ln>
                      <a:noFill/>
                    </a:ln>
                  </pic:spPr>
                </pic:pic>
              </a:graphicData>
            </a:graphic>
          </wp:inline>
        </w:drawing>
      </w:r>
    </w:p>
    <w:p w:rsidR="003D748B" w:rsidRPr="00150FCB" w:rsidRDefault="003D748B" w:rsidP="003D748B">
      <w:pPr>
        <w:pStyle w:val="ab"/>
        <w:jc w:val="center"/>
        <w:rPr>
          <w:lang w:val="ru-RU"/>
        </w:rPr>
      </w:pPr>
      <w:bookmarkStart w:id="139" w:name="_Toc401921159"/>
      <w:r w:rsidRPr="00150FCB">
        <w:rPr>
          <w:lang w:val="ru-RU"/>
        </w:rPr>
        <w:t xml:space="preserve">Рисунок </w:t>
      </w:r>
      <w:r w:rsidR="00A0000C" w:rsidRPr="00150FCB">
        <w:rPr>
          <w:lang w:val="ru-RU"/>
        </w:rPr>
        <w:fldChar w:fldCharType="begin"/>
      </w:r>
      <w:r w:rsidRPr="00150FCB">
        <w:rPr>
          <w:lang w:val="ru-RU"/>
        </w:rPr>
        <w:instrText xml:space="preserve"> SEQ Рисунок \* ARABIC </w:instrText>
      </w:r>
      <w:r w:rsidR="00A0000C" w:rsidRPr="00150FCB">
        <w:rPr>
          <w:lang w:val="ru-RU"/>
        </w:rPr>
        <w:fldChar w:fldCharType="separate"/>
      </w:r>
      <w:r w:rsidR="0036352B">
        <w:rPr>
          <w:noProof/>
          <w:lang w:val="ru-RU"/>
        </w:rPr>
        <w:t>10</w:t>
      </w:r>
      <w:r w:rsidR="00A0000C" w:rsidRPr="00150FCB">
        <w:rPr>
          <w:lang w:val="ru-RU"/>
        </w:rPr>
        <w:fldChar w:fldCharType="end"/>
      </w:r>
      <w:r w:rsidRPr="00150FCB">
        <w:rPr>
          <w:lang w:val="ru-RU"/>
        </w:rPr>
        <w:t>. Пример приподнятого пересечения</w:t>
      </w:r>
      <w:bookmarkEnd w:id="139"/>
    </w:p>
    <w:p w:rsidR="003D748B" w:rsidRPr="00150FCB" w:rsidRDefault="003D748B" w:rsidP="003D748B">
      <w:pPr>
        <w:pStyle w:val="Default"/>
        <w:spacing w:line="360" w:lineRule="auto"/>
        <w:ind w:firstLine="709"/>
        <w:jc w:val="both"/>
        <w:rPr>
          <w:lang w:val="ru-RU"/>
        </w:rPr>
      </w:pPr>
      <w:r w:rsidRPr="00150FCB">
        <w:rPr>
          <w:lang w:val="ru-RU"/>
        </w:rPr>
        <w:t xml:space="preserve">Такой рельеф позволяет добиться снижения транспортными средствами скорости при подъезде к перекрестку, что сокращает риск возникновения аварийных ситуаций и уменьшает тяжесть последствий, если ДТП все же произошло. На приподнятых перекрестках обустраиваются приподнятые пешеходные переходы, которые обеспечивают большую безопасность для пешеходов по сравнению с традиционными. Приподнятые пешеходные переходы особенно рекомендуется обустраивать на саморегулируемых пересечениях, возможно применение их и на регулируемых перекрестках. Если приподнятые пересечения будут обустроены по всей длине дороги, можно добиться соблюдения скоростного режима в пределах городского поселения на уровне до 50км/ч. </w:t>
      </w:r>
    </w:p>
    <w:p w:rsidR="003D748B" w:rsidRPr="00150FCB" w:rsidRDefault="003D748B" w:rsidP="003D748B">
      <w:pPr>
        <w:pStyle w:val="Default"/>
        <w:spacing w:line="360" w:lineRule="auto"/>
        <w:ind w:firstLine="709"/>
        <w:jc w:val="both"/>
        <w:rPr>
          <w:lang w:val="ru-RU"/>
        </w:rPr>
      </w:pPr>
      <w:r w:rsidRPr="00150FCB">
        <w:rPr>
          <w:lang w:val="ru-RU"/>
        </w:rPr>
        <w:t>Обустройство приподнятых перекрестковрегулируется стандартом ГОСТ Р 52289, ГОСТ Р 52290, ГОСТ Р 51256 и ГОСТ Р 52605 – 2006 (рис</w:t>
      </w:r>
      <w:r w:rsidR="00F41906" w:rsidRPr="00150FCB">
        <w:rPr>
          <w:lang w:val="ru-RU"/>
        </w:rPr>
        <w:t>. 12</w:t>
      </w:r>
      <w:r w:rsidRPr="00150FCB">
        <w:rPr>
          <w:lang w:val="ru-RU"/>
        </w:rPr>
        <w:t>).Ввиду того, что данное конструктивное решение для управления скоростью ТС не часто применяется на отечественных автотранспортных магистралях, рекомендуется информирование участников дорожного посредством дублирования дорожных знаков 1.17 «Искусственная неровность» и 3.24 «Ограничение максимальной скорости движения» разметкой на полосах проезжей части.</w:t>
      </w:r>
    </w:p>
    <w:p w:rsidR="003D748B" w:rsidRPr="00150FCB" w:rsidRDefault="003D748B" w:rsidP="003D748B">
      <w:pPr>
        <w:pStyle w:val="Default"/>
        <w:spacing w:line="360" w:lineRule="auto"/>
        <w:ind w:firstLine="709"/>
        <w:jc w:val="both"/>
        <w:rPr>
          <w:lang w:val="ru-RU"/>
        </w:rPr>
      </w:pPr>
    </w:p>
    <w:p w:rsidR="003D748B" w:rsidRPr="00150FCB" w:rsidRDefault="003D748B" w:rsidP="003D748B">
      <w:pPr>
        <w:pStyle w:val="Default"/>
        <w:spacing w:line="360" w:lineRule="auto"/>
        <w:ind w:firstLine="709"/>
        <w:jc w:val="both"/>
        <w:rPr>
          <w:lang w:val="ru-RU"/>
        </w:rPr>
      </w:pPr>
    </w:p>
    <w:p w:rsidR="003D748B" w:rsidRPr="00150FCB" w:rsidRDefault="003D748B" w:rsidP="003D748B">
      <w:pPr>
        <w:pStyle w:val="Default"/>
        <w:spacing w:line="360" w:lineRule="auto"/>
        <w:jc w:val="center"/>
        <w:rPr>
          <w:lang w:val="ru-RU"/>
        </w:rPr>
      </w:pPr>
      <w:r w:rsidRPr="00150FCB">
        <w:rPr>
          <w:noProof/>
          <w:lang w:val="ru-RU" w:eastAsia="ru-RU"/>
        </w:rPr>
        <w:drawing>
          <wp:inline distT="0" distB="0" distL="0" distR="0">
            <wp:extent cx="5188257" cy="4496526"/>
            <wp:effectExtent l="0" t="0" r="0" b="0"/>
            <wp:docPr id="9" name="Picture 9" descr="Macintosh HD:Users:ayratikhsanov:Pictures:Снимок экрана 2018-05-18 в 14.4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yratikhsanov:Pictures:Снимок экрана 2018-05-18 в 14.46.07.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188257" cy="4496526"/>
                    </a:xfrm>
                    <a:prstGeom prst="rect">
                      <a:avLst/>
                    </a:prstGeom>
                    <a:noFill/>
                    <a:ln>
                      <a:noFill/>
                    </a:ln>
                  </pic:spPr>
                </pic:pic>
              </a:graphicData>
            </a:graphic>
          </wp:inline>
        </w:drawing>
      </w:r>
    </w:p>
    <w:p w:rsidR="003D748B" w:rsidRPr="00150FCB" w:rsidRDefault="003D748B" w:rsidP="003D748B">
      <w:pPr>
        <w:pStyle w:val="ab"/>
        <w:jc w:val="center"/>
        <w:rPr>
          <w:highlight w:val="yellow"/>
          <w:lang w:val="ru-RU"/>
        </w:rPr>
      </w:pPr>
      <w:bookmarkStart w:id="140" w:name="_Toc401921160"/>
      <w:r w:rsidRPr="00150FCB">
        <w:rPr>
          <w:lang w:val="ru-RU"/>
        </w:rPr>
        <w:t xml:space="preserve">Рисунок </w:t>
      </w:r>
      <w:r w:rsidR="00A0000C" w:rsidRPr="00150FCB">
        <w:rPr>
          <w:lang w:val="ru-RU"/>
        </w:rPr>
        <w:fldChar w:fldCharType="begin"/>
      </w:r>
      <w:r w:rsidRPr="00150FCB">
        <w:rPr>
          <w:lang w:val="ru-RU"/>
        </w:rPr>
        <w:instrText xml:space="preserve"> SEQ Рисунок \* ARABIC </w:instrText>
      </w:r>
      <w:r w:rsidR="00A0000C" w:rsidRPr="00150FCB">
        <w:rPr>
          <w:lang w:val="ru-RU"/>
        </w:rPr>
        <w:fldChar w:fldCharType="separate"/>
      </w:r>
      <w:r w:rsidR="0036352B">
        <w:rPr>
          <w:noProof/>
          <w:lang w:val="ru-RU"/>
        </w:rPr>
        <w:t>11</w:t>
      </w:r>
      <w:r w:rsidR="00A0000C" w:rsidRPr="00150FCB">
        <w:rPr>
          <w:lang w:val="ru-RU"/>
        </w:rPr>
        <w:fldChar w:fldCharType="end"/>
      </w:r>
      <w:r w:rsidRPr="00150FCB">
        <w:rPr>
          <w:lang w:val="ru-RU"/>
        </w:rPr>
        <w:t>. Технические параметры приподнятого пересечения</w:t>
      </w:r>
      <w:bookmarkEnd w:id="140"/>
    </w:p>
    <w:p w:rsidR="003278D4" w:rsidRDefault="003278D4" w:rsidP="00AA07C1">
      <w:pPr>
        <w:pStyle w:val="Default"/>
        <w:spacing w:before="240" w:line="360" w:lineRule="auto"/>
        <w:ind w:left="709"/>
        <w:jc w:val="both"/>
        <w:rPr>
          <w:b/>
          <w:color w:val="auto"/>
          <w:u w:val="single"/>
          <w:lang w:val="ru-RU"/>
        </w:rPr>
      </w:pPr>
    </w:p>
    <w:p w:rsidR="00AA07C1" w:rsidRPr="00150FCB" w:rsidRDefault="00AA07C1" w:rsidP="00AA07C1">
      <w:pPr>
        <w:pStyle w:val="Default"/>
        <w:spacing w:before="240" w:line="360" w:lineRule="auto"/>
        <w:ind w:left="709"/>
        <w:jc w:val="both"/>
        <w:rPr>
          <w:b/>
          <w:color w:val="auto"/>
          <w:u w:val="single"/>
          <w:lang w:val="ru-RU"/>
        </w:rPr>
      </w:pPr>
      <w:r w:rsidRPr="00150FCB">
        <w:rPr>
          <w:b/>
          <w:color w:val="auto"/>
          <w:u w:val="single"/>
          <w:lang w:val="ru-RU"/>
        </w:rPr>
        <w:t>Установка дорожных знаков</w:t>
      </w:r>
    </w:p>
    <w:p w:rsidR="00AA07C1" w:rsidRPr="00150FCB" w:rsidRDefault="00AA07C1" w:rsidP="00AA07C1">
      <w:pPr>
        <w:pStyle w:val="Default"/>
        <w:spacing w:line="360" w:lineRule="auto"/>
        <w:ind w:firstLine="709"/>
        <w:jc w:val="both"/>
        <w:rPr>
          <w:color w:val="auto"/>
          <w:lang w:val="ru-RU"/>
        </w:rPr>
      </w:pPr>
      <w:r w:rsidRPr="00150FCB">
        <w:rPr>
          <w:lang w:val="ru-RU"/>
        </w:rPr>
        <w:t xml:space="preserve">Кроме того, классические методы изменения скоростного режима могут быть дополнены помимо </w:t>
      </w:r>
      <w:r w:rsidRPr="00150FCB">
        <w:rPr>
          <w:color w:val="auto"/>
          <w:lang w:val="ru-RU"/>
        </w:rPr>
        <w:t>установки дорожных знаков, влияющих на изменение скоростного режима, например, 1.11.1 – 1.11.2, 1.12.1 – 1.12.2, 1.23, 1.34.1 – 1.34.3, 3.24 и др., установкой дорожного знака обратной связи с водителем</w:t>
      </w:r>
      <w:r w:rsidR="00493D8A" w:rsidRPr="00150FCB">
        <w:rPr>
          <w:color w:val="auto"/>
          <w:lang w:val="ru-RU"/>
        </w:rPr>
        <w:t xml:space="preserve"> (рис.1</w:t>
      </w:r>
      <w:r w:rsidR="003278D4">
        <w:rPr>
          <w:color w:val="auto"/>
          <w:lang w:val="ru-RU"/>
        </w:rPr>
        <w:t>2</w:t>
      </w:r>
      <w:r w:rsidR="00493D8A" w:rsidRPr="00150FCB">
        <w:rPr>
          <w:color w:val="auto"/>
          <w:lang w:val="ru-RU"/>
        </w:rPr>
        <w:t>)</w:t>
      </w:r>
      <w:r w:rsidRPr="00150FCB">
        <w:rPr>
          <w:color w:val="auto"/>
          <w:lang w:val="ru-RU"/>
        </w:rPr>
        <w:t>.</w:t>
      </w:r>
    </w:p>
    <w:p w:rsidR="00AA07C1" w:rsidRPr="00150FCB" w:rsidRDefault="00AA07C1" w:rsidP="00AA07C1">
      <w:pPr>
        <w:pStyle w:val="Default"/>
        <w:spacing w:line="360" w:lineRule="auto"/>
        <w:ind w:firstLine="720"/>
        <w:jc w:val="both"/>
        <w:rPr>
          <w:color w:val="auto"/>
          <w:lang w:val="ru-RU"/>
        </w:rPr>
      </w:pPr>
      <w:r w:rsidRPr="00150FCB">
        <w:rPr>
          <w:color w:val="auto"/>
          <w:lang w:val="ru-RU"/>
        </w:rPr>
        <w:t xml:space="preserve">Применение дорожных знаков обратной связи с водителем только за счет эффекта напоминания о необходимости соблюдения ПДД и визуального отражения фактов их нарушения позволит обеспечить снижение скорости движения ТС в среднем на 10 – 15 км/ч. </w:t>
      </w:r>
    </w:p>
    <w:p w:rsidR="00F41906" w:rsidRPr="00150FCB" w:rsidRDefault="00F41906" w:rsidP="00AA07C1">
      <w:pPr>
        <w:pStyle w:val="Default"/>
        <w:spacing w:line="360" w:lineRule="auto"/>
        <w:ind w:firstLine="720"/>
        <w:jc w:val="both"/>
        <w:rPr>
          <w:color w:val="auto"/>
          <w:lang w:val="ru-RU"/>
        </w:rPr>
      </w:pPr>
      <w:r w:rsidRPr="00150FCB">
        <w:rPr>
          <w:b/>
          <w:lang w:val="ru-RU"/>
        </w:rPr>
        <w:t>Установка дорожного знака обратной связи с водителем является актуальной мерой на прямых уча</w:t>
      </w:r>
      <w:r w:rsidR="00B06B1C">
        <w:rPr>
          <w:b/>
          <w:lang w:val="ru-RU"/>
        </w:rPr>
        <w:t>стках дорог с твердым покрытием</w:t>
      </w:r>
      <w:r w:rsidRPr="00150FCB">
        <w:rPr>
          <w:b/>
          <w:lang w:val="ru-RU"/>
        </w:rPr>
        <w:t xml:space="preserve">при въезде </w:t>
      </w:r>
      <w:r w:rsidR="00B06B1C">
        <w:rPr>
          <w:b/>
          <w:lang w:val="ru-RU"/>
        </w:rPr>
        <w:t>населенные пункты Ирбитского МО, расположенные на опорной сети автомобильных дорог регионального значения</w:t>
      </w:r>
      <w:r w:rsidRPr="00150FCB">
        <w:rPr>
          <w:lang w:val="ru-RU"/>
        </w:rPr>
        <w:t>.</w:t>
      </w:r>
    </w:p>
    <w:p w:rsidR="00AA07C1" w:rsidRPr="00150FCB" w:rsidRDefault="00AA07C1" w:rsidP="00AA07C1">
      <w:pPr>
        <w:pStyle w:val="Default"/>
        <w:spacing w:line="360" w:lineRule="auto"/>
        <w:jc w:val="both"/>
        <w:rPr>
          <w:color w:val="auto"/>
          <w:lang w:val="ru-RU"/>
        </w:rPr>
      </w:pPr>
    </w:p>
    <w:p w:rsidR="00AA07C1" w:rsidRPr="00150FCB" w:rsidRDefault="00AA07C1" w:rsidP="00AA07C1">
      <w:pPr>
        <w:pStyle w:val="Default"/>
        <w:spacing w:line="360" w:lineRule="auto"/>
        <w:jc w:val="center"/>
        <w:rPr>
          <w:color w:val="auto"/>
          <w:lang w:val="ru-RU"/>
        </w:rPr>
      </w:pPr>
      <w:r w:rsidRPr="00150FCB">
        <w:rPr>
          <w:noProof/>
          <w:color w:val="auto"/>
          <w:lang w:val="ru-RU" w:eastAsia="ru-RU"/>
        </w:rPr>
        <w:drawing>
          <wp:inline distT="0" distB="0" distL="0" distR="0">
            <wp:extent cx="3785235" cy="2427661"/>
            <wp:effectExtent l="25400" t="25400" r="0" b="10795"/>
            <wp:docPr id="10" name="Picture 10" descr="Macintosh HD:Users:ayratikhsanov:Downloads:69ca4aea8a1491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yratikhsanov:Downloads:69ca4aea8a14914f.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785810" cy="2428030"/>
                    </a:xfrm>
                    <a:prstGeom prst="rect">
                      <a:avLst/>
                    </a:prstGeom>
                    <a:noFill/>
                    <a:ln>
                      <a:solidFill>
                        <a:schemeClr val="tx1"/>
                      </a:solidFill>
                    </a:ln>
                  </pic:spPr>
                </pic:pic>
              </a:graphicData>
            </a:graphic>
          </wp:inline>
        </w:drawing>
      </w:r>
    </w:p>
    <w:p w:rsidR="00AA07C1" w:rsidRPr="00150FCB" w:rsidRDefault="00AA07C1" w:rsidP="00AA07C1">
      <w:pPr>
        <w:pStyle w:val="ab"/>
        <w:jc w:val="center"/>
        <w:rPr>
          <w:lang w:val="ru-RU"/>
        </w:rPr>
      </w:pPr>
      <w:bookmarkStart w:id="141" w:name="_Toc401921161"/>
      <w:r w:rsidRPr="00150FCB">
        <w:rPr>
          <w:lang w:val="ru-RU"/>
        </w:rPr>
        <w:t xml:space="preserve">Рисунок </w:t>
      </w:r>
      <w:r w:rsidR="00A0000C" w:rsidRPr="00150FCB">
        <w:rPr>
          <w:lang w:val="ru-RU"/>
        </w:rPr>
        <w:fldChar w:fldCharType="begin"/>
      </w:r>
      <w:r w:rsidRPr="00150FCB">
        <w:rPr>
          <w:lang w:val="ru-RU"/>
        </w:rPr>
        <w:instrText xml:space="preserve"> SEQ Рисунок \* ARABIC </w:instrText>
      </w:r>
      <w:r w:rsidR="00A0000C" w:rsidRPr="00150FCB">
        <w:rPr>
          <w:lang w:val="ru-RU"/>
        </w:rPr>
        <w:fldChar w:fldCharType="separate"/>
      </w:r>
      <w:r w:rsidR="0036352B">
        <w:rPr>
          <w:noProof/>
          <w:lang w:val="ru-RU"/>
        </w:rPr>
        <w:t>12</w:t>
      </w:r>
      <w:r w:rsidR="00A0000C" w:rsidRPr="00150FCB">
        <w:rPr>
          <w:lang w:val="ru-RU"/>
        </w:rPr>
        <w:fldChar w:fldCharType="end"/>
      </w:r>
      <w:r w:rsidRPr="00150FCB">
        <w:rPr>
          <w:lang w:val="ru-RU"/>
        </w:rPr>
        <w:t>. Пример дорожного знака обратной связи с водителем</w:t>
      </w:r>
      <w:bookmarkEnd w:id="141"/>
    </w:p>
    <w:p w:rsidR="003D748B" w:rsidRPr="00150FCB" w:rsidRDefault="003D748B" w:rsidP="003D748B">
      <w:pPr>
        <w:pStyle w:val="Default"/>
        <w:spacing w:line="360" w:lineRule="auto"/>
        <w:ind w:firstLine="709"/>
        <w:jc w:val="both"/>
        <w:rPr>
          <w:lang w:val="ru-RU"/>
        </w:rPr>
      </w:pPr>
      <w:r w:rsidRPr="00150FCB">
        <w:rPr>
          <w:color w:val="161616"/>
          <w:lang w:val="ru-RU"/>
        </w:rPr>
        <w:t xml:space="preserve">Планирование </w:t>
      </w:r>
      <w:r w:rsidR="00845495" w:rsidRPr="00150FCB">
        <w:rPr>
          <w:color w:val="161616"/>
          <w:lang w:val="ru-RU"/>
        </w:rPr>
        <w:t>вышеперечисленных</w:t>
      </w:r>
      <w:r w:rsidRPr="00150FCB">
        <w:rPr>
          <w:color w:val="161616"/>
          <w:lang w:val="ru-RU"/>
        </w:rPr>
        <w:t xml:space="preserve"> решений должно осуществляться с учетом местных условий, а также проектных решений в рамках мероприятий по строительству и реконструкции автомоби</w:t>
      </w:r>
      <w:r w:rsidR="00845495" w:rsidRPr="00150FCB">
        <w:rPr>
          <w:color w:val="161616"/>
          <w:lang w:val="ru-RU"/>
        </w:rPr>
        <w:t xml:space="preserve">льных дорог УДС </w:t>
      </w:r>
      <w:r w:rsidR="001A2577">
        <w:rPr>
          <w:color w:val="161616"/>
          <w:lang w:val="ru-RU"/>
        </w:rPr>
        <w:t>Ирбитского</w:t>
      </w:r>
      <w:r w:rsidR="00845495" w:rsidRPr="00150FCB">
        <w:rPr>
          <w:color w:val="161616"/>
          <w:lang w:val="ru-RU"/>
        </w:rPr>
        <w:t>М</w:t>
      </w:r>
      <w:r w:rsidR="00B06B1C">
        <w:rPr>
          <w:color w:val="161616"/>
          <w:lang w:val="ru-RU"/>
        </w:rPr>
        <w:t>О</w:t>
      </w:r>
      <w:r w:rsidRPr="00150FCB">
        <w:rPr>
          <w:color w:val="161616"/>
          <w:lang w:val="ru-RU"/>
        </w:rPr>
        <w:t>. При определении рациональных способов обустройства объектов транспортной инфраструктуры и ТСОДД рекомендуется брать за основу предварительно разработанные локальные концепции и проектные решения ОДД населенных пунктов муниципального района.</w:t>
      </w:r>
    </w:p>
    <w:p w:rsidR="00661855" w:rsidRPr="00150FCB" w:rsidRDefault="00661855" w:rsidP="00661855">
      <w:pPr>
        <w:pStyle w:val="3"/>
        <w:rPr>
          <w:lang w:val="ru-RU"/>
        </w:rPr>
      </w:pPr>
      <w:bookmarkStart w:id="142" w:name="_Toc401921129"/>
      <w:r w:rsidRPr="00150FCB">
        <w:rPr>
          <w:lang w:val="ru-RU"/>
        </w:rPr>
        <w:t>2.2.2 Организация локальных мероприятий на транспортных узлах</w:t>
      </w:r>
      <w:bookmarkEnd w:id="142"/>
    </w:p>
    <w:p w:rsidR="00C911D5" w:rsidRPr="00150FCB" w:rsidRDefault="009A25CD" w:rsidP="009A25CD">
      <w:pPr>
        <w:pStyle w:val="Default"/>
        <w:spacing w:before="240" w:line="360" w:lineRule="auto"/>
        <w:ind w:firstLine="709"/>
        <w:jc w:val="both"/>
        <w:rPr>
          <w:rFonts w:eastAsia="MS Mincho"/>
          <w:lang w:val="ru-RU"/>
        </w:rPr>
      </w:pPr>
      <w:r w:rsidRPr="00150FCB">
        <w:rPr>
          <w:rFonts w:eastAsia="MS Mincho"/>
          <w:lang w:val="ru-RU"/>
        </w:rPr>
        <w:t xml:space="preserve">Для проведения первоочередных локальных мероприятий на транспортных узлах, не требующих значительных временных и финансовых ресурсов, были проведены натурные обследования, по результатам которых выявлены проблемные участки улично-дорожной </w:t>
      </w:r>
      <w:r w:rsidR="006216DC" w:rsidRPr="00150FCB">
        <w:rPr>
          <w:rFonts w:eastAsia="MS Mincho"/>
          <w:lang w:val="ru-RU"/>
        </w:rPr>
        <w:t>сети,</w:t>
      </w:r>
      <w:r w:rsidRPr="00150FCB">
        <w:rPr>
          <w:rFonts w:eastAsia="MS Mincho"/>
          <w:lang w:val="ru-RU"/>
        </w:rPr>
        <w:t xml:space="preserve"> на которых наблюдаются затруднение движения транспорта и пешеходов или представляющих потенциальный риск безопасности дорожного движения. Также в работе были учтены предложения представителей </w:t>
      </w:r>
      <w:r w:rsidR="00B06B1C">
        <w:rPr>
          <w:rFonts w:eastAsia="MS Mincho"/>
          <w:lang w:val="ru-RU"/>
        </w:rPr>
        <w:t>администрации</w:t>
      </w:r>
      <w:r w:rsidR="001A2577">
        <w:rPr>
          <w:rFonts w:eastAsia="MS Mincho"/>
          <w:lang w:val="ru-RU"/>
        </w:rPr>
        <w:t>Ирбитского</w:t>
      </w:r>
      <w:r w:rsidRPr="00150FCB">
        <w:rPr>
          <w:rFonts w:eastAsia="MS Mincho"/>
          <w:lang w:val="ru-RU"/>
        </w:rPr>
        <w:t>М</w:t>
      </w:r>
      <w:r w:rsidR="00B06B1C">
        <w:rPr>
          <w:rFonts w:eastAsia="MS Mincho"/>
          <w:lang w:val="ru-RU"/>
        </w:rPr>
        <w:t>О</w:t>
      </w:r>
      <w:r w:rsidRPr="00150FCB">
        <w:rPr>
          <w:rFonts w:eastAsia="MS Mincho"/>
          <w:lang w:val="ru-RU"/>
        </w:rPr>
        <w:t>, указывающие на недо</w:t>
      </w:r>
      <w:r w:rsidR="00B06B1C">
        <w:rPr>
          <w:rFonts w:eastAsia="MS Mincho"/>
          <w:lang w:val="ru-RU"/>
        </w:rPr>
        <w:t>статки транспортного комплекса муниципального образования</w:t>
      </w:r>
      <w:r w:rsidRPr="00150FCB">
        <w:rPr>
          <w:rFonts w:eastAsia="MS Mincho"/>
          <w:lang w:val="ru-RU"/>
        </w:rPr>
        <w:t>.</w:t>
      </w:r>
    </w:p>
    <w:p w:rsidR="00F41906" w:rsidRPr="00150FCB" w:rsidRDefault="009A25CD" w:rsidP="009A25CD">
      <w:pPr>
        <w:pStyle w:val="Default"/>
        <w:spacing w:line="360" w:lineRule="auto"/>
        <w:ind w:firstLine="720"/>
        <w:jc w:val="both"/>
        <w:rPr>
          <w:lang w:val="ru-RU"/>
        </w:rPr>
      </w:pPr>
      <w:r w:rsidRPr="00150FCB">
        <w:rPr>
          <w:lang w:val="ru-RU"/>
        </w:rPr>
        <w:t>Перечень локальных мероприятий на транспортных узлах в рамках КСОДД представлен в таблице</w:t>
      </w:r>
      <w:r w:rsidR="00F41906" w:rsidRPr="00150FCB">
        <w:rPr>
          <w:lang w:val="ru-RU"/>
        </w:rPr>
        <w:t xml:space="preserve"> 1</w:t>
      </w:r>
      <w:r w:rsidRPr="00150FCB">
        <w:rPr>
          <w:lang w:val="ru-RU"/>
        </w:rPr>
        <w:t>.</w:t>
      </w:r>
    </w:p>
    <w:p w:rsidR="009A25CD" w:rsidRPr="00150FCB" w:rsidRDefault="009A25CD" w:rsidP="009A25CD">
      <w:pPr>
        <w:pStyle w:val="ab"/>
        <w:ind w:left="284"/>
        <w:rPr>
          <w:lang w:val="ru-RU"/>
        </w:rPr>
      </w:pPr>
      <w:bookmarkStart w:id="143" w:name="_Toc401921196"/>
      <w:r w:rsidRPr="00150FCB">
        <w:rPr>
          <w:lang w:val="ru-RU"/>
        </w:rPr>
        <w:t xml:space="preserve">Таблица </w:t>
      </w:r>
      <w:r w:rsidR="00A0000C" w:rsidRPr="00150FCB">
        <w:rPr>
          <w:lang w:val="ru-RU"/>
        </w:rPr>
        <w:fldChar w:fldCharType="begin"/>
      </w:r>
      <w:r w:rsidRPr="00150FCB">
        <w:rPr>
          <w:lang w:val="ru-RU"/>
        </w:rPr>
        <w:instrText xml:space="preserve"> SEQ Таблица \* ARABIC </w:instrText>
      </w:r>
      <w:r w:rsidR="00A0000C" w:rsidRPr="00150FCB">
        <w:rPr>
          <w:lang w:val="ru-RU"/>
        </w:rPr>
        <w:fldChar w:fldCharType="separate"/>
      </w:r>
      <w:r w:rsidR="0036352B">
        <w:rPr>
          <w:noProof/>
          <w:lang w:val="ru-RU"/>
        </w:rPr>
        <w:t>1</w:t>
      </w:r>
      <w:r w:rsidR="00A0000C" w:rsidRPr="00150FCB">
        <w:rPr>
          <w:lang w:val="ru-RU"/>
        </w:rPr>
        <w:fldChar w:fldCharType="end"/>
      </w:r>
      <w:r w:rsidRPr="00150FCB">
        <w:rPr>
          <w:lang w:val="ru-RU"/>
        </w:rPr>
        <w:t>. Локальные мероприятия на транспортных узлах.</w:t>
      </w:r>
      <w:bookmarkEnd w:id="143"/>
    </w:p>
    <w:tbl>
      <w:tblPr>
        <w:tblStyle w:val="a5"/>
        <w:tblW w:w="0" w:type="auto"/>
        <w:tblInd w:w="108" w:type="dxa"/>
        <w:tblLook w:val="04A0"/>
      </w:tblPr>
      <w:tblGrid>
        <w:gridCol w:w="1015"/>
        <w:gridCol w:w="3283"/>
        <w:gridCol w:w="5307"/>
      </w:tblGrid>
      <w:tr w:rsidR="009A25CD" w:rsidRPr="00150FCB" w:rsidTr="007A0AC8">
        <w:tc>
          <w:tcPr>
            <w:tcW w:w="1015" w:type="dxa"/>
          </w:tcPr>
          <w:p w:rsidR="009A25CD" w:rsidRPr="00150FCB" w:rsidRDefault="009A25CD" w:rsidP="00050070">
            <w:pPr>
              <w:pStyle w:val="Default"/>
              <w:spacing w:before="60" w:after="60"/>
              <w:jc w:val="center"/>
              <w:rPr>
                <w:lang w:val="ru-RU"/>
              </w:rPr>
            </w:pPr>
            <w:r w:rsidRPr="00150FCB">
              <w:rPr>
                <w:lang w:val="ru-RU"/>
              </w:rPr>
              <w:t>№узла</w:t>
            </w:r>
          </w:p>
        </w:tc>
        <w:tc>
          <w:tcPr>
            <w:tcW w:w="3283" w:type="dxa"/>
          </w:tcPr>
          <w:p w:rsidR="009A25CD" w:rsidRPr="00150FCB" w:rsidRDefault="009A25CD" w:rsidP="00050070">
            <w:pPr>
              <w:pStyle w:val="Default"/>
              <w:spacing w:before="60" w:after="60"/>
              <w:jc w:val="center"/>
              <w:rPr>
                <w:lang w:val="ru-RU"/>
              </w:rPr>
            </w:pPr>
            <w:r w:rsidRPr="00150FCB">
              <w:rPr>
                <w:lang w:val="ru-RU"/>
              </w:rPr>
              <w:t>Месторасположение</w:t>
            </w:r>
          </w:p>
        </w:tc>
        <w:tc>
          <w:tcPr>
            <w:tcW w:w="5307" w:type="dxa"/>
          </w:tcPr>
          <w:p w:rsidR="009A25CD" w:rsidRPr="00150FCB" w:rsidRDefault="009A25CD" w:rsidP="00050070">
            <w:pPr>
              <w:pStyle w:val="Default"/>
              <w:spacing w:before="60" w:after="60"/>
              <w:jc w:val="center"/>
              <w:rPr>
                <w:lang w:val="ru-RU"/>
              </w:rPr>
            </w:pPr>
            <w:r w:rsidRPr="00150FCB">
              <w:rPr>
                <w:lang w:val="ru-RU"/>
              </w:rPr>
              <w:t>Мероприятие</w:t>
            </w:r>
          </w:p>
        </w:tc>
      </w:tr>
      <w:tr w:rsidR="009A25CD" w:rsidRPr="00150FCB" w:rsidTr="007A0AC8">
        <w:tc>
          <w:tcPr>
            <w:tcW w:w="1015" w:type="dxa"/>
          </w:tcPr>
          <w:p w:rsidR="009A25CD" w:rsidRPr="00150FCB" w:rsidRDefault="007A0AC8" w:rsidP="00050070">
            <w:pPr>
              <w:pStyle w:val="Default"/>
              <w:spacing w:before="60" w:after="60"/>
              <w:jc w:val="center"/>
              <w:rPr>
                <w:lang w:val="ru-RU"/>
              </w:rPr>
            </w:pPr>
            <w:r w:rsidRPr="00150FCB">
              <w:rPr>
                <w:lang w:val="ru-RU"/>
              </w:rPr>
              <w:t>1</w:t>
            </w:r>
          </w:p>
        </w:tc>
        <w:tc>
          <w:tcPr>
            <w:tcW w:w="3283" w:type="dxa"/>
          </w:tcPr>
          <w:p w:rsidR="009A25CD" w:rsidRPr="00D27824" w:rsidRDefault="00D27824" w:rsidP="00D27824">
            <w:pPr>
              <w:pStyle w:val="Default"/>
              <w:spacing w:before="60" w:after="60"/>
              <w:rPr>
                <w:lang w:val="ru-RU"/>
              </w:rPr>
            </w:pPr>
            <w:r w:rsidRPr="00D27824">
              <w:rPr>
                <w:rFonts w:eastAsiaTheme="minorEastAsia" w:cstheme="minorBidi"/>
                <w:lang w:val="ru-RU" w:eastAsia="en-US"/>
              </w:rPr>
              <w:t>Поселок Пионерский, ул.Мира – ул.Ожиганова</w:t>
            </w:r>
          </w:p>
        </w:tc>
        <w:tc>
          <w:tcPr>
            <w:tcW w:w="5307" w:type="dxa"/>
          </w:tcPr>
          <w:p w:rsidR="009A25CD" w:rsidRPr="00150FCB" w:rsidRDefault="00D27824" w:rsidP="00050070">
            <w:pPr>
              <w:pStyle w:val="Default"/>
              <w:spacing w:before="60" w:after="60"/>
              <w:jc w:val="both"/>
              <w:rPr>
                <w:lang w:val="ru-RU"/>
              </w:rPr>
            </w:pPr>
            <w:r>
              <w:rPr>
                <w:rFonts w:eastAsiaTheme="minorEastAsia" w:cstheme="minorBidi"/>
                <w:lang w:val="ru-RU" w:eastAsia="en-US"/>
              </w:rPr>
              <w:t>Обустройство дополнительных полос движения ТС на поворот с ул. Ожиганова (с направления ул. Орджоникидзе) на ул .Мира (в направлении ул. Строителей) и с ул. Ожиганова (с направления ул. Лесной) на ул. Мира (в направлении  пер. Мелиораторов)</w:t>
            </w:r>
          </w:p>
        </w:tc>
      </w:tr>
    </w:tbl>
    <w:p w:rsidR="009A25CD" w:rsidRPr="00150FCB" w:rsidRDefault="009A25CD" w:rsidP="009A25CD">
      <w:pPr>
        <w:pStyle w:val="Default"/>
        <w:spacing w:line="360" w:lineRule="auto"/>
        <w:ind w:firstLine="720"/>
        <w:jc w:val="both"/>
        <w:rPr>
          <w:lang w:val="ru-RU"/>
        </w:rPr>
      </w:pPr>
    </w:p>
    <w:p w:rsidR="00D27824" w:rsidRPr="00D27824" w:rsidRDefault="00D27824" w:rsidP="00D27824">
      <w:pPr>
        <w:spacing w:before="120"/>
        <w:ind w:firstLine="709"/>
        <w:jc w:val="both"/>
        <w:rPr>
          <w:rFonts w:ascii="Times New Roman" w:eastAsiaTheme="minorEastAsia" w:hAnsi="Times New Roman"/>
          <w:i/>
          <w:sz w:val="24"/>
          <w:szCs w:val="24"/>
          <w:u w:val="single"/>
          <w:lang w:val="ru-RU" w:eastAsia="en-US"/>
        </w:rPr>
      </w:pPr>
      <w:r w:rsidRPr="00D27824">
        <w:rPr>
          <w:rFonts w:ascii="Times New Roman" w:eastAsiaTheme="minorEastAsia" w:hAnsi="Times New Roman"/>
          <w:i/>
          <w:sz w:val="24"/>
          <w:szCs w:val="24"/>
          <w:u w:val="single"/>
          <w:lang w:val="ru-RU" w:eastAsia="en-US"/>
        </w:rPr>
        <w:t>Узел 1. Поселок Пионерский, ул.Мира – ул.Ожиганова</w:t>
      </w:r>
    </w:p>
    <w:p w:rsidR="00D27824" w:rsidRPr="00D27824" w:rsidRDefault="00D27824" w:rsidP="00D27824">
      <w:pPr>
        <w:spacing w:before="120"/>
        <w:ind w:firstLine="709"/>
        <w:jc w:val="both"/>
        <w:rPr>
          <w:rFonts w:ascii="Times New Roman" w:eastAsiaTheme="minorEastAsia" w:hAnsi="Times New Roman"/>
          <w:sz w:val="24"/>
          <w:szCs w:val="24"/>
          <w:lang w:val="ru-RU" w:eastAsia="en-US"/>
        </w:rPr>
      </w:pPr>
      <w:r w:rsidRPr="00D27824">
        <w:rPr>
          <w:rFonts w:ascii="Times New Roman" w:eastAsiaTheme="minorEastAsia" w:hAnsi="Times New Roman"/>
          <w:sz w:val="24"/>
          <w:szCs w:val="24"/>
          <w:lang w:val="ru-RU" w:eastAsia="en-US"/>
        </w:rPr>
        <w:t>Регулируемый перекресток с отдельной фазой светофора для пешеходов.</w:t>
      </w:r>
    </w:p>
    <w:p w:rsidR="00D27824" w:rsidRPr="00D27824" w:rsidRDefault="00D27824" w:rsidP="00D27824">
      <w:pPr>
        <w:spacing w:before="120"/>
        <w:ind w:firstLine="709"/>
        <w:jc w:val="both"/>
        <w:rPr>
          <w:rFonts w:ascii="Times New Roman" w:eastAsiaTheme="minorEastAsia" w:hAnsi="Times New Roman"/>
          <w:b/>
          <w:sz w:val="24"/>
          <w:szCs w:val="24"/>
          <w:lang w:val="ru-RU" w:eastAsia="en-US"/>
        </w:rPr>
      </w:pPr>
      <w:r w:rsidRPr="00D27824">
        <w:rPr>
          <w:rFonts w:ascii="Times New Roman" w:eastAsiaTheme="minorEastAsia" w:hAnsi="Times New Roman"/>
          <w:b/>
          <w:sz w:val="24"/>
          <w:szCs w:val="24"/>
          <w:lang w:val="ru-RU" w:eastAsia="en-US"/>
        </w:rPr>
        <w:t>Основная проблема пересечения:</w:t>
      </w:r>
    </w:p>
    <w:p w:rsidR="00D27824" w:rsidRPr="00D27824" w:rsidRDefault="00D27824" w:rsidP="00D27824">
      <w:pPr>
        <w:spacing w:before="120" w:after="120" w:line="360" w:lineRule="auto"/>
        <w:ind w:firstLine="709"/>
        <w:jc w:val="both"/>
        <w:rPr>
          <w:rFonts w:ascii="Times New Roman" w:eastAsiaTheme="minorEastAsia" w:hAnsi="Times New Roman"/>
          <w:sz w:val="24"/>
          <w:szCs w:val="24"/>
          <w:lang w:val="ru-RU" w:eastAsia="en-US"/>
        </w:rPr>
      </w:pPr>
      <w:r w:rsidRPr="00D27824">
        <w:rPr>
          <w:rFonts w:ascii="Times New Roman" w:eastAsiaTheme="minorEastAsia" w:hAnsi="Times New Roman"/>
          <w:sz w:val="24"/>
          <w:szCs w:val="24"/>
          <w:lang w:val="ru-RU" w:eastAsia="en-US"/>
        </w:rPr>
        <w:t>На участке наблюдаются заторы в утренние и вечерние часы пик в результате ограниченного кол-ва полос перед перекрестком и отдельной фазы светофора для пешеходов.</w:t>
      </w:r>
    </w:p>
    <w:p w:rsidR="00D27824" w:rsidRPr="00023241" w:rsidRDefault="00D27824" w:rsidP="00D27824">
      <w:pPr>
        <w:spacing w:before="120"/>
        <w:jc w:val="center"/>
        <w:rPr>
          <w:rFonts w:eastAsiaTheme="minorEastAsia" w:cstheme="minorBidi"/>
          <w:szCs w:val="24"/>
          <w:lang w:val="ru-RU" w:eastAsia="en-US"/>
        </w:rPr>
      </w:pPr>
      <w:r>
        <w:rPr>
          <w:rFonts w:eastAsiaTheme="minorEastAsia" w:cstheme="minorBidi"/>
          <w:noProof/>
          <w:szCs w:val="24"/>
          <w:lang w:val="ru-RU" w:eastAsia="ru-RU"/>
        </w:rPr>
        <w:drawing>
          <wp:inline distT="0" distB="0" distL="0" distR="0">
            <wp:extent cx="4184392" cy="3211085"/>
            <wp:effectExtent l="0" t="0" r="6985" b="0"/>
            <wp:docPr id="3" name="Picture 7" descr="Macintosh HD:Users:ayratikhsanov:Pictures:Снимок экрана 2018-10-13 в 13.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yratikhsanov:Pictures:Снимок экрана 2018-10-13 в 13.12.11.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84392" cy="3211085"/>
                    </a:xfrm>
                    <a:prstGeom prst="rect">
                      <a:avLst/>
                    </a:prstGeom>
                    <a:noFill/>
                    <a:ln>
                      <a:noFill/>
                    </a:ln>
                  </pic:spPr>
                </pic:pic>
              </a:graphicData>
            </a:graphic>
          </wp:inline>
        </w:drawing>
      </w:r>
    </w:p>
    <w:p w:rsidR="00D27824" w:rsidRPr="006251DF" w:rsidRDefault="00D27824" w:rsidP="00D27824">
      <w:pPr>
        <w:pStyle w:val="ab"/>
        <w:jc w:val="center"/>
        <w:rPr>
          <w:lang w:val="ru-RU"/>
        </w:rPr>
      </w:pPr>
      <w:bookmarkStart w:id="144" w:name="_Toc401921162"/>
      <w:r>
        <w:t xml:space="preserve">Рисунок </w:t>
      </w:r>
      <w:r w:rsidR="00A0000C">
        <w:fldChar w:fldCharType="begin"/>
      </w:r>
      <w:r w:rsidR="001E51B0">
        <w:instrText xml:space="preserve"> SEQ Рисунок \* ARABIC </w:instrText>
      </w:r>
      <w:r w:rsidR="00A0000C">
        <w:fldChar w:fldCharType="separate"/>
      </w:r>
      <w:r w:rsidR="0036352B">
        <w:rPr>
          <w:noProof/>
        </w:rPr>
        <w:t>13</w:t>
      </w:r>
      <w:r w:rsidR="00A0000C">
        <w:rPr>
          <w:noProof/>
        </w:rPr>
        <w:fldChar w:fldCharType="end"/>
      </w:r>
      <w:r>
        <w:t xml:space="preserve">. </w:t>
      </w:r>
      <w:r w:rsidRPr="00023241">
        <w:rPr>
          <w:rFonts w:eastAsiaTheme="minorEastAsia" w:cstheme="minorBidi"/>
          <w:szCs w:val="24"/>
          <w:lang w:val="ru-RU" w:eastAsia="en-US"/>
        </w:rPr>
        <w:t xml:space="preserve">Поселок Пионерский, </w:t>
      </w:r>
      <w:r>
        <w:rPr>
          <w:rFonts w:eastAsiaTheme="minorEastAsia" w:cstheme="minorBidi"/>
          <w:szCs w:val="24"/>
          <w:lang w:val="ru-RU" w:eastAsia="en-US"/>
        </w:rPr>
        <w:t xml:space="preserve">пересечение </w:t>
      </w:r>
      <w:r w:rsidRPr="00023241">
        <w:rPr>
          <w:rFonts w:eastAsiaTheme="minorEastAsia" w:cstheme="minorBidi"/>
          <w:szCs w:val="24"/>
          <w:lang w:val="ru-RU" w:eastAsia="en-US"/>
        </w:rPr>
        <w:t>ул.Мира – ул.Ожиганова</w:t>
      </w:r>
      <w:r>
        <w:t xml:space="preserve"> (существующее положение)</w:t>
      </w:r>
      <w:bookmarkEnd w:id="144"/>
    </w:p>
    <w:p w:rsidR="00D27824" w:rsidRPr="00D27824" w:rsidRDefault="00D27824" w:rsidP="00D27824">
      <w:pPr>
        <w:spacing w:before="120"/>
        <w:ind w:firstLine="709"/>
        <w:jc w:val="both"/>
        <w:rPr>
          <w:rFonts w:ascii="Times New Roman" w:eastAsiaTheme="minorEastAsia" w:hAnsi="Times New Roman"/>
          <w:b/>
          <w:sz w:val="24"/>
          <w:szCs w:val="24"/>
          <w:lang w:val="ru-RU" w:eastAsia="en-US"/>
        </w:rPr>
      </w:pPr>
      <w:r w:rsidRPr="00D27824">
        <w:rPr>
          <w:rFonts w:ascii="Times New Roman" w:eastAsiaTheme="minorEastAsia" w:hAnsi="Times New Roman"/>
          <w:b/>
          <w:sz w:val="24"/>
          <w:szCs w:val="24"/>
          <w:lang w:val="ru-RU" w:eastAsia="en-US"/>
        </w:rPr>
        <w:t>Предлагаемые мероприятия:</w:t>
      </w:r>
    </w:p>
    <w:p w:rsidR="00D27824" w:rsidRPr="00D27824" w:rsidRDefault="00D27824" w:rsidP="00D27824">
      <w:pPr>
        <w:spacing w:after="120" w:line="360" w:lineRule="auto"/>
        <w:ind w:firstLine="709"/>
        <w:jc w:val="both"/>
        <w:rPr>
          <w:rFonts w:ascii="Times New Roman" w:eastAsiaTheme="minorEastAsia" w:hAnsi="Times New Roman"/>
          <w:sz w:val="24"/>
          <w:szCs w:val="24"/>
          <w:lang w:val="ru-RU" w:eastAsia="en-US"/>
        </w:rPr>
      </w:pPr>
      <w:r w:rsidRPr="00D27824">
        <w:rPr>
          <w:rFonts w:ascii="Times New Roman" w:eastAsiaTheme="minorEastAsia" w:hAnsi="Times New Roman"/>
          <w:sz w:val="24"/>
          <w:szCs w:val="24"/>
          <w:lang w:val="ru-RU" w:eastAsia="en-US"/>
        </w:rPr>
        <w:t>Обустройство дополнительных полос движения ТС на поворот с ул.Ожиганова (с направления ул.Орджоникидзе) на ул.Мира (в направлении ул. Строителей) и с ул.Ожиганова (с направления ул.Лесной) наул.Мира (в направлении  пер.Мелиораторов).</w:t>
      </w:r>
    </w:p>
    <w:p w:rsidR="00D27824" w:rsidRPr="00D27824" w:rsidRDefault="00D27824" w:rsidP="00D27824">
      <w:pPr>
        <w:spacing w:after="120" w:line="360" w:lineRule="auto"/>
        <w:ind w:firstLine="709"/>
        <w:jc w:val="both"/>
        <w:rPr>
          <w:rFonts w:ascii="Times New Roman" w:eastAsiaTheme="minorEastAsia" w:hAnsi="Times New Roman"/>
          <w:sz w:val="24"/>
          <w:szCs w:val="24"/>
          <w:lang w:val="ru-RU" w:eastAsia="en-US"/>
        </w:rPr>
      </w:pPr>
      <w:r w:rsidRPr="00D27824">
        <w:rPr>
          <w:rFonts w:ascii="Times New Roman" w:eastAsiaTheme="minorEastAsia" w:hAnsi="Times New Roman"/>
          <w:sz w:val="24"/>
          <w:szCs w:val="24"/>
          <w:lang w:val="ru-RU" w:eastAsia="en-US"/>
        </w:rPr>
        <w:t>Также, необходимо сократить фазу светофора на пешеходный переход с 20 сек до 10 сек. На данном участке, по результатам обследований, данного времени вполне достаточно для перехода всех пешеходов.</w:t>
      </w:r>
    </w:p>
    <w:p w:rsidR="00D27824" w:rsidRPr="00D27824" w:rsidRDefault="00D27824" w:rsidP="00D27824">
      <w:pPr>
        <w:spacing w:before="120"/>
        <w:ind w:firstLine="709"/>
        <w:jc w:val="both"/>
        <w:rPr>
          <w:rFonts w:ascii="Times New Roman" w:eastAsiaTheme="minorEastAsia" w:hAnsi="Times New Roman"/>
          <w:b/>
          <w:sz w:val="24"/>
          <w:szCs w:val="24"/>
          <w:lang w:val="ru-RU" w:eastAsia="en-US"/>
        </w:rPr>
      </w:pPr>
    </w:p>
    <w:p w:rsidR="00D27824" w:rsidRPr="00D13FAF" w:rsidRDefault="00D27824" w:rsidP="00D27824">
      <w:pPr>
        <w:jc w:val="center"/>
        <w:rPr>
          <w:lang w:val="ru-RU"/>
        </w:rPr>
      </w:pPr>
      <w:r>
        <w:rPr>
          <w:noProof/>
          <w:lang w:val="ru-RU" w:eastAsia="ru-RU"/>
        </w:rPr>
        <w:drawing>
          <wp:inline distT="0" distB="0" distL="0" distR="0">
            <wp:extent cx="4876800" cy="4280535"/>
            <wp:effectExtent l="0" t="0" r="0" b="12065"/>
            <wp:docPr id="24" name="Picture 1" descr="Macintosh HD:Users:ayratikhsanov:Downloads: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yratikhsanov:Downloads:1 (2).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876800" cy="4280535"/>
                    </a:xfrm>
                    <a:prstGeom prst="rect">
                      <a:avLst/>
                    </a:prstGeom>
                    <a:noFill/>
                    <a:ln>
                      <a:noFill/>
                    </a:ln>
                  </pic:spPr>
                </pic:pic>
              </a:graphicData>
            </a:graphic>
          </wp:inline>
        </w:drawing>
      </w:r>
    </w:p>
    <w:p w:rsidR="00D27824" w:rsidRPr="006251DF" w:rsidRDefault="00D27824" w:rsidP="00D27824">
      <w:pPr>
        <w:pStyle w:val="ab"/>
        <w:jc w:val="center"/>
        <w:rPr>
          <w:lang w:val="ru-RU"/>
        </w:rPr>
      </w:pPr>
      <w:bookmarkStart w:id="145" w:name="_Toc401921163"/>
      <w:r>
        <w:t xml:space="preserve">Рисунок </w:t>
      </w:r>
      <w:r w:rsidR="00A0000C">
        <w:fldChar w:fldCharType="begin"/>
      </w:r>
      <w:r w:rsidR="001E51B0">
        <w:instrText xml:space="preserve"> SEQ Рисунок \* ARABIC </w:instrText>
      </w:r>
      <w:r w:rsidR="00A0000C">
        <w:fldChar w:fldCharType="separate"/>
      </w:r>
      <w:r w:rsidR="0036352B">
        <w:rPr>
          <w:noProof/>
        </w:rPr>
        <w:t>14</w:t>
      </w:r>
      <w:r w:rsidR="00A0000C">
        <w:rPr>
          <w:noProof/>
        </w:rPr>
        <w:fldChar w:fldCharType="end"/>
      </w:r>
      <w:r>
        <w:t xml:space="preserve">. </w:t>
      </w:r>
      <w:r w:rsidRPr="00023241">
        <w:rPr>
          <w:rFonts w:eastAsiaTheme="minorEastAsia" w:cstheme="minorBidi"/>
          <w:szCs w:val="24"/>
          <w:lang w:val="ru-RU" w:eastAsia="en-US"/>
        </w:rPr>
        <w:t xml:space="preserve">Поселок Пионерский, </w:t>
      </w:r>
      <w:r>
        <w:rPr>
          <w:rFonts w:eastAsiaTheme="minorEastAsia" w:cstheme="minorBidi"/>
          <w:szCs w:val="24"/>
          <w:lang w:val="ru-RU" w:eastAsia="en-US"/>
        </w:rPr>
        <w:t xml:space="preserve">пересечение </w:t>
      </w:r>
      <w:r w:rsidRPr="00023241">
        <w:rPr>
          <w:rFonts w:eastAsiaTheme="minorEastAsia" w:cstheme="minorBidi"/>
          <w:szCs w:val="24"/>
          <w:lang w:val="ru-RU" w:eastAsia="en-US"/>
        </w:rPr>
        <w:t>ул.Мира – ул.Ожиганова</w:t>
      </w:r>
      <w:r>
        <w:t xml:space="preserve"> (</w:t>
      </w:r>
      <w:r>
        <w:rPr>
          <w:lang w:val="ru-RU"/>
        </w:rPr>
        <w:t>перспектива</w:t>
      </w:r>
      <w:r>
        <w:t>)</w:t>
      </w:r>
      <w:bookmarkEnd w:id="145"/>
    </w:p>
    <w:p w:rsidR="00D27824" w:rsidRDefault="00D27824" w:rsidP="00D27824"/>
    <w:p w:rsidR="00BC1D3C" w:rsidRPr="00150FCB" w:rsidRDefault="009A25CD" w:rsidP="00041A5D">
      <w:pPr>
        <w:pStyle w:val="3"/>
        <w:rPr>
          <w:lang w:val="ru-RU"/>
        </w:rPr>
      </w:pPr>
      <w:bookmarkStart w:id="146" w:name="_Toc401921130"/>
      <w:r w:rsidRPr="00150FCB">
        <w:rPr>
          <w:lang w:val="ru-RU"/>
        </w:rPr>
        <w:t>2.2.3</w:t>
      </w:r>
      <w:r w:rsidR="00AE6C11" w:rsidRPr="00150FCB">
        <w:rPr>
          <w:lang w:val="ru-RU"/>
        </w:rPr>
        <w:t xml:space="preserve"> Организация</w:t>
      </w:r>
      <w:r w:rsidR="00BC1D3C" w:rsidRPr="00150FCB">
        <w:rPr>
          <w:lang w:val="ru-RU"/>
        </w:rPr>
        <w:t xml:space="preserve"> пропуска </w:t>
      </w:r>
      <w:r w:rsidR="003741C3" w:rsidRPr="00150FCB">
        <w:rPr>
          <w:lang w:val="ru-RU"/>
        </w:rPr>
        <w:t xml:space="preserve">транзитных транспортных потоков и </w:t>
      </w:r>
      <w:r w:rsidR="00BC1D3C" w:rsidRPr="00150FCB">
        <w:rPr>
          <w:lang w:val="ru-RU"/>
        </w:rPr>
        <w:t>грузовых транспортных средств</w:t>
      </w:r>
      <w:bookmarkEnd w:id="146"/>
    </w:p>
    <w:p w:rsidR="00DA7792" w:rsidRPr="00150FCB" w:rsidRDefault="00DA7792" w:rsidP="00DA7792">
      <w:pPr>
        <w:pStyle w:val="Default"/>
        <w:spacing w:before="240" w:line="360" w:lineRule="auto"/>
        <w:ind w:left="709"/>
        <w:jc w:val="both"/>
        <w:rPr>
          <w:b/>
          <w:color w:val="auto"/>
          <w:u w:val="single"/>
          <w:lang w:val="ru-RU"/>
        </w:rPr>
      </w:pPr>
      <w:r w:rsidRPr="00150FCB">
        <w:rPr>
          <w:b/>
          <w:color w:val="auto"/>
          <w:u w:val="single"/>
          <w:lang w:val="ru-RU"/>
        </w:rPr>
        <w:t>Организация пропуска транзитных транспортных потоков</w:t>
      </w:r>
    </w:p>
    <w:p w:rsidR="00885FF5" w:rsidRPr="00150FCB" w:rsidRDefault="003741C3" w:rsidP="00DA7792">
      <w:pPr>
        <w:pStyle w:val="Default"/>
        <w:spacing w:line="360" w:lineRule="auto"/>
        <w:ind w:firstLine="709"/>
        <w:jc w:val="both"/>
        <w:rPr>
          <w:rFonts w:eastAsia="MS Mincho"/>
          <w:lang w:val="ru-RU"/>
        </w:rPr>
      </w:pPr>
      <w:r w:rsidRPr="00150FCB">
        <w:rPr>
          <w:rFonts w:eastAsia="MS Mincho"/>
          <w:lang w:val="ru-RU"/>
        </w:rPr>
        <w:t>Учитывая географическое расположение</w:t>
      </w:r>
      <w:r w:rsidR="001A2577">
        <w:rPr>
          <w:rFonts w:eastAsia="MS Mincho"/>
          <w:lang w:val="ru-RU"/>
        </w:rPr>
        <w:t>ИрбитскогоМО</w:t>
      </w:r>
      <w:r w:rsidR="00A267F4">
        <w:rPr>
          <w:rFonts w:eastAsia="MS Mincho"/>
          <w:lang w:val="ru-RU"/>
        </w:rPr>
        <w:t xml:space="preserve">, </w:t>
      </w:r>
      <w:r w:rsidR="00DA7792" w:rsidRPr="00150FCB">
        <w:rPr>
          <w:rFonts w:eastAsia="MS Mincho"/>
          <w:lang w:val="ru-RU"/>
        </w:rPr>
        <w:t xml:space="preserve">основная часть транзитных транспортных потоков движется </w:t>
      </w:r>
      <w:r w:rsidR="00A267F4">
        <w:rPr>
          <w:rFonts w:eastAsia="MS Mincho"/>
          <w:lang w:val="ru-RU"/>
        </w:rPr>
        <w:t>через</w:t>
      </w:r>
      <w:r w:rsidR="00DA7792" w:rsidRPr="00150FCB">
        <w:rPr>
          <w:rFonts w:eastAsia="MS Mincho"/>
          <w:lang w:val="ru-RU"/>
        </w:rPr>
        <w:t xml:space="preserve"> муниципальн</w:t>
      </w:r>
      <w:r w:rsidR="00A267F4">
        <w:rPr>
          <w:rFonts w:eastAsia="MS Mincho"/>
          <w:lang w:val="ru-RU"/>
        </w:rPr>
        <w:t>оеобразование</w:t>
      </w:r>
      <w:r w:rsidR="00DA7792" w:rsidRPr="00150FCB">
        <w:rPr>
          <w:rFonts w:eastAsia="MS Mincho"/>
          <w:lang w:val="ru-RU"/>
        </w:rPr>
        <w:t xml:space="preserve"> по</w:t>
      </w:r>
      <w:r w:rsidR="00A267F4">
        <w:rPr>
          <w:rFonts w:eastAsia="MS Mincho"/>
          <w:lang w:val="ru-RU"/>
        </w:rPr>
        <w:t xml:space="preserve"> опорной сети</w:t>
      </w:r>
      <w:r w:rsidR="00894D7A" w:rsidRPr="00150FCB">
        <w:rPr>
          <w:rFonts w:eastAsia="MS Mincho"/>
          <w:lang w:val="ru-RU"/>
        </w:rPr>
        <w:t xml:space="preserve"> автодорог</w:t>
      </w:r>
      <w:r w:rsidR="00A267F4">
        <w:rPr>
          <w:rFonts w:eastAsia="MS Mincho"/>
          <w:lang w:val="ru-RU"/>
        </w:rPr>
        <w:t xml:space="preserve">регионального </w:t>
      </w:r>
      <w:r w:rsidR="00894D7A" w:rsidRPr="00150FCB">
        <w:rPr>
          <w:rFonts w:eastAsia="MS Mincho"/>
          <w:lang w:val="ru-RU"/>
        </w:rPr>
        <w:t xml:space="preserve"> значения</w:t>
      </w:r>
      <w:r w:rsidR="00885FF5" w:rsidRPr="00150FCB">
        <w:rPr>
          <w:rFonts w:eastAsia="MS Mincho"/>
          <w:lang w:val="ru-RU"/>
        </w:rPr>
        <w:t xml:space="preserve">. </w:t>
      </w:r>
    </w:p>
    <w:p w:rsidR="00894D7A" w:rsidRPr="00150FCB" w:rsidRDefault="004131C9" w:rsidP="00DA7792">
      <w:pPr>
        <w:pStyle w:val="Default"/>
        <w:spacing w:line="360" w:lineRule="auto"/>
        <w:ind w:firstLine="709"/>
        <w:jc w:val="both"/>
        <w:rPr>
          <w:rFonts w:eastAsia="MS Mincho"/>
          <w:lang w:val="ru-RU"/>
        </w:rPr>
      </w:pPr>
      <w:r>
        <w:rPr>
          <w:rFonts w:eastAsia="MS Mincho"/>
          <w:lang w:val="ru-RU"/>
        </w:rPr>
        <w:t xml:space="preserve">Таким образом, </w:t>
      </w:r>
      <w:r w:rsidRPr="00150FCB">
        <w:rPr>
          <w:rFonts w:eastAsia="MS Mincho"/>
          <w:lang w:val="ru-RU"/>
        </w:rPr>
        <w:t xml:space="preserve">основной поток транзитного транспорта оказывает </w:t>
      </w:r>
      <w:r>
        <w:rPr>
          <w:rFonts w:eastAsia="MS Mincho"/>
          <w:lang w:val="ru-RU"/>
        </w:rPr>
        <w:t>в</w:t>
      </w:r>
      <w:r w:rsidR="00885FF5" w:rsidRPr="00150FCB">
        <w:rPr>
          <w:rFonts w:eastAsia="MS Mincho"/>
          <w:lang w:val="ru-RU"/>
        </w:rPr>
        <w:t xml:space="preserve">лияние на загрузку движением УДС </w:t>
      </w:r>
      <w:r>
        <w:rPr>
          <w:rFonts w:eastAsia="MS Mincho"/>
          <w:lang w:val="ru-RU"/>
        </w:rPr>
        <w:t>населенных пунктов</w:t>
      </w:r>
      <w:r w:rsidR="00885FF5" w:rsidRPr="00150FCB">
        <w:rPr>
          <w:rFonts w:eastAsia="MS Mincho"/>
          <w:lang w:val="ru-RU"/>
        </w:rPr>
        <w:t xml:space="preserve">. </w:t>
      </w:r>
      <w:r>
        <w:rPr>
          <w:rFonts w:eastAsia="MS Mincho"/>
          <w:lang w:val="ru-RU"/>
        </w:rPr>
        <w:t>В связи</w:t>
      </w:r>
      <w:r w:rsidR="00885FF5" w:rsidRPr="00150FCB">
        <w:rPr>
          <w:rFonts w:eastAsia="MS Mincho"/>
          <w:lang w:val="ru-RU"/>
        </w:rPr>
        <w:t xml:space="preserve"> с этим, на расчетный срок следует продолжить реализацию</w:t>
      </w:r>
      <w:r>
        <w:rPr>
          <w:rFonts w:eastAsia="MS Mincho"/>
          <w:lang w:val="ru-RU"/>
        </w:rPr>
        <w:t xml:space="preserve"> предусмотренной Генеральным планом</w:t>
      </w:r>
      <w:r w:rsidR="00885FF5" w:rsidRPr="00150FCB">
        <w:rPr>
          <w:rFonts w:eastAsia="MS Mincho"/>
          <w:lang w:val="ru-RU"/>
        </w:rPr>
        <w:t xml:space="preserve"> стратегии по выведению автомобильных дорог, по которым осуществляется транзитное грузовое движение муниципального района, из </w:t>
      </w:r>
      <w:r w:rsidR="00AA5951" w:rsidRPr="00150FCB">
        <w:rPr>
          <w:rFonts w:eastAsia="MS Mincho"/>
          <w:lang w:val="ru-RU"/>
        </w:rPr>
        <w:t>населенных пунктов, и</w:t>
      </w:r>
      <w:r>
        <w:rPr>
          <w:rFonts w:eastAsia="MS Mincho"/>
          <w:lang w:val="ru-RU"/>
        </w:rPr>
        <w:t xml:space="preserve"> строительству дорожных обходов</w:t>
      </w:r>
      <w:r w:rsidR="00885FF5" w:rsidRPr="00150FCB">
        <w:rPr>
          <w:rFonts w:eastAsia="MS Mincho"/>
          <w:lang w:val="ru-RU"/>
        </w:rPr>
        <w:t>.</w:t>
      </w:r>
    </w:p>
    <w:p w:rsidR="00885FF5" w:rsidRPr="00150FCB" w:rsidRDefault="00885FF5" w:rsidP="00885FF5">
      <w:pPr>
        <w:pStyle w:val="Default"/>
        <w:spacing w:before="240" w:line="360" w:lineRule="auto"/>
        <w:ind w:left="709"/>
        <w:jc w:val="both"/>
        <w:rPr>
          <w:b/>
          <w:color w:val="auto"/>
          <w:u w:val="single"/>
          <w:lang w:val="ru-RU"/>
        </w:rPr>
      </w:pPr>
      <w:r w:rsidRPr="00150FCB">
        <w:rPr>
          <w:b/>
          <w:color w:val="auto"/>
          <w:u w:val="single"/>
          <w:lang w:val="ru-RU"/>
        </w:rPr>
        <w:t>Организация пропуска грузовых транспортных потоков</w:t>
      </w:r>
    </w:p>
    <w:p w:rsidR="00376C2C" w:rsidRPr="00150FCB" w:rsidRDefault="00376C2C" w:rsidP="00376C2C">
      <w:pPr>
        <w:pStyle w:val="Default"/>
        <w:spacing w:line="360" w:lineRule="auto"/>
        <w:ind w:firstLine="720"/>
        <w:jc w:val="both"/>
        <w:rPr>
          <w:lang w:val="ru-RU"/>
        </w:rPr>
      </w:pPr>
      <w:r w:rsidRPr="00150FCB">
        <w:rPr>
          <w:lang w:val="ru-RU"/>
        </w:rPr>
        <w:t xml:space="preserve">В </w:t>
      </w:r>
      <w:r w:rsidR="006F1204">
        <w:rPr>
          <w:lang w:val="ru-RU"/>
        </w:rPr>
        <w:t>Ирбитском</w:t>
      </w:r>
      <w:r w:rsidRPr="00150FCB">
        <w:rPr>
          <w:lang w:val="ru-RU"/>
        </w:rPr>
        <w:t xml:space="preserve"> муниципальном </w:t>
      </w:r>
      <w:r w:rsidR="004131C9">
        <w:rPr>
          <w:lang w:val="ru-RU"/>
        </w:rPr>
        <w:t>образовании</w:t>
      </w:r>
      <w:r w:rsidRPr="00150FCB">
        <w:rPr>
          <w:lang w:val="ru-RU"/>
        </w:rPr>
        <w:t xml:space="preserve"> объектами притяжения для грузового автотранспорта (в том числе и большегрузного) являются предприятия, большая часть которых находится на территориях населенных пунктов. </w:t>
      </w:r>
    </w:p>
    <w:p w:rsidR="00376C2C" w:rsidRPr="00150FCB" w:rsidRDefault="00376C2C" w:rsidP="00376C2C">
      <w:pPr>
        <w:pStyle w:val="Default"/>
        <w:spacing w:line="360" w:lineRule="auto"/>
        <w:ind w:firstLine="720"/>
        <w:jc w:val="both"/>
        <w:rPr>
          <w:lang w:val="ru-RU"/>
        </w:rPr>
      </w:pPr>
      <w:r w:rsidRPr="00150FCB">
        <w:rPr>
          <w:lang w:val="ru-RU"/>
        </w:rPr>
        <w:t xml:space="preserve">В настоящее время на участках улично-дорожной сети </w:t>
      </w:r>
      <w:r w:rsidR="004131C9">
        <w:rPr>
          <w:lang w:val="ru-RU"/>
        </w:rPr>
        <w:t xml:space="preserve">населенных пунктов </w:t>
      </w:r>
      <w:r w:rsidR="001A2577">
        <w:rPr>
          <w:lang w:val="ru-RU"/>
        </w:rPr>
        <w:t>Ирбитского</w:t>
      </w:r>
      <w:r w:rsidRPr="00150FCB">
        <w:rPr>
          <w:lang w:val="ru-RU"/>
        </w:rPr>
        <w:t xml:space="preserve">муниципального </w:t>
      </w:r>
      <w:r w:rsidR="004131C9">
        <w:rPr>
          <w:lang w:val="ru-RU"/>
        </w:rPr>
        <w:t>образования</w:t>
      </w:r>
      <w:r w:rsidRPr="00150FCB">
        <w:rPr>
          <w:lang w:val="ru-RU"/>
        </w:rPr>
        <w:t xml:space="preserve"> не введены ограничения по движению грузового автотранспорта.  </w:t>
      </w:r>
    </w:p>
    <w:p w:rsidR="00376C2C" w:rsidRPr="00150FCB" w:rsidRDefault="00376C2C" w:rsidP="00376C2C">
      <w:pPr>
        <w:pStyle w:val="Default"/>
        <w:spacing w:line="360" w:lineRule="auto"/>
        <w:ind w:firstLine="720"/>
        <w:jc w:val="both"/>
        <w:rPr>
          <w:color w:val="auto"/>
          <w:lang w:val="ru-RU"/>
        </w:rPr>
      </w:pPr>
      <w:r w:rsidRPr="00150FCB">
        <w:rPr>
          <w:color w:val="auto"/>
          <w:lang w:val="ru-RU"/>
        </w:rPr>
        <w:t xml:space="preserve">Целями и задачами мероприятий по организации движения грузового транспорта на территории </w:t>
      </w:r>
      <w:r w:rsidR="001A2577">
        <w:rPr>
          <w:color w:val="auto"/>
          <w:lang w:val="ru-RU"/>
        </w:rPr>
        <w:t>ИрбитскогоМО</w:t>
      </w:r>
      <w:r w:rsidRPr="00150FCB">
        <w:rPr>
          <w:color w:val="auto"/>
          <w:lang w:val="ru-RU"/>
        </w:rPr>
        <w:t>является обеспечение защиты жителей, проживающих в районах, наиболее чувствительных к экологическому загрязнению и сверхнормативному шумовому воздействию, обеспечение безопасности движения всех участников, а также упорядоч</w:t>
      </w:r>
      <w:r w:rsidR="004131C9">
        <w:rPr>
          <w:color w:val="auto"/>
          <w:lang w:val="ru-RU"/>
        </w:rPr>
        <w:t>е</w:t>
      </w:r>
      <w:r w:rsidRPr="00150FCB">
        <w:rPr>
          <w:color w:val="auto"/>
          <w:lang w:val="ru-RU"/>
        </w:rPr>
        <w:t>ние грузовой логистики в районе.</w:t>
      </w:r>
    </w:p>
    <w:p w:rsidR="00376C2C" w:rsidRPr="00150FCB" w:rsidRDefault="00376C2C" w:rsidP="00376C2C">
      <w:pPr>
        <w:pStyle w:val="Default"/>
        <w:spacing w:line="360" w:lineRule="auto"/>
        <w:ind w:firstLine="720"/>
        <w:jc w:val="both"/>
        <w:rPr>
          <w:color w:val="auto"/>
          <w:lang w:val="ru-RU"/>
        </w:rPr>
      </w:pPr>
      <w:r w:rsidRPr="00150FCB">
        <w:rPr>
          <w:color w:val="auto"/>
          <w:lang w:val="ru-RU"/>
        </w:rPr>
        <w:t xml:space="preserve">Для достижения этих целей </w:t>
      </w:r>
      <w:r w:rsidR="004636B7">
        <w:rPr>
          <w:color w:val="auto"/>
          <w:lang w:val="ru-RU"/>
        </w:rPr>
        <w:t>Генеральным планом предусмотрена</w:t>
      </w:r>
      <w:r w:rsidRPr="00150FCB">
        <w:rPr>
          <w:color w:val="auto"/>
          <w:lang w:val="ru-RU"/>
        </w:rPr>
        <w:t xml:space="preserve"> организация грузового каркаса (</w:t>
      </w:r>
      <w:r w:rsidR="004636B7">
        <w:rPr>
          <w:color w:val="auto"/>
          <w:lang w:val="ru-RU"/>
        </w:rPr>
        <w:t>дорожных обходов</w:t>
      </w:r>
      <w:r w:rsidRPr="00150FCB">
        <w:rPr>
          <w:color w:val="auto"/>
          <w:lang w:val="ru-RU"/>
        </w:rPr>
        <w:t xml:space="preserve">) на территории </w:t>
      </w:r>
      <w:r w:rsidR="001A2577">
        <w:rPr>
          <w:color w:val="auto"/>
          <w:lang w:val="ru-RU"/>
        </w:rPr>
        <w:t>ИрбитскогоМО</w:t>
      </w:r>
      <w:r w:rsidR="004636B7">
        <w:rPr>
          <w:color w:val="auto"/>
          <w:lang w:val="ru-RU"/>
        </w:rPr>
        <w:t xml:space="preserve"> в объезд административного центра г. Ирбита и других населенных пунктов</w:t>
      </w:r>
      <w:r w:rsidR="003C2604" w:rsidRPr="00150FCB">
        <w:rPr>
          <w:color w:val="auto"/>
          <w:lang w:val="ru-RU"/>
        </w:rPr>
        <w:t>(рис.</w:t>
      </w:r>
      <w:r w:rsidR="004636B7">
        <w:rPr>
          <w:color w:val="auto"/>
          <w:lang w:val="ru-RU"/>
        </w:rPr>
        <w:t xml:space="preserve"> 15</w:t>
      </w:r>
      <w:r w:rsidRPr="00150FCB">
        <w:rPr>
          <w:color w:val="auto"/>
          <w:lang w:val="ru-RU"/>
        </w:rPr>
        <w:t xml:space="preserve">).  </w:t>
      </w:r>
    </w:p>
    <w:p w:rsidR="00376C2C" w:rsidRPr="00150FCB" w:rsidRDefault="00376C2C" w:rsidP="00376C2C">
      <w:pPr>
        <w:pStyle w:val="Default"/>
        <w:spacing w:line="360" w:lineRule="auto"/>
        <w:ind w:firstLine="720"/>
        <w:jc w:val="both"/>
        <w:rPr>
          <w:color w:val="auto"/>
          <w:lang w:val="ru-RU"/>
        </w:rPr>
      </w:pPr>
      <w:r w:rsidRPr="00150FCB">
        <w:rPr>
          <w:color w:val="auto"/>
          <w:lang w:val="ru-RU"/>
        </w:rPr>
        <w:t xml:space="preserve">В рамках грузового каркаса выделяются участкиУДС, по которым будет разрешено свободное движение грузовых ТС разрешенной максимальной массой более 3,5 тонн (грузовой каркас). На участках УДС, не вошедших в грузовой каркас движение грузового транспорта будет запрещено.  </w:t>
      </w:r>
    </w:p>
    <w:p w:rsidR="00376C2C" w:rsidRPr="00150FCB" w:rsidRDefault="00376C2C" w:rsidP="00376C2C">
      <w:pPr>
        <w:pStyle w:val="Default"/>
        <w:spacing w:line="360" w:lineRule="auto"/>
        <w:ind w:firstLine="720"/>
        <w:jc w:val="both"/>
        <w:rPr>
          <w:color w:val="auto"/>
          <w:lang w:val="ru-RU"/>
        </w:rPr>
      </w:pPr>
      <w:r w:rsidRPr="00150FCB">
        <w:rPr>
          <w:color w:val="auto"/>
          <w:lang w:val="ru-RU"/>
        </w:rPr>
        <w:t xml:space="preserve">Введение грузового каркаса на территории необходимо осуществлять посредством установки дорожных знаков 3.4 «Движение грузовых автомобилей запрещено», согласованных с ОГИБДД </w:t>
      </w:r>
      <w:r w:rsidR="00B02177">
        <w:rPr>
          <w:color w:val="auto"/>
          <w:lang w:val="ru-RU"/>
        </w:rPr>
        <w:t>МО МВД России «Ирбитский»</w:t>
      </w:r>
      <w:r w:rsidRPr="00150FCB">
        <w:rPr>
          <w:color w:val="auto"/>
          <w:lang w:val="ru-RU"/>
        </w:rPr>
        <w:t xml:space="preserve">. Дорожный знак 3.4 Движение грузовых автомобилей запрещено» запрещает движение грузовых ТС, тракторов, самоходных машин и составов ТС с массой более 3,5 т. </w:t>
      </w:r>
    </w:p>
    <w:p w:rsidR="00376C2C" w:rsidRPr="00150FCB" w:rsidRDefault="00053F8D" w:rsidP="00E7096D">
      <w:pPr>
        <w:pStyle w:val="ab"/>
        <w:jc w:val="center"/>
        <w:rPr>
          <w:rFonts w:eastAsia="MS Mincho"/>
          <w:lang w:val="ru-RU"/>
        </w:rPr>
      </w:pPr>
      <w:r>
        <w:rPr>
          <w:rFonts w:eastAsia="MS Mincho"/>
          <w:noProof/>
          <w:lang w:val="ru-RU" w:eastAsia="ru-RU"/>
        </w:rPr>
        <w:drawing>
          <wp:inline distT="0" distB="0" distL="0" distR="0">
            <wp:extent cx="6115685" cy="6424295"/>
            <wp:effectExtent l="19050" t="0" r="0" b="0"/>
            <wp:docPr id="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6115685" cy="6424295"/>
                    </a:xfrm>
                    <a:prstGeom prst="rect">
                      <a:avLst/>
                    </a:prstGeom>
                    <a:noFill/>
                    <a:ln w="9525">
                      <a:noFill/>
                      <a:miter lim="800000"/>
                      <a:headEnd/>
                      <a:tailEnd/>
                    </a:ln>
                  </pic:spPr>
                </pic:pic>
              </a:graphicData>
            </a:graphic>
          </wp:inline>
        </w:drawing>
      </w:r>
    </w:p>
    <w:tbl>
      <w:tblPr>
        <w:tblStyle w:val="a5"/>
        <w:tblW w:w="1034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79"/>
        <w:gridCol w:w="5670"/>
      </w:tblGrid>
      <w:tr w:rsidR="00053F8D" w:rsidTr="00B02177">
        <w:tc>
          <w:tcPr>
            <w:tcW w:w="4679" w:type="dxa"/>
          </w:tcPr>
          <w:p w:rsidR="00053F8D" w:rsidRDefault="00053F8D" w:rsidP="00B02177">
            <w:pPr>
              <w:spacing w:after="0" w:line="240" w:lineRule="auto"/>
              <w:rPr>
                <w:highlight w:val="yellow"/>
                <w:lang w:val="ru-RU"/>
              </w:rPr>
            </w:pPr>
            <w:r w:rsidRPr="005A2979">
              <w:rPr>
                <w:noProof/>
                <w:lang w:val="ru-RU" w:eastAsia="ru-RU"/>
              </w:rPr>
              <w:drawing>
                <wp:inline distT="0" distB="0" distL="0" distR="0">
                  <wp:extent cx="2886075" cy="784938"/>
                  <wp:effectExtent l="19050" t="0" r="9525" b="0"/>
                  <wp:docPr id="52" name="Рисунок 3" descr="D:\SCM\Октябрь\Ирбит\графика\эк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M\Октябрь\Ирбит\графика\экс 2.jpg"/>
                          <pic:cNvPicPr>
                            <a:picLocks noChangeAspect="1" noChangeArrowheads="1"/>
                          </pic:cNvPicPr>
                        </pic:nvPicPr>
                        <pic:blipFill>
                          <a:blip r:embed="rId10"/>
                          <a:srcRect b="46833"/>
                          <a:stretch>
                            <a:fillRect/>
                          </a:stretch>
                        </pic:blipFill>
                        <pic:spPr bwMode="auto">
                          <a:xfrm>
                            <a:off x="0" y="0"/>
                            <a:ext cx="2886075" cy="784938"/>
                          </a:xfrm>
                          <a:prstGeom prst="rect">
                            <a:avLst/>
                          </a:prstGeom>
                          <a:noFill/>
                          <a:ln w="9525">
                            <a:noFill/>
                            <a:miter lim="800000"/>
                            <a:headEnd/>
                            <a:tailEnd/>
                          </a:ln>
                        </pic:spPr>
                      </pic:pic>
                    </a:graphicData>
                  </a:graphic>
                </wp:inline>
              </w:drawing>
            </w:r>
          </w:p>
        </w:tc>
        <w:tc>
          <w:tcPr>
            <w:tcW w:w="5670" w:type="dxa"/>
          </w:tcPr>
          <w:p w:rsidR="00053F8D" w:rsidRDefault="00053F8D" w:rsidP="00B02177">
            <w:pPr>
              <w:spacing w:after="0" w:line="240" w:lineRule="auto"/>
              <w:rPr>
                <w:highlight w:val="yellow"/>
                <w:lang w:val="ru-RU"/>
              </w:rPr>
            </w:pPr>
            <w:r>
              <w:rPr>
                <w:noProof/>
                <w:lang w:val="ru-RU" w:eastAsia="ru-RU"/>
              </w:rPr>
              <w:drawing>
                <wp:inline distT="0" distB="0" distL="0" distR="0">
                  <wp:extent cx="3267614" cy="828136"/>
                  <wp:effectExtent l="19050" t="0" r="8986" b="0"/>
                  <wp:docPr id="61" name="Рисунок 5" descr="D:\SCM\Октябрь\Ирбит\графика\эк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M\Октябрь\Ирбит\графика\экс 2.jpg"/>
                          <pic:cNvPicPr>
                            <a:picLocks noChangeAspect="1" noChangeArrowheads="1"/>
                          </pic:cNvPicPr>
                        </pic:nvPicPr>
                        <pic:blipFill>
                          <a:blip r:embed="rId11"/>
                          <a:srcRect l="2611"/>
                          <a:stretch>
                            <a:fillRect/>
                          </a:stretch>
                        </pic:blipFill>
                        <pic:spPr bwMode="auto">
                          <a:xfrm>
                            <a:off x="0" y="0"/>
                            <a:ext cx="3269741" cy="828675"/>
                          </a:xfrm>
                          <a:prstGeom prst="rect">
                            <a:avLst/>
                          </a:prstGeom>
                          <a:noFill/>
                          <a:ln w="9525">
                            <a:noFill/>
                            <a:miter lim="800000"/>
                            <a:headEnd/>
                            <a:tailEnd/>
                          </a:ln>
                        </pic:spPr>
                      </pic:pic>
                    </a:graphicData>
                  </a:graphic>
                </wp:inline>
              </w:drawing>
            </w:r>
          </w:p>
        </w:tc>
      </w:tr>
    </w:tbl>
    <w:p w:rsidR="00AA5951" w:rsidRPr="00150FCB" w:rsidRDefault="003C2604" w:rsidP="003C2604">
      <w:pPr>
        <w:pStyle w:val="ab"/>
        <w:jc w:val="center"/>
        <w:rPr>
          <w:lang w:val="ru-RU"/>
        </w:rPr>
      </w:pPr>
      <w:bookmarkStart w:id="147" w:name="_Toc401921164"/>
      <w:r w:rsidRPr="00150FCB">
        <w:rPr>
          <w:lang w:val="ru-RU"/>
        </w:rPr>
        <w:t xml:space="preserve">Рисунок </w:t>
      </w:r>
      <w:r w:rsidR="00A0000C" w:rsidRPr="00150FCB">
        <w:rPr>
          <w:lang w:val="ru-RU"/>
        </w:rPr>
        <w:fldChar w:fldCharType="begin"/>
      </w:r>
      <w:r w:rsidRPr="00150FCB">
        <w:rPr>
          <w:lang w:val="ru-RU"/>
        </w:rPr>
        <w:instrText xml:space="preserve"> SEQ Рисунок \* ARABIC </w:instrText>
      </w:r>
      <w:r w:rsidR="00A0000C" w:rsidRPr="00150FCB">
        <w:rPr>
          <w:lang w:val="ru-RU"/>
        </w:rPr>
        <w:fldChar w:fldCharType="separate"/>
      </w:r>
      <w:r w:rsidR="0036352B">
        <w:rPr>
          <w:noProof/>
          <w:lang w:val="ru-RU"/>
        </w:rPr>
        <w:t>15</w:t>
      </w:r>
      <w:r w:rsidR="00A0000C" w:rsidRPr="00150FCB">
        <w:rPr>
          <w:lang w:val="ru-RU"/>
        </w:rPr>
        <w:fldChar w:fldCharType="end"/>
      </w:r>
      <w:r w:rsidRPr="00150FCB">
        <w:rPr>
          <w:lang w:val="ru-RU"/>
        </w:rPr>
        <w:t>. Схема ограничения движения транзитных грузовых ТС</w:t>
      </w:r>
      <w:bookmarkEnd w:id="147"/>
    </w:p>
    <w:p w:rsidR="003C2604" w:rsidRPr="00150FCB" w:rsidRDefault="003C2604" w:rsidP="003C2604">
      <w:pPr>
        <w:pStyle w:val="Default"/>
        <w:spacing w:line="360" w:lineRule="auto"/>
        <w:ind w:firstLine="720"/>
        <w:jc w:val="both"/>
        <w:rPr>
          <w:color w:val="auto"/>
          <w:lang w:val="ru-RU"/>
        </w:rPr>
      </w:pPr>
      <w:r w:rsidRPr="00150FCB">
        <w:rPr>
          <w:color w:val="auto"/>
          <w:lang w:val="ru-RU"/>
        </w:rPr>
        <w:t>Необходимо отметить, что в соответствии с Правилами дорожного движения (ПДД) Российской Федерации, утвержденными постановлением Правительства Российской Федерации от 23.10.1993 № 1090 [</w:t>
      </w:r>
      <w:r w:rsidR="00053F8D">
        <w:rPr>
          <w:color w:val="auto"/>
          <w:lang w:val="ru-RU"/>
        </w:rPr>
        <w:t>8</w:t>
      </w:r>
      <w:r w:rsidRPr="00150FCB">
        <w:rPr>
          <w:color w:val="auto"/>
          <w:lang w:val="ru-RU"/>
        </w:rPr>
        <w:t xml:space="preserve">], дорожный знак 3.4 «Движение грузовых автомобилей запрещено» не запрещает движение грузовых автомобилей, предназначенных для перевозки людей, транспортных средств организаций федеральной почтовой связи, имеющих на боковой поверхности белую диагональную полосу на синем фоне, а также грузовых автомобилей без прицепа с разрешенной максимальной массой не более 26 тонн, которые обслуживают предприятия, находящиеся в обозначенной зоне. В этих случаях транспортные средства должны въезжать в обозначенную зону и выезжать из нее на ближайшем к месту назначения перекрестке. </w:t>
      </w:r>
    </w:p>
    <w:p w:rsidR="003C2604" w:rsidRPr="00150FCB" w:rsidRDefault="003C2604" w:rsidP="003C2604">
      <w:pPr>
        <w:pStyle w:val="Default"/>
        <w:spacing w:line="360" w:lineRule="auto"/>
        <w:ind w:firstLine="720"/>
        <w:jc w:val="both"/>
        <w:rPr>
          <w:color w:val="auto"/>
          <w:lang w:val="ru-RU"/>
        </w:rPr>
      </w:pPr>
      <w:r w:rsidRPr="00150FCB">
        <w:rPr>
          <w:color w:val="auto"/>
          <w:lang w:val="ru-RU"/>
        </w:rPr>
        <w:t xml:space="preserve">Введение грузового каркаса не ограничит транспортную доступность участков УДС, не включенных в грузовой каркас, а только запретит транзитное движение грузового транспорта по указанным участкам и запретит проезд грузового транспорта в жилых зонах и зонах жилой застройки, что повысит уровень безопасности в районе.  </w:t>
      </w:r>
    </w:p>
    <w:p w:rsidR="003C2604" w:rsidRPr="00150FCB" w:rsidRDefault="003C2604" w:rsidP="003C2604">
      <w:pPr>
        <w:pStyle w:val="Default"/>
        <w:spacing w:line="360" w:lineRule="auto"/>
        <w:ind w:firstLine="720"/>
        <w:jc w:val="both"/>
        <w:rPr>
          <w:color w:val="auto"/>
          <w:lang w:val="ru-RU"/>
        </w:rPr>
      </w:pPr>
      <w:r w:rsidRPr="00150FCB">
        <w:rPr>
          <w:color w:val="auto"/>
          <w:lang w:val="ru-RU"/>
        </w:rPr>
        <w:t xml:space="preserve">Администрирование грузового каркаса необходимо проводить с помощью инспекторов ГИБДД, в частности осуществлять проверку грузовых автомобилей, въезжающих на улицы вне грузового каркаса. </w:t>
      </w:r>
    </w:p>
    <w:p w:rsidR="003C2604" w:rsidRPr="00150FCB" w:rsidRDefault="003C2604" w:rsidP="003C2604">
      <w:pPr>
        <w:pStyle w:val="Default"/>
        <w:spacing w:line="360" w:lineRule="auto"/>
        <w:ind w:firstLine="709"/>
        <w:jc w:val="both"/>
        <w:rPr>
          <w:rFonts w:eastAsia="MS Mincho"/>
          <w:lang w:val="ru-RU"/>
        </w:rPr>
      </w:pPr>
      <w:r w:rsidRPr="00150FCB">
        <w:rPr>
          <w:rFonts w:eastAsia="MS Mincho"/>
          <w:lang w:val="ru-RU"/>
        </w:rPr>
        <w:t xml:space="preserve">Движение грузового транспорта, а также транспортных средств, перевозящих огнеопасные, токсические опасные, габаритные и тяжеловесные грузы по территории </w:t>
      </w:r>
      <w:r w:rsidR="007C1314">
        <w:rPr>
          <w:rFonts w:eastAsia="MS Mincho"/>
          <w:lang w:val="ru-RU"/>
        </w:rPr>
        <w:t xml:space="preserve">населенных пунктов Ирбитского МО </w:t>
      </w:r>
      <w:r w:rsidRPr="00150FCB">
        <w:rPr>
          <w:rFonts w:eastAsia="MS Mincho"/>
          <w:lang w:val="ru-RU"/>
        </w:rPr>
        <w:t xml:space="preserve">в настоящий момент не ограничено.  </w:t>
      </w:r>
    </w:p>
    <w:p w:rsidR="003C2604" w:rsidRPr="00150FCB" w:rsidRDefault="003C2604" w:rsidP="003C2604">
      <w:pPr>
        <w:rPr>
          <w:lang w:val="ru-RU"/>
        </w:rPr>
      </w:pPr>
    </w:p>
    <w:p w:rsidR="00BC1D3C" w:rsidRPr="00150FCB" w:rsidRDefault="009A25CD" w:rsidP="00041A5D">
      <w:pPr>
        <w:pStyle w:val="3"/>
        <w:rPr>
          <w:lang w:val="ru-RU"/>
        </w:rPr>
      </w:pPr>
      <w:bookmarkStart w:id="148" w:name="_Toc401921131"/>
      <w:r w:rsidRPr="00150FCB">
        <w:rPr>
          <w:lang w:val="ru-RU"/>
        </w:rPr>
        <w:t>2.2.4</w:t>
      </w:r>
      <w:r w:rsidR="00AE6C11" w:rsidRPr="00150FCB">
        <w:rPr>
          <w:lang w:val="ru-RU"/>
        </w:rPr>
        <w:t xml:space="preserve"> Ограничение</w:t>
      </w:r>
      <w:r w:rsidR="00BC1D3C" w:rsidRPr="00150FCB">
        <w:rPr>
          <w:lang w:val="ru-RU"/>
        </w:rPr>
        <w:t xml:space="preserve"> доступа транспортных сре</w:t>
      </w:r>
      <w:r w:rsidR="00AE6C11" w:rsidRPr="00150FCB">
        <w:rPr>
          <w:lang w:val="ru-RU"/>
        </w:rPr>
        <w:t>дств на определенные территории</w:t>
      </w:r>
      <w:bookmarkEnd w:id="148"/>
    </w:p>
    <w:p w:rsidR="002842BD" w:rsidRPr="00150FCB" w:rsidRDefault="002842BD" w:rsidP="00057E64">
      <w:pPr>
        <w:pStyle w:val="Default"/>
        <w:spacing w:before="240" w:line="360" w:lineRule="auto"/>
        <w:ind w:firstLine="709"/>
        <w:jc w:val="both"/>
        <w:rPr>
          <w:rFonts w:eastAsia="MS Mincho"/>
          <w:lang w:val="ru-RU"/>
        </w:rPr>
      </w:pPr>
      <w:r w:rsidRPr="00150FCB">
        <w:rPr>
          <w:rFonts w:eastAsia="MS Mincho"/>
          <w:lang w:val="ru-RU"/>
        </w:rPr>
        <w:t>С целью обеспечить оптимальное функционирование УДС, комфорт и безопасность всех участников дорожного движения применяется ограничение доступа транспортных средств на отдельные территории. Необходимость в установлении ограничений для доступа ТС может быть вызвана следующими причинами:</w:t>
      </w:r>
    </w:p>
    <w:p w:rsidR="002842BD" w:rsidRPr="00150FCB" w:rsidRDefault="002842BD" w:rsidP="00F265F2">
      <w:pPr>
        <w:pStyle w:val="Default"/>
        <w:numPr>
          <w:ilvl w:val="0"/>
          <w:numId w:val="9"/>
        </w:numPr>
        <w:spacing w:line="360" w:lineRule="auto"/>
        <w:ind w:left="709" w:hanging="425"/>
        <w:jc w:val="both"/>
        <w:rPr>
          <w:rFonts w:eastAsia="MS Mincho"/>
          <w:lang w:val="ru-RU"/>
        </w:rPr>
      </w:pPr>
      <w:r w:rsidRPr="00150FCB">
        <w:rPr>
          <w:rFonts w:eastAsia="MS Mincho"/>
          <w:lang w:val="ru-RU"/>
        </w:rPr>
        <w:t>особый режим пропуска ТС на территории организаций, учреждений, режимных объектов, который регламентирован специальными документами соответствующих ведомств;</w:t>
      </w:r>
    </w:p>
    <w:p w:rsidR="002842BD" w:rsidRPr="00150FCB" w:rsidRDefault="002842BD" w:rsidP="00F265F2">
      <w:pPr>
        <w:pStyle w:val="Default"/>
        <w:numPr>
          <w:ilvl w:val="0"/>
          <w:numId w:val="9"/>
        </w:numPr>
        <w:spacing w:line="360" w:lineRule="auto"/>
        <w:ind w:left="709" w:hanging="425"/>
        <w:jc w:val="both"/>
        <w:rPr>
          <w:rFonts w:eastAsia="MS Mincho"/>
          <w:lang w:val="ru-RU"/>
        </w:rPr>
      </w:pPr>
      <w:r w:rsidRPr="00150FCB">
        <w:rPr>
          <w:rFonts w:eastAsia="MS Mincho"/>
          <w:lang w:val="ru-RU"/>
        </w:rPr>
        <w:t>обеспечение защиты объектов УДС и транспортной инфраструктуры от нанесения вреда в рамках Федерального закона № 16-ФЗ «О транспортной безопасности»от 09.02.2007;</w:t>
      </w:r>
    </w:p>
    <w:p w:rsidR="002842BD" w:rsidRPr="00150FCB" w:rsidRDefault="002842BD" w:rsidP="00F265F2">
      <w:pPr>
        <w:pStyle w:val="Default"/>
        <w:numPr>
          <w:ilvl w:val="0"/>
          <w:numId w:val="9"/>
        </w:numPr>
        <w:spacing w:line="360" w:lineRule="auto"/>
        <w:ind w:left="709" w:hanging="425"/>
        <w:jc w:val="both"/>
        <w:rPr>
          <w:rFonts w:eastAsia="MS Mincho"/>
          <w:lang w:val="ru-RU"/>
        </w:rPr>
      </w:pPr>
      <w:r w:rsidRPr="00150FCB">
        <w:rPr>
          <w:rFonts w:eastAsia="MS Mincho"/>
          <w:lang w:val="ru-RU"/>
        </w:rPr>
        <w:t xml:space="preserve">временное ограничение (запрет) проезда автомобильного транспорта на определенных участках УДС на период выполнения строительных / реконструкционных работ; </w:t>
      </w:r>
    </w:p>
    <w:p w:rsidR="002842BD" w:rsidRPr="00150FCB" w:rsidRDefault="002842BD" w:rsidP="00F265F2">
      <w:pPr>
        <w:pStyle w:val="Default"/>
        <w:numPr>
          <w:ilvl w:val="0"/>
          <w:numId w:val="9"/>
        </w:numPr>
        <w:spacing w:line="360" w:lineRule="auto"/>
        <w:ind w:left="709" w:hanging="425"/>
        <w:jc w:val="both"/>
        <w:rPr>
          <w:rFonts w:eastAsia="MS Mincho"/>
          <w:lang w:val="ru-RU"/>
        </w:rPr>
      </w:pPr>
      <w:r w:rsidRPr="00150FCB">
        <w:rPr>
          <w:rFonts w:eastAsia="MS Mincho"/>
          <w:lang w:val="ru-RU"/>
        </w:rPr>
        <w:t>сезонное ограничение осевой нагрузки для ТС;</w:t>
      </w:r>
    </w:p>
    <w:p w:rsidR="002842BD" w:rsidRPr="00150FCB" w:rsidRDefault="002842BD" w:rsidP="00F265F2">
      <w:pPr>
        <w:pStyle w:val="Default"/>
        <w:numPr>
          <w:ilvl w:val="0"/>
          <w:numId w:val="9"/>
        </w:numPr>
        <w:spacing w:line="360" w:lineRule="auto"/>
        <w:ind w:left="709" w:hanging="425"/>
        <w:jc w:val="both"/>
        <w:rPr>
          <w:rFonts w:eastAsia="MS Mincho"/>
          <w:lang w:val="ru-RU"/>
        </w:rPr>
      </w:pPr>
      <w:r w:rsidRPr="00150FCB">
        <w:rPr>
          <w:rFonts w:eastAsia="MS Mincho"/>
          <w:lang w:val="ru-RU"/>
        </w:rPr>
        <w:t>ограничение доступа автомобилей на территорию пешеходных зон.</w:t>
      </w:r>
    </w:p>
    <w:p w:rsidR="002842BD" w:rsidRPr="00150FCB" w:rsidRDefault="002842BD" w:rsidP="002842BD">
      <w:pPr>
        <w:pStyle w:val="Default"/>
        <w:spacing w:line="360" w:lineRule="auto"/>
        <w:ind w:firstLine="709"/>
        <w:jc w:val="both"/>
        <w:rPr>
          <w:rFonts w:eastAsia="MS Mincho"/>
          <w:lang w:val="ru-RU"/>
        </w:rPr>
      </w:pPr>
      <w:r w:rsidRPr="00150FCB">
        <w:rPr>
          <w:rFonts w:eastAsia="MS Mincho"/>
          <w:lang w:val="ru-RU"/>
        </w:rPr>
        <w:t>Меры по ограничению доступа транспортных средств к пешеходным зонам призваны обеспечить безопасность и приоритетность передвижения пешеходов и велосипедного транспорта. Они относятся к долгосрочным мероприятиям первостепенной значимости и представляют собой физические средства, устанавливаемые на границах пешеходных зон для их отмежевания от проезжих зон УДС, территорий стоянок и парковок.</w:t>
      </w:r>
    </w:p>
    <w:p w:rsidR="002842BD" w:rsidRPr="00150FCB" w:rsidRDefault="002842BD" w:rsidP="002842BD">
      <w:pPr>
        <w:pStyle w:val="Default"/>
        <w:spacing w:line="360" w:lineRule="auto"/>
        <w:jc w:val="both"/>
        <w:rPr>
          <w:rFonts w:eastAsia="MS Mincho"/>
          <w:lang w:val="ru-RU"/>
        </w:rPr>
      </w:pPr>
      <w:r w:rsidRPr="00150FCB">
        <w:rPr>
          <w:rFonts w:eastAsia="MS Mincho"/>
          <w:lang w:val="ru-RU"/>
        </w:rPr>
        <w:tab/>
        <w:t xml:space="preserve">Использование ограничительных средств позволит осуществить четкое отделение пешеходных зон от проезжей части на УДС </w:t>
      </w:r>
      <w:r w:rsidR="001A2577">
        <w:rPr>
          <w:rFonts w:eastAsia="MS Mincho"/>
          <w:lang w:val="ru-RU"/>
        </w:rPr>
        <w:t>Ирбитского</w:t>
      </w:r>
      <w:r w:rsidRPr="00150FCB">
        <w:rPr>
          <w:rFonts w:eastAsia="MS Mincho"/>
          <w:lang w:val="ru-RU"/>
        </w:rPr>
        <w:t>М</w:t>
      </w:r>
      <w:r w:rsidR="007C1314">
        <w:rPr>
          <w:rFonts w:eastAsia="MS Mincho"/>
          <w:lang w:val="ru-RU"/>
        </w:rPr>
        <w:t>О</w:t>
      </w:r>
      <w:r w:rsidRPr="00150FCB">
        <w:rPr>
          <w:rFonts w:eastAsia="MS Mincho"/>
          <w:lang w:val="ru-RU"/>
        </w:rPr>
        <w:t>, обеспечит их безопасность и беспрепятственное функционирование, сократит число ДТП с участием пешеходов.</w:t>
      </w:r>
    </w:p>
    <w:p w:rsidR="002842BD" w:rsidRPr="00150FCB" w:rsidRDefault="002842BD" w:rsidP="002842BD">
      <w:pPr>
        <w:pStyle w:val="Default"/>
        <w:spacing w:line="360" w:lineRule="auto"/>
        <w:ind w:firstLine="709"/>
        <w:jc w:val="both"/>
        <w:rPr>
          <w:rFonts w:eastAsia="MS Mincho"/>
          <w:lang w:val="ru-RU"/>
        </w:rPr>
      </w:pPr>
      <w:r w:rsidRPr="00150FCB">
        <w:rPr>
          <w:rFonts w:eastAsia="MS Mincho"/>
          <w:lang w:val="ru-RU"/>
        </w:rPr>
        <w:t>Варианты использования ограничительных средств для автомобильного транспорта при организации пеш</w:t>
      </w:r>
      <w:r w:rsidR="00AA5951" w:rsidRPr="00150FCB">
        <w:rPr>
          <w:rFonts w:eastAsia="MS Mincho"/>
          <w:lang w:val="ru-RU"/>
        </w:rPr>
        <w:t>еходных зон показаны на рисунке</w:t>
      </w:r>
      <w:r w:rsidR="007C1314">
        <w:rPr>
          <w:rFonts w:eastAsia="MS Mincho"/>
          <w:lang w:val="ru-RU"/>
        </w:rPr>
        <w:t>16</w:t>
      </w:r>
      <w:r w:rsidR="00AA5951" w:rsidRPr="00150FCB">
        <w:rPr>
          <w:rFonts w:eastAsia="MS Mincho"/>
          <w:lang w:val="ru-RU"/>
        </w:rPr>
        <w:t>.</w:t>
      </w:r>
    </w:p>
    <w:p w:rsidR="00622E33" w:rsidRPr="00150FCB" w:rsidRDefault="001537E5" w:rsidP="001537E5">
      <w:pPr>
        <w:pStyle w:val="Default"/>
        <w:spacing w:line="360" w:lineRule="auto"/>
        <w:ind w:firstLine="709"/>
        <w:jc w:val="both"/>
        <w:rPr>
          <w:lang w:val="ru-RU"/>
        </w:rPr>
      </w:pPr>
      <w:r w:rsidRPr="00150FCB">
        <w:rPr>
          <w:color w:val="auto"/>
          <w:lang w:val="ru-RU"/>
        </w:rPr>
        <w:t>В таблице</w:t>
      </w:r>
      <w:r w:rsidR="00AA5951" w:rsidRPr="00150FCB">
        <w:rPr>
          <w:color w:val="auto"/>
          <w:lang w:val="ru-RU"/>
        </w:rPr>
        <w:t xml:space="preserve"> 2 </w:t>
      </w:r>
      <w:r w:rsidRPr="00150FCB">
        <w:rPr>
          <w:color w:val="auto"/>
          <w:lang w:val="ru-RU"/>
        </w:rPr>
        <w:t>описаны преимущества и недостатки разных способов ограничения  доступа ТС, в таблице</w:t>
      </w:r>
      <w:r w:rsidR="00AA5951" w:rsidRPr="00150FCB">
        <w:rPr>
          <w:color w:val="auto"/>
          <w:lang w:val="ru-RU"/>
        </w:rPr>
        <w:t xml:space="preserve"> 3</w:t>
      </w:r>
      <w:r w:rsidRPr="00150FCB">
        <w:rPr>
          <w:color w:val="auto"/>
          <w:lang w:val="ru-RU"/>
        </w:rPr>
        <w:t xml:space="preserve"> – приведены условия применения ограничительных средств.</w:t>
      </w:r>
      <w:r w:rsidR="003C2604" w:rsidRPr="00150FCB">
        <w:rPr>
          <w:lang w:val="ru-RU"/>
        </w:rPr>
        <w:t xml:space="preserve">На рисунках </w:t>
      </w:r>
      <w:r w:rsidR="007C1314">
        <w:rPr>
          <w:lang w:val="ru-RU"/>
        </w:rPr>
        <w:t>17</w:t>
      </w:r>
      <w:r w:rsidR="003C2604" w:rsidRPr="00150FCB">
        <w:rPr>
          <w:lang w:val="ru-RU"/>
        </w:rPr>
        <w:t xml:space="preserve"> и </w:t>
      </w:r>
      <w:r w:rsidR="007C1314">
        <w:rPr>
          <w:lang w:val="ru-RU"/>
        </w:rPr>
        <w:t>18</w:t>
      </w:r>
      <w:r w:rsidRPr="00150FCB">
        <w:rPr>
          <w:lang w:val="ru-RU"/>
        </w:rPr>
        <w:t xml:space="preserve"> изображены типовые схемы, которыми следует руководствоваться при организации ограничения доступа ТС к пешеходным дорожкам и тротуарам и обустр</w:t>
      </w:r>
      <w:r w:rsidR="002B7F21" w:rsidRPr="00150FCB">
        <w:rPr>
          <w:lang w:val="ru-RU"/>
        </w:rPr>
        <w:t>ойст</w:t>
      </w:r>
      <w:r w:rsidR="009F2CCE" w:rsidRPr="00150FCB">
        <w:rPr>
          <w:lang w:val="ru-RU"/>
        </w:rPr>
        <w:t xml:space="preserve">ве пешеходных зон, на рисунке </w:t>
      </w:r>
      <w:r w:rsidR="007C1314">
        <w:rPr>
          <w:lang w:val="ru-RU"/>
        </w:rPr>
        <w:t>19 и 20</w:t>
      </w:r>
      <w:r w:rsidR="002B7F21" w:rsidRPr="00150FCB">
        <w:rPr>
          <w:lang w:val="ru-RU"/>
        </w:rPr>
        <w:t xml:space="preserve"> – типовая схема</w:t>
      </w:r>
      <w:r w:rsidRPr="00150FCB">
        <w:rPr>
          <w:lang w:val="ru-RU"/>
        </w:rPr>
        <w:t xml:space="preserve"> для обустройства территорий остановок  общественного транспорта.</w:t>
      </w:r>
      <w:r w:rsidR="009F2CCE" w:rsidRPr="00150FCB">
        <w:rPr>
          <w:lang w:val="ru-RU"/>
        </w:rPr>
        <w:t xml:space="preserve">На рисунках </w:t>
      </w:r>
      <w:r w:rsidR="007C1314">
        <w:rPr>
          <w:lang w:val="ru-RU"/>
        </w:rPr>
        <w:t>20, 21 и 22</w:t>
      </w:r>
      <w:r w:rsidR="00622E33" w:rsidRPr="00150FCB">
        <w:rPr>
          <w:lang w:val="ru-RU"/>
        </w:rPr>
        <w:t xml:space="preserve"> показаны примеры ограничения доступа ТС к пешеходным переходам.</w:t>
      </w:r>
    </w:p>
    <w:p w:rsidR="001537E5" w:rsidRPr="00150FCB" w:rsidRDefault="001537E5" w:rsidP="002842BD">
      <w:pPr>
        <w:pStyle w:val="Default"/>
        <w:spacing w:line="360" w:lineRule="auto"/>
        <w:ind w:firstLine="709"/>
        <w:jc w:val="both"/>
        <w:rPr>
          <w:rFonts w:eastAsia="MS Mincho"/>
          <w:lang w:val="ru-RU"/>
        </w:rPr>
      </w:pPr>
    </w:p>
    <w:p w:rsidR="00057E64" w:rsidRPr="00150FCB" w:rsidRDefault="002149AC" w:rsidP="00057E64">
      <w:pPr>
        <w:pStyle w:val="Default"/>
        <w:spacing w:line="360" w:lineRule="auto"/>
        <w:jc w:val="both"/>
        <w:rPr>
          <w:rFonts w:eastAsia="MS Mincho"/>
          <w:lang w:val="ru-RU"/>
        </w:rPr>
      </w:pPr>
      <w:r w:rsidRPr="00150FCB">
        <w:rPr>
          <w:rFonts w:eastAsia="MS Mincho"/>
          <w:noProof/>
          <w:lang w:val="ru-RU" w:eastAsia="ru-RU"/>
        </w:rPr>
        <w:drawing>
          <wp:inline distT="0" distB="0" distL="0" distR="0">
            <wp:extent cx="6044858" cy="8510213"/>
            <wp:effectExtent l="25400" t="25400" r="26035" b="24765"/>
            <wp:docPr id="16" name="Picture 16" descr="Macintosh HD:Users:ayratikhsanov:Pictures:3 схема 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yratikhsanov:Pictures:3 схема А4.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45358" cy="8510917"/>
                    </a:xfrm>
                    <a:prstGeom prst="rect">
                      <a:avLst/>
                    </a:prstGeom>
                    <a:noFill/>
                    <a:ln>
                      <a:solidFill>
                        <a:schemeClr val="tx1"/>
                      </a:solidFill>
                    </a:ln>
                  </pic:spPr>
                </pic:pic>
              </a:graphicData>
            </a:graphic>
          </wp:inline>
        </w:drawing>
      </w:r>
    </w:p>
    <w:p w:rsidR="007D1CEF" w:rsidRPr="00150FCB" w:rsidRDefault="00057E64" w:rsidP="00EA4984">
      <w:pPr>
        <w:pStyle w:val="ab"/>
        <w:jc w:val="center"/>
        <w:rPr>
          <w:lang w:val="ru-RU"/>
        </w:rPr>
      </w:pPr>
      <w:bookmarkStart w:id="149" w:name="_Toc401921165"/>
      <w:r w:rsidRPr="00150FCB">
        <w:rPr>
          <w:lang w:val="ru-RU"/>
        </w:rPr>
        <w:t xml:space="preserve">Рисунок </w:t>
      </w:r>
      <w:r w:rsidR="00A0000C" w:rsidRPr="00150FCB">
        <w:rPr>
          <w:lang w:val="ru-RU"/>
        </w:rPr>
        <w:fldChar w:fldCharType="begin"/>
      </w:r>
      <w:r w:rsidRPr="00150FCB">
        <w:rPr>
          <w:lang w:val="ru-RU"/>
        </w:rPr>
        <w:instrText xml:space="preserve"> SEQ Рисунок \* ARABIC </w:instrText>
      </w:r>
      <w:r w:rsidR="00A0000C" w:rsidRPr="00150FCB">
        <w:rPr>
          <w:lang w:val="ru-RU"/>
        </w:rPr>
        <w:fldChar w:fldCharType="separate"/>
      </w:r>
      <w:r w:rsidR="0036352B">
        <w:rPr>
          <w:noProof/>
          <w:lang w:val="ru-RU"/>
        </w:rPr>
        <w:t>16</w:t>
      </w:r>
      <w:r w:rsidR="00A0000C" w:rsidRPr="00150FCB">
        <w:rPr>
          <w:lang w:val="ru-RU"/>
        </w:rPr>
        <w:fldChar w:fldCharType="end"/>
      </w:r>
      <w:r w:rsidRPr="00150FCB">
        <w:rPr>
          <w:lang w:val="ru-RU"/>
        </w:rPr>
        <w:t>. Варианты ограничения доступа ТС к пешеходным переходам и тротуарам</w:t>
      </w:r>
      <w:bookmarkEnd w:id="149"/>
    </w:p>
    <w:p w:rsidR="007D1CEF" w:rsidRPr="00150FCB" w:rsidRDefault="007D1CEF" w:rsidP="007D1CEF">
      <w:pPr>
        <w:pStyle w:val="Default"/>
        <w:spacing w:line="360" w:lineRule="auto"/>
        <w:ind w:firstLine="709"/>
        <w:jc w:val="both"/>
        <w:rPr>
          <w:lang w:val="ru-RU"/>
        </w:rPr>
        <w:sectPr w:rsidR="007D1CEF" w:rsidRPr="00150FCB" w:rsidSect="00EA4984">
          <w:footerReference w:type="even" r:id="rId29"/>
          <w:footerReference w:type="default" r:id="rId30"/>
          <w:pgSz w:w="11901" w:h="16840"/>
          <w:pgMar w:top="1134" w:right="567" w:bottom="1134" w:left="1701" w:header="709" w:footer="709" w:gutter="0"/>
          <w:cols w:space="720"/>
          <w:noEndnote/>
          <w:titlePg/>
        </w:sectPr>
      </w:pPr>
    </w:p>
    <w:p w:rsidR="00F206F8" w:rsidRPr="00150FCB" w:rsidRDefault="00B11E79" w:rsidP="00B11E79">
      <w:pPr>
        <w:pStyle w:val="ab"/>
        <w:ind w:left="284"/>
        <w:rPr>
          <w:lang w:val="ru-RU"/>
        </w:rPr>
      </w:pPr>
      <w:bookmarkStart w:id="150" w:name="_Toc401921197"/>
      <w:r w:rsidRPr="00150FCB">
        <w:rPr>
          <w:lang w:val="ru-RU"/>
        </w:rPr>
        <w:t xml:space="preserve">Таблица </w:t>
      </w:r>
      <w:r w:rsidR="00A0000C" w:rsidRPr="00150FCB">
        <w:rPr>
          <w:lang w:val="ru-RU"/>
        </w:rPr>
        <w:fldChar w:fldCharType="begin"/>
      </w:r>
      <w:r w:rsidRPr="00150FCB">
        <w:rPr>
          <w:lang w:val="ru-RU"/>
        </w:rPr>
        <w:instrText xml:space="preserve"> SEQ Таблица \* ARABIC </w:instrText>
      </w:r>
      <w:r w:rsidR="00A0000C" w:rsidRPr="00150FCB">
        <w:rPr>
          <w:lang w:val="ru-RU"/>
        </w:rPr>
        <w:fldChar w:fldCharType="separate"/>
      </w:r>
      <w:r w:rsidR="0036352B">
        <w:rPr>
          <w:noProof/>
          <w:lang w:val="ru-RU"/>
        </w:rPr>
        <w:t>2</w:t>
      </w:r>
      <w:r w:rsidR="00A0000C" w:rsidRPr="00150FCB">
        <w:rPr>
          <w:lang w:val="ru-RU"/>
        </w:rPr>
        <w:fldChar w:fldCharType="end"/>
      </w:r>
      <w:r w:rsidRPr="00150FCB">
        <w:rPr>
          <w:lang w:val="ru-RU"/>
        </w:rPr>
        <w:t>. Преимущества и недостатки средств ограничения доступа</w:t>
      </w:r>
      <w:bookmarkEnd w:id="150"/>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9"/>
        <w:gridCol w:w="7405"/>
        <w:gridCol w:w="6237"/>
      </w:tblGrid>
      <w:tr w:rsidR="007D1CEF" w:rsidRPr="00150FCB" w:rsidTr="00F564C3">
        <w:trPr>
          <w:trHeight w:val="296"/>
        </w:trPr>
        <w:tc>
          <w:tcPr>
            <w:tcW w:w="1809" w:type="dxa"/>
          </w:tcPr>
          <w:p w:rsidR="007D1CEF" w:rsidRPr="00150FCB" w:rsidRDefault="007D1CEF" w:rsidP="00B11E79">
            <w:pPr>
              <w:pStyle w:val="Default"/>
              <w:spacing w:line="276" w:lineRule="auto"/>
              <w:jc w:val="center"/>
              <w:rPr>
                <w:lang w:val="ru-RU"/>
              </w:rPr>
            </w:pPr>
            <w:r w:rsidRPr="00150FCB">
              <w:rPr>
                <w:b/>
                <w:bCs/>
                <w:lang w:val="ru-RU"/>
              </w:rPr>
              <w:t>Тип</w:t>
            </w:r>
          </w:p>
        </w:tc>
        <w:tc>
          <w:tcPr>
            <w:tcW w:w="7405" w:type="dxa"/>
          </w:tcPr>
          <w:p w:rsidR="007D1CEF" w:rsidRPr="00150FCB" w:rsidRDefault="007D1CEF" w:rsidP="00B11E79">
            <w:pPr>
              <w:pStyle w:val="Default"/>
              <w:spacing w:line="276" w:lineRule="auto"/>
              <w:jc w:val="center"/>
              <w:rPr>
                <w:lang w:val="ru-RU"/>
              </w:rPr>
            </w:pPr>
            <w:r w:rsidRPr="00150FCB">
              <w:rPr>
                <w:b/>
                <w:bCs/>
                <w:lang w:val="ru-RU"/>
              </w:rPr>
              <w:t>Преимущества</w:t>
            </w:r>
          </w:p>
        </w:tc>
        <w:tc>
          <w:tcPr>
            <w:tcW w:w="6237" w:type="dxa"/>
          </w:tcPr>
          <w:p w:rsidR="007D1CEF" w:rsidRPr="00150FCB" w:rsidRDefault="007D1CEF" w:rsidP="00B11E79">
            <w:pPr>
              <w:pStyle w:val="Default"/>
              <w:spacing w:line="276" w:lineRule="auto"/>
              <w:jc w:val="center"/>
              <w:rPr>
                <w:lang w:val="ru-RU"/>
              </w:rPr>
            </w:pPr>
            <w:r w:rsidRPr="00150FCB">
              <w:rPr>
                <w:b/>
                <w:bCs/>
                <w:lang w:val="ru-RU"/>
              </w:rPr>
              <w:t>Недостатки</w:t>
            </w:r>
          </w:p>
        </w:tc>
      </w:tr>
      <w:tr w:rsidR="007D1CEF" w:rsidRPr="00150FCB" w:rsidTr="00F564C3">
        <w:trPr>
          <w:trHeight w:val="829"/>
        </w:trPr>
        <w:tc>
          <w:tcPr>
            <w:tcW w:w="1809" w:type="dxa"/>
          </w:tcPr>
          <w:p w:rsidR="007D1CEF" w:rsidRPr="00150FCB" w:rsidRDefault="007D1CEF" w:rsidP="00B11E79">
            <w:pPr>
              <w:pStyle w:val="Default"/>
              <w:spacing w:line="276" w:lineRule="auto"/>
              <w:jc w:val="both"/>
              <w:rPr>
                <w:lang w:val="ru-RU"/>
              </w:rPr>
            </w:pPr>
            <w:r w:rsidRPr="00150FCB">
              <w:rPr>
                <w:lang w:val="ru-RU"/>
              </w:rPr>
              <w:t xml:space="preserve">Жесткие </w:t>
            </w:r>
          </w:p>
          <w:p w:rsidR="007D1CEF" w:rsidRPr="00150FCB" w:rsidRDefault="007D1CEF" w:rsidP="00B11E79">
            <w:pPr>
              <w:pStyle w:val="Default"/>
              <w:spacing w:line="276" w:lineRule="auto"/>
              <w:jc w:val="both"/>
              <w:rPr>
                <w:lang w:val="ru-RU"/>
              </w:rPr>
            </w:pPr>
            <w:r w:rsidRPr="00150FCB">
              <w:rPr>
                <w:lang w:val="ru-RU"/>
              </w:rPr>
              <w:t xml:space="preserve">парковочные столбики </w:t>
            </w:r>
          </w:p>
        </w:tc>
        <w:tc>
          <w:tcPr>
            <w:tcW w:w="7405" w:type="dxa"/>
          </w:tcPr>
          <w:p w:rsidR="007D1CEF" w:rsidRPr="00150FCB" w:rsidRDefault="007D1CEF" w:rsidP="00B11E79">
            <w:pPr>
              <w:pStyle w:val="Default"/>
              <w:spacing w:line="276" w:lineRule="auto"/>
              <w:jc w:val="both"/>
              <w:rPr>
                <w:lang w:val="ru-RU"/>
              </w:rPr>
            </w:pPr>
            <w:r w:rsidRPr="00150FCB">
              <w:rPr>
                <w:lang w:val="ru-RU"/>
              </w:rPr>
              <w:t xml:space="preserve">Столбики высокой прочности, имеют двухслойное защитное покрытие из краски и специального лака. Поставляются в разных цветовых вариантах, имеют гарантию от 2-х лет. </w:t>
            </w:r>
            <w:r w:rsidR="00445AE2" w:rsidRPr="00150FCB">
              <w:rPr>
                <w:lang w:val="ru-RU"/>
              </w:rPr>
              <w:t>В</w:t>
            </w:r>
            <w:r w:rsidRPr="00150FCB">
              <w:rPr>
                <w:lang w:val="ru-RU"/>
              </w:rPr>
              <w:t>ысокий уровень безопасности для пешеходов.</w:t>
            </w:r>
          </w:p>
        </w:tc>
        <w:tc>
          <w:tcPr>
            <w:tcW w:w="6237" w:type="dxa"/>
          </w:tcPr>
          <w:p w:rsidR="007D1CEF" w:rsidRPr="00150FCB" w:rsidRDefault="007D1CEF" w:rsidP="00B11E79">
            <w:pPr>
              <w:pStyle w:val="Default"/>
              <w:spacing w:line="276" w:lineRule="auto"/>
              <w:ind w:firstLine="19"/>
              <w:jc w:val="both"/>
              <w:rPr>
                <w:lang w:val="ru-RU"/>
              </w:rPr>
            </w:pPr>
            <w:r w:rsidRPr="00150FCB">
              <w:rPr>
                <w:lang w:val="ru-RU"/>
              </w:rPr>
              <w:t>Причиняют заметные повреждения поверхности автомобиля при столкновении. Стоимость покупки и установки выше по сравнению с гибкими столбиками.</w:t>
            </w:r>
          </w:p>
        </w:tc>
      </w:tr>
      <w:tr w:rsidR="007D1CEF" w:rsidRPr="00150FCB" w:rsidTr="00F564C3">
        <w:trPr>
          <w:trHeight w:val="1695"/>
        </w:trPr>
        <w:tc>
          <w:tcPr>
            <w:tcW w:w="1809" w:type="dxa"/>
          </w:tcPr>
          <w:p w:rsidR="007D1CEF" w:rsidRPr="00150FCB" w:rsidRDefault="007D1CEF" w:rsidP="00B11E79">
            <w:pPr>
              <w:pStyle w:val="Default"/>
              <w:spacing w:line="276" w:lineRule="auto"/>
              <w:jc w:val="both"/>
              <w:rPr>
                <w:lang w:val="ru-RU"/>
              </w:rPr>
            </w:pPr>
            <w:r w:rsidRPr="00150FCB">
              <w:rPr>
                <w:lang w:val="ru-RU"/>
              </w:rPr>
              <w:t xml:space="preserve">Гибкие </w:t>
            </w:r>
          </w:p>
          <w:p w:rsidR="007D1CEF" w:rsidRPr="00150FCB" w:rsidRDefault="007D1CEF" w:rsidP="00B11E79">
            <w:pPr>
              <w:pStyle w:val="Default"/>
              <w:spacing w:line="276" w:lineRule="auto"/>
              <w:jc w:val="both"/>
              <w:rPr>
                <w:lang w:val="ru-RU"/>
              </w:rPr>
            </w:pPr>
            <w:r w:rsidRPr="00150FCB">
              <w:rPr>
                <w:lang w:val="ru-RU"/>
              </w:rPr>
              <w:t xml:space="preserve">парковочные столбики </w:t>
            </w:r>
          </w:p>
        </w:tc>
        <w:tc>
          <w:tcPr>
            <w:tcW w:w="7405" w:type="dxa"/>
          </w:tcPr>
          <w:p w:rsidR="007D1CEF" w:rsidRPr="00150FCB" w:rsidRDefault="007D1CEF" w:rsidP="00B11E79">
            <w:pPr>
              <w:pStyle w:val="Default"/>
              <w:spacing w:line="276" w:lineRule="auto"/>
              <w:jc w:val="both"/>
              <w:rPr>
                <w:lang w:val="ru-RU"/>
              </w:rPr>
            </w:pPr>
            <w:r w:rsidRPr="00150FCB">
              <w:rPr>
                <w:lang w:val="ru-RU"/>
              </w:rPr>
              <w:t xml:space="preserve">Отлично подходят для ограждения доступа ТС к пешеходным зонам, ограничения парковочных пространств, разделения транспортных потоков на проезжей части. Материал (резина / эластичный полиуретан) обеспечивает высокую гибкость и упругость. При столкновении поверхность автомобиля не деформируется. Оснащены светоотражающими элементами. Просты в установке. </w:t>
            </w:r>
          </w:p>
        </w:tc>
        <w:tc>
          <w:tcPr>
            <w:tcW w:w="6237" w:type="dxa"/>
          </w:tcPr>
          <w:p w:rsidR="007D1CEF" w:rsidRPr="00150FCB" w:rsidRDefault="007D1CEF" w:rsidP="00B11E79">
            <w:pPr>
              <w:pStyle w:val="Default"/>
              <w:spacing w:line="276" w:lineRule="auto"/>
              <w:jc w:val="both"/>
              <w:rPr>
                <w:lang w:val="ru-RU"/>
              </w:rPr>
            </w:pPr>
            <w:r w:rsidRPr="00150FCB">
              <w:rPr>
                <w:lang w:val="ru-RU"/>
              </w:rPr>
              <w:t xml:space="preserve">Гибкость столбиков не позволяет им эффективно препятствовать наезду на них транспортными средствами, вследствие чего они не могут гарантировать безопасность пешеходов при несанкционированном </w:t>
            </w:r>
            <w:r w:rsidR="00445AE2" w:rsidRPr="00150FCB">
              <w:rPr>
                <w:lang w:val="ru-RU"/>
              </w:rPr>
              <w:t>наезде на эти столбики.</w:t>
            </w:r>
          </w:p>
        </w:tc>
      </w:tr>
      <w:tr w:rsidR="007D1CEF" w:rsidRPr="00150FCB" w:rsidTr="00F564C3">
        <w:trPr>
          <w:trHeight w:val="841"/>
        </w:trPr>
        <w:tc>
          <w:tcPr>
            <w:tcW w:w="1809" w:type="dxa"/>
            <w:tcBorders>
              <w:top w:val="single" w:sz="4" w:space="0" w:color="auto"/>
              <w:left w:val="single" w:sz="4" w:space="0" w:color="auto"/>
              <w:bottom w:val="single" w:sz="4" w:space="0" w:color="auto"/>
              <w:right w:val="single" w:sz="4" w:space="0" w:color="auto"/>
            </w:tcBorders>
          </w:tcPr>
          <w:p w:rsidR="007D1CEF" w:rsidRPr="00150FCB" w:rsidRDefault="007D1CEF" w:rsidP="00B11E79">
            <w:pPr>
              <w:pStyle w:val="Default"/>
              <w:spacing w:line="276" w:lineRule="auto"/>
              <w:jc w:val="both"/>
              <w:rPr>
                <w:lang w:val="ru-RU"/>
              </w:rPr>
            </w:pPr>
            <w:r w:rsidRPr="00150FCB">
              <w:rPr>
                <w:lang w:val="ru-RU"/>
              </w:rPr>
              <w:t xml:space="preserve">Парковочный барьер </w:t>
            </w:r>
          </w:p>
        </w:tc>
        <w:tc>
          <w:tcPr>
            <w:tcW w:w="7405" w:type="dxa"/>
            <w:tcBorders>
              <w:top w:val="single" w:sz="4" w:space="0" w:color="auto"/>
              <w:left w:val="single" w:sz="4" w:space="0" w:color="auto"/>
              <w:bottom w:val="single" w:sz="4" w:space="0" w:color="auto"/>
              <w:right w:val="single" w:sz="4" w:space="0" w:color="auto"/>
            </w:tcBorders>
          </w:tcPr>
          <w:p w:rsidR="007D1CEF" w:rsidRPr="00150FCB" w:rsidRDefault="007D1CEF" w:rsidP="00B11E79">
            <w:pPr>
              <w:pStyle w:val="Default"/>
              <w:spacing w:line="276" w:lineRule="auto"/>
              <w:jc w:val="both"/>
              <w:rPr>
                <w:lang w:val="ru-RU"/>
              </w:rPr>
            </w:pPr>
            <w:r w:rsidRPr="00150FCB">
              <w:rPr>
                <w:lang w:val="ru-RU"/>
              </w:rPr>
              <w:t>Длительный срок службы, простота в эксплуатации, надёжность. Компактность и мобильность конструкции.Эффективно ограничивает заезд автомобилей на территорию пешеходных зон.</w:t>
            </w:r>
          </w:p>
        </w:tc>
        <w:tc>
          <w:tcPr>
            <w:tcW w:w="6237" w:type="dxa"/>
            <w:tcBorders>
              <w:top w:val="single" w:sz="4" w:space="0" w:color="auto"/>
              <w:left w:val="single" w:sz="4" w:space="0" w:color="auto"/>
              <w:bottom w:val="single" w:sz="4" w:space="0" w:color="auto"/>
              <w:right w:val="single" w:sz="4" w:space="0" w:color="auto"/>
            </w:tcBorders>
          </w:tcPr>
          <w:p w:rsidR="007D1CEF" w:rsidRPr="00150FCB" w:rsidRDefault="007D1CEF" w:rsidP="00B11E79">
            <w:pPr>
              <w:pStyle w:val="Default"/>
              <w:spacing w:line="276" w:lineRule="auto"/>
              <w:jc w:val="both"/>
              <w:rPr>
                <w:lang w:val="ru-RU"/>
              </w:rPr>
            </w:pPr>
            <w:r w:rsidRPr="00150FCB">
              <w:rPr>
                <w:lang w:val="ru-RU"/>
              </w:rPr>
              <w:t>Низкие антивандальные качества</w:t>
            </w:r>
            <w:r w:rsidR="00445AE2" w:rsidRPr="00150FCB">
              <w:rPr>
                <w:lang w:val="ru-RU"/>
              </w:rPr>
              <w:t>.</w:t>
            </w:r>
          </w:p>
          <w:p w:rsidR="007D1CEF" w:rsidRPr="00150FCB" w:rsidRDefault="007D1CEF" w:rsidP="00B11E79">
            <w:pPr>
              <w:pStyle w:val="Default"/>
              <w:spacing w:line="276" w:lineRule="auto"/>
              <w:ind w:firstLine="709"/>
              <w:jc w:val="both"/>
              <w:rPr>
                <w:lang w:val="ru-RU"/>
              </w:rPr>
            </w:pPr>
          </w:p>
        </w:tc>
      </w:tr>
      <w:tr w:rsidR="00445AE2" w:rsidRPr="00150FCB" w:rsidTr="00F564C3">
        <w:trPr>
          <w:trHeight w:val="838"/>
        </w:trPr>
        <w:tc>
          <w:tcPr>
            <w:tcW w:w="1809" w:type="dxa"/>
            <w:tcBorders>
              <w:top w:val="single" w:sz="4" w:space="0" w:color="auto"/>
              <w:left w:val="single" w:sz="4" w:space="0" w:color="auto"/>
              <w:bottom w:val="single" w:sz="4" w:space="0" w:color="auto"/>
              <w:right w:val="single" w:sz="4" w:space="0" w:color="auto"/>
            </w:tcBorders>
          </w:tcPr>
          <w:p w:rsidR="00445AE2" w:rsidRPr="00150FCB" w:rsidRDefault="00445AE2" w:rsidP="00B11E79">
            <w:pPr>
              <w:pStyle w:val="Default"/>
              <w:spacing w:line="276" w:lineRule="auto"/>
              <w:jc w:val="both"/>
              <w:rPr>
                <w:lang w:val="ru-RU"/>
              </w:rPr>
            </w:pPr>
            <w:r w:rsidRPr="00150FCB">
              <w:rPr>
                <w:lang w:val="ru-RU"/>
              </w:rPr>
              <w:t xml:space="preserve"> Малые </w:t>
            </w:r>
          </w:p>
          <w:p w:rsidR="00445AE2" w:rsidRPr="00150FCB" w:rsidRDefault="00445AE2" w:rsidP="00B11E79">
            <w:pPr>
              <w:pStyle w:val="Default"/>
              <w:spacing w:line="276" w:lineRule="auto"/>
              <w:jc w:val="both"/>
              <w:rPr>
                <w:lang w:val="ru-RU"/>
              </w:rPr>
            </w:pPr>
            <w:r w:rsidRPr="00150FCB">
              <w:rPr>
                <w:lang w:val="ru-RU"/>
              </w:rPr>
              <w:t xml:space="preserve">архитектурные </w:t>
            </w:r>
          </w:p>
          <w:p w:rsidR="00445AE2" w:rsidRPr="00150FCB" w:rsidRDefault="00445AE2" w:rsidP="00B11E79">
            <w:pPr>
              <w:pStyle w:val="Default"/>
              <w:spacing w:line="276" w:lineRule="auto"/>
              <w:jc w:val="both"/>
              <w:rPr>
                <w:lang w:val="ru-RU"/>
              </w:rPr>
            </w:pPr>
            <w:r w:rsidRPr="00150FCB">
              <w:rPr>
                <w:lang w:val="ru-RU"/>
              </w:rPr>
              <w:t xml:space="preserve">формы </w:t>
            </w:r>
          </w:p>
        </w:tc>
        <w:tc>
          <w:tcPr>
            <w:tcW w:w="7405" w:type="dxa"/>
            <w:tcBorders>
              <w:top w:val="single" w:sz="4" w:space="0" w:color="auto"/>
              <w:left w:val="single" w:sz="4" w:space="0" w:color="auto"/>
              <w:bottom w:val="single" w:sz="4" w:space="0" w:color="auto"/>
              <w:right w:val="single" w:sz="4" w:space="0" w:color="auto"/>
            </w:tcBorders>
          </w:tcPr>
          <w:p w:rsidR="00445AE2" w:rsidRPr="00150FCB" w:rsidRDefault="00445AE2" w:rsidP="00B11E79">
            <w:pPr>
              <w:pStyle w:val="Default"/>
              <w:spacing w:line="276" w:lineRule="auto"/>
              <w:jc w:val="both"/>
              <w:rPr>
                <w:lang w:val="ru-RU"/>
              </w:rPr>
            </w:pPr>
            <w:r w:rsidRPr="00150FCB">
              <w:rPr>
                <w:lang w:val="ru-RU"/>
              </w:rPr>
              <w:t xml:space="preserve">Долговечность, надежность конструкции. Несколько вариантов дизайна; неприхотливы в обслуживании; эстетика внешнего вида позволяет вписать в экстерьер любого объекта, разместить в любой части города. </w:t>
            </w:r>
          </w:p>
        </w:tc>
        <w:tc>
          <w:tcPr>
            <w:tcW w:w="6237" w:type="dxa"/>
            <w:tcBorders>
              <w:top w:val="single" w:sz="4" w:space="0" w:color="auto"/>
              <w:left w:val="single" w:sz="4" w:space="0" w:color="auto"/>
              <w:bottom w:val="single" w:sz="4" w:space="0" w:color="auto"/>
              <w:right w:val="single" w:sz="4" w:space="0" w:color="auto"/>
            </w:tcBorders>
          </w:tcPr>
          <w:p w:rsidR="00445AE2" w:rsidRPr="00150FCB" w:rsidRDefault="00445AE2" w:rsidP="00B11E79">
            <w:pPr>
              <w:pStyle w:val="Default"/>
              <w:spacing w:line="276" w:lineRule="auto"/>
              <w:jc w:val="both"/>
              <w:rPr>
                <w:lang w:val="ru-RU"/>
              </w:rPr>
            </w:pPr>
            <w:r w:rsidRPr="00150FCB">
              <w:rPr>
                <w:lang w:val="ru-RU"/>
              </w:rPr>
              <w:t xml:space="preserve">Большая масса изделий. Высокая стоимость. </w:t>
            </w:r>
          </w:p>
        </w:tc>
      </w:tr>
      <w:tr w:rsidR="00445AE2" w:rsidRPr="00150FCB" w:rsidTr="00F564C3">
        <w:trPr>
          <w:trHeight w:val="1691"/>
        </w:trPr>
        <w:tc>
          <w:tcPr>
            <w:tcW w:w="1809" w:type="dxa"/>
            <w:tcBorders>
              <w:top w:val="single" w:sz="4" w:space="0" w:color="auto"/>
              <w:left w:val="single" w:sz="4" w:space="0" w:color="auto"/>
              <w:bottom w:val="single" w:sz="4" w:space="0" w:color="auto"/>
              <w:right w:val="single" w:sz="4" w:space="0" w:color="auto"/>
            </w:tcBorders>
          </w:tcPr>
          <w:p w:rsidR="00445AE2" w:rsidRPr="00150FCB" w:rsidRDefault="00445AE2" w:rsidP="00B11E79">
            <w:pPr>
              <w:pStyle w:val="Default"/>
              <w:spacing w:line="276" w:lineRule="auto"/>
              <w:jc w:val="both"/>
              <w:rPr>
                <w:lang w:val="ru-RU"/>
              </w:rPr>
            </w:pPr>
            <w:r w:rsidRPr="00150FCB">
              <w:rPr>
                <w:lang w:val="ru-RU"/>
              </w:rPr>
              <w:t xml:space="preserve">Двойной бордюрный камень </w:t>
            </w:r>
          </w:p>
        </w:tc>
        <w:tc>
          <w:tcPr>
            <w:tcW w:w="7405" w:type="dxa"/>
            <w:tcBorders>
              <w:top w:val="single" w:sz="4" w:space="0" w:color="auto"/>
              <w:left w:val="single" w:sz="4" w:space="0" w:color="auto"/>
              <w:bottom w:val="single" w:sz="4" w:space="0" w:color="auto"/>
              <w:right w:val="single" w:sz="4" w:space="0" w:color="auto"/>
            </w:tcBorders>
          </w:tcPr>
          <w:p w:rsidR="00445AE2" w:rsidRPr="00150FCB" w:rsidRDefault="00445AE2" w:rsidP="00B11E79">
            <w:pPr>
              <w:pStyle w:val="Default"/>
              <w:spacing w:line="276" w:lineRule="auto"/>
              <w:jc w:val="both"/>
              <w:rPr>
                <w:lang w:val="ru-RU"/>
              </w:rPr>
            </w:pPr>
            <w:r w:rsidRPr="00150FCB">
              <w:rPr>
                <w:lang w:val="ru-RU"/>
              </w:rPr>
              <w:t xml:space="preserve">Хорошее средство для размежевания проезжей части и тротуаров, пешеходных дорожек. Благодаря высокой прочности не требует дополнительных затрат на обслуживание после установки. </w:t>
            </w:r>
          </w:p>
          <w:p w:rsidR="00445AE2" w:rsidRPr="00150FCB" w:rsidRDefault="00445AE2" w:rsidP="00B11E79">
            <w:pPr>
              <w:pStyle w:val="Default"/>
              <w:spacing w:line="276" w:lineRule="auto"/>
              <w:jc w:val="both"/>
              <w:rPr>
                <w:lang w:val="ru-RU"/>
              </w:rPr>
            </w:pPr>
            <w:r w:rsidRPr="00150FCB">
              <w:rPr>
                <w:lang w:val="ru-RU"/>
              </w:rPr>
              <w:t>Простота и высокая скорость монтажа благодаря стандартным размерам и форме элементов. Эффективно препятствует несанкционированному проезду ТС на территорию пешеходных зон.</w:t>
            </w:r>
          </w:p>
        </w:tc>
        <w:tc>
          <w:tcPr>
            <w:tcW w:w="6237" w:type="dxa"/>
            <w:tcBorders>
              <w:top w:val="single" w:sz="4" w:space="0" w:color="auto"/>
              <w:left w:val="single" w:sz="4" w:space="0" w:color="auto"/>
              <w:bottom w:val="single" w:sz="4" w:space="0" w:color="auto"/>
              <w:right w:val="single" w:sz="4" w:space="0" w:color="auto"/>
            </w:tcBorders>
          </w:tcPr>
          <w:p w:rsidR="00445AE2" w:rsidRPr="00150FCB" w:rsidRDefault="00445AE2" w:rsidP="00B11E79">
            <w:pPr>
              <w:pStyle w:val="Default"/>
              <w:spacing w:line="276" w:lineRule="auto"/>
              <w:jc w:val="both"/>
              <w:rPr>
                <w:lang w:val="ru-RU"/>
              </w:rPr>
            </w:pPr>
            <w:r w:rsidRPr="00150FCB">
              <w:rPr>
                <w:lang w:val="ru-RU"/>
              </w:rPr>
              <w:t>Большая масса  бортового камня (100-150 кг), что обуславливает высокую трудоемкость работ.</w:t>
            </w:r>
          </w:p>
        </w:tc>
      </w:tr>
      <w:tr w:rsidR="00445AE2" w:rsidRPr="00150FCB" w:rsidTr="00F564C3">
        <w:trPr>
          <w:trHeight w:val="850"/>
        </w:trPr>
        <w:tc>
          <w:tcPr>
            <w:tcW w:w="1809" w:type="dxa"/>
            <w:tcBorders>
              <w:top w:val="single" w:sz="4" w:space="0" w:color="auto"/>
              <w:left w:val="single" w:sz="4" w:space="0" w:color="auto"/>
              <w:bottom w:val="single" w:sz="4" w:space="0" w:color="auto"/>
              <w:right w:val="single" w:sz="4" w:space="0" w:color="auto"/>
            </w:tcBorders>
          </w:tcPr>
          <w:p w:rsidR="00F564C3" w:rsidRPr="00150FCB" w:rsidRDefault="00F564C3" w:rsidP="00B11E79">
            <w:pPr>
              <w:pStyle w:val="Default"/>
              <w:spacing w:line="276" w:lineRule="auto"/>
              <w:jc w:val="both"/>
              <w:rPr>
                <w:lang w:val="ru-RU"/>
              </w:rPr>
            </w:pPr>
          </w:p>
          <w:p w:rsidR="00F564C3" w:rsidRPr="00150FCB" w:rsidRDefault="00F564C3" w:rsidP="00B11E79">
            <w:pPr>
              <w:pStyle w:val="Default"/>
              <w:spacing w:line="276" w:lineRule="auto"/>
              <w:jc w:val="both"/>
              <w:rPr>
                <w:lang w:val="ru-RU"/>
              </w:rPr>
            </w:pPr>
          </w:p>
          <w:p w:rsidR="00445AE2" w:rsidRPr="00150FCB" w:rsidRDefault="00445AE2" w:rsidP="00B11E79">
            <w:pPr>
              <w:pStyle w:val="Default"/>
              <w:spacing w:line="276" w:lineRule="auto"/>
              <w:jc w:val="both"/>
              <w:rPr>
                <w:lang w:val="ru-RU"/>
              </w:rPr>
            </w:pPr>
            <w:r w:rsidRPr="00150FCB">
              <w:rPr>
                <w:lang w:val="ru-RU"/>
              </w:rPr>
              <w:t xml:space="preserve">Отбойники </w:t>
            </w:r>
          </w:p>
        </w:tc>
        <w:tc>
          <w:tcPr>
            <w:tcW w:w="7405" w:type="dxa"/>
            <w:tcBorders>
              <w:top w:val="single" w:sz="4" w:space="0" w:color="auto"/>
              <w:left w:val="single" w:sz="4" w:space="0" w:color="auto"/>
              <w:bottom w:val="single" w:sz="4" w:space="0" w:color="auto"/>
              <w:right w:val="single" w:sz="4" w:space="0" w:color="auto"/>
            </w:tcBorders>
          </w:tcPr>
          <w:p w:rsidR="00F564C3" w:rsidRPr="00150FCB" w:rsidRDefault="00F564C3" w:rsidP="00B11E79">
            <w:pPr>
              <w:pStyle w:val="Default"/>
              <w:spacing w:line="276" w:lineRule="auto"/>
              <w:jc w:val="both"/>
              <w:rPr>
                <w:lang w:val="ru-RU"/>
              </w:rPr>
            </w:pPr>
          </w:p>
          <w:p w:rsidR="00F564C3" w:rsidRPr="00150FCB" w:rsidRDefault="00F564C3" w:rsidP="00B11E79">
            <w:pPr>
              <w:pStyle w:val="Default"/>
              <w:spacing w:line="276" w:lineRule="auto"/>
              <w:jc w:val="both"/>
              <w:rPr>
                <w:lang w:val="ru-RU"/>
              </w:rPr>
            </w:pPr>
          </w:p>
          <w:p w:rsidR="00445AE2" w:rsidRPr="00150FCB" w:rsidRDefault="00445AE2" w:rsidP="00B11E79">
            <w:pPr>
              <w:pStyle w:val="Default"/>
              <w:spacing w:line="276" w:lineRule="auto"/>
              <w:jc w:val="both"/>
              <w:rPr>
                <w:lang w:val="ru-RU"/>
              </w:rPr>
            </w:pPr>
            <w:r w:rsidRPr="00150FCB">
              <w:rPr>
                <w:lang w:val="ru-RU"/>
              </w:rPr>
              <w:t>Не повреждают и не деформируют корпус автомобиля. Простота монтажа.</w:t>
            </w:r>
          </w:p>
        </w:tc>
        <w:tc>
          <w:tcPr>
            <w:tcW w:w="6237" w:type="dxa"/>
            <w:tcBorders>
              <w:top w:val="single" w:sz="4" w:space="0" w:color="auto"/>
              <w:left w:val="single" w:sz="4" w:space="0" w:color="auto"/>
              <w:bottom w:val="single" w:sz="4" w:space="0" w:color="auto"/>
              <w:right w:val="single" w:sz="4" w:space="0" w:color="auto"/>
            </w:tcBorders>
          </w:tcPr>
          <w:p w:rsidR="00F564C3" w:rsidRPr="00150FCB" w:rsidRDefault="00F564C3" w:rsidP="00B11E79">
            <w:pPr>
              <w:pStyle w:val="Default"/>
              <w:spacing w:line="276" w:lineRule="auto"/>
              <w:jc w:val="both"/>
              <w:rPr>
                <w:lang w:val="ru-RU"/>
              </w:rPr>
            </w:pPr>
          </w:p>
          <w:p w:rsidR="00F564C3" w:rsidRPr="00150FCB" w:rsidRDefault="00F564C3" w:rsidP="00B11E79">
            <w:pPr>
              <w:pStyle w:val="Default"/>
              <w:spacing w:line="276" w:lineRule="auto"/>
              <w:jc w:val="both"/>
              <w:rPr>
                <w:lang w:val="ru-RU"/>
              </w:rPr>
            </w:pPr>
          </w:p>
          <w:p w:rsidR="00445AE2" w:rsidRPr="00150FCB" w:rsidRDefault="00445AE2" w:rsidP="00B11E79">
            <w:pPr>
              <w:pStyle w:val="Default"/>
              <w:spacing w:line="276" w:lineRule="auto"/>
              <w:jc w:val="both"/>
              <w:rPr>
                <w:lang w:val="ru-RU"/>
              </w:rPr>
            </w:pPr>
            <w:r w:rsidRPr="00150FCB">
              <w:rPr>
                <w:lang w:val="ru-RU"/>
              </w:rPr>
              <w:t>Не может гарантировать высокий уровень безопасности для пешеходов при использовании в целях ограничения доступа ТС на пешеходные зоны.</w:t>
            </w:r>
          </w:p>
        </w:tc>
      </w:tr>
      <w:tr w:rsidR="00445AE2" w:rsidRPr="00150FCB" w:rsidTr="00F564C3">
        <w:trPr>
          <w:trHeight w:val="1117"/>
        </w:trPr>
        <w:tc>
          <w:tcPr>
            <w:tcW w:w="1809" w:type="dxa"/>
            <w:tcBorders>
              <w:top w:val="single" w:sz="4" w:space="0" w:color="auto"/>
              <w:left w:val="single" w:sz="4" w:space="0" w:color="auto"/>
              <w:bottom w:val="single" w:sz="4" w:space="0" w:color="auto"/>
              <w:right w:val="single" w:sz="4" w:space="0" w:color="auto"/>
            </w:tcBorders>
          </w:tcPr>
          <w:p w:rsidR="00445AE2" w:rsidRPr="00150FCB" w:rsidRDefault="00445AE2" w:rsidP="00B11E79">
            <w:pPr>
              <w:pStyle w:val="Default"/>
              <w:spacing w:line="276" w:lineRule="auto"/>
              <w:jc w:val="both"/>
              <w:rPr>
                <w:lang w:val="ru-RU"/>
              </w:rPr>
            </w:pPr>
            <w:r w:rsidRPr="00150FCB">
              <w:rPr>
                <w:lang w:val="ru-RU"/>
              </w:rPr>
              <w:t xml:space="preserve">Зеленые насаждения </w:t>
            </w:r>
          </w:p>
        </w:tc>
        <w:tc>
          <w:tcPr>
            <w:tcW w:w="7405" w:type="dxa"/>
            <w:tcBorders>
              <w:top w:val="single" w:sz="4" w:space="0" w:color="auto"/>
              <w:left w:val="single" w:sz="4" w:space="0" w:color="auto"/>
              <w:bottom w:val="single" w:sz="4" w:space="0" w:color="auto"/>
              <w:right w:val="single" w:sz="4" w:space="0" w:color="auto"/>
            </w:tcBorders>
          </w:tcPr>
          <w:p w:rsidR="00445AE2" w:rsidRPr="00150FCB" w:rsidRDefault="00445AE2" w:rsidP="00B11E79">
            <w:pPr>
              <w:pStyle w:val="Default"/>
              <w:spacing w:line="276" w:lineRule="auto"/>
              <w:jc w:val="both"/>
              <w:rPr>
                <w:lang w:val="ru-RU"/>
              </w:rPr>
            </w:pPr>
            <w:r w:rsidRPr="00150FCB">
              <w:rPr>
                <w:lang w:val="ru-RU"/>
              </w:rPr>
              <w:t>Снижение уровня пылевого, газового, шумового загрязнения; препятствие  распространению выхлопных газов; защита от ветра.</w:t>
            </w:r>
          </w:p>
          <w:p w:rsidR="00B11E79" w:rsidRPr="00150FCB" w:rsidRDefault="00445AE2" w:rsidP="00B11E79">
            <w:pPr>
              <w:pStyle w:val="Default"/>
              <w:spacing w:line="276" w:lineRule="auto"/>
              <w:jc w:val="both"/>
              <w:rPr>
                <w:lang w:val="ru-RU"/>
              </w:rPr>
            </w:pPr>
            <w:r w:rsidRPr="00150FCB">
              <w:rPr>
                <w:lang w:val="ru-RU"/>
              </w:rPr>
              <w:t>Снижение температуры и повышение влажности воздуха на городских улицах в летнее время.</w:t>
            </w:r>
          </w:p>
        </w:tc>
        <w:tc>
          <w:tcPr>
            <w:tcW w:w="6237" w:type="dxa"/>
            <w:tcBorders>
              <w:top w:val="single" w:sz="4" w:space="0" w:color="auto"/>
              <w:left w:val="single" w:sz="4" w:space="0" w:color="auto"/>
              <w:bottom w:val="single" w:sz="4" w:space="0" w:color="auto"/>
              <w:right w:val="single" w:sz="4" w:space="0" w:color="auto"/>
            </w:tcBorders>
          </w:tcPr>
          <w:p w:rsidR="00445AE2" w:rsidRPr="00150FCB" w:rsidRDefault="00445AE2" w:rsidP="00B11E79">
            <w:pPr>
              <w:pStyle w:val="Default"/>
              <w:spacing w:line="276" w:lineRule="auto"/>
              <w:jc w:val="both"/>
              <w:rPr>
                <w:lang w:val="ru-RU"/>
              </w:rPr>
            </w:pPr>
            <w:r w:rsidRPr="00150FCB">
              <w:rPr>
                <w:lang w:val="ru-RU"/>
              </w:rPr>
              <w:t xml:space="preserve">Нуждаются в постоянном уходе, оказывают положительное действие на состав атмосферы только в теплое время года </w:t>
            </w:r>
          </w:p>
        </w:tc>
      </w:tr>
      <w:tr w:rsidR="00445AE2" w:rsidRPr="00150FCB" w:rsidTr="00F564C3">
        <w:trPr>
          <w:trHeight w:val="1685"/>
        </w:trPr>
        <w:tc>
          <w:tcPr>
            <w:tcW w:w="1809" w:type="dxa"/>
            <w:tcBorders>
              <w:top w:val="single" w:sz="4" w:space="0" w:color="auto"/>
              <w:left w:val="single" w:sz="4" w:space="0" w:color="auto"/>
              <w:bottom w:val="single" w:sz="4" w:space="0" w:color="auto"/>
              <w:right w:val="single" w:sz="4" w:space="0" w:color="auto"/>
            </w:tcBorders>
          </w:tcPr>
          <w:p w:rsidR="00445AE2" w:rsidRPr="00150FCB" w:rsidRDefault="00445AE2" w:rsidP="00B11E79">
            <w:pPr>
              <w:pStyle w:val="Default"/>
              <w:spacing w:line="276" w:lineRule="auto"/>
              <w:jc w:val="both"/>
              <w:rPr>
                <w:lang w:val="ru-RU"/>
              </w:rPr>
            </w:pPr>
            <w:r w:rsidRPr="00150FCB">
              <w:rPr>
                <w:lang w:val="ru-RU"/>
              </w:rPr>
              <w:t xml:space="preserve">Шлагбаум </w:t>
            </w:r>
          </w:p>
        </w:tc>
        <w:tc>
          <w:tcPr>
            <w:tcW w:w="7405" w:type="dxa"/>
            <w:tcBorders>
              <w:top w:val="single" w:sz="4" w:space="0" w:color="auto"/>
              <w:left w:val="single" w:sz="4" w:space="0" w:color="auto"/>
              <w:bottom w:val="single" w:sz="4" w:space="0" w:color="auto"/>
              <w:right w:val="single" w:sz="4" w:space="0" w:color="auto"/>
            </w:tcBorders>
          </w:tcPr>
          <w:p w:rsidR="00445AE2" w:rsidRPr="00150FCB" w:rsidRDefault="00445AE2" w:rsidP="00B11E79">
            <w:pPr>
              <w:pStyle w:val="Default"/>
              <w:spacing w:line="276" w:lineRule="auto"/>
              <w:jc w:val="both"/>
              <w:rPr>
                <w:lang w:val="ru-RU"/>
              </w:rPr>
            </w:pPr>
            <w:r w:rsidRPr="00150FCB">
              <w:rPr>
                <w:lang w:val="ru-RU"/>
              </w:rPr>
              <w:t>Высокая скорость, бесперебойность работы в течение всего года в любой климатической зоне и при любой погоде, долговечность.Компактность, простота использования, высокая эффективность. Умеренная стоимость.</w:t>
            </w:r>
          </w:p>
          <w:p w:rsidR="00445AE2" w:rsidRPr="00150FCB" w:rsidRDefault="00445AE2" w:rsidP="00B11E79">
            <w:pPr>
              <w:pStyle w:val="Default"/>
              <w:spacing w:line="276" w:lineRule="auto"/>
              <w:jc w:val="both"/>
              <w:rPr>
                <w:lang w:val="ru-RU"/>
              </w:rPr>
            </w:pPr>
          </w:p>
          <w:p w:rsidR="00445AE2" w:rsidRPr="00150FCB" w:rsidRDefault="00445AE2" w:rsidP="00B11E79">
            <w:pPr>
              <w:pStyle w:val="Default"/>
              <w:spacing w:line="276" w:lineRule="auto"/>
              <w:jc w:val="both"/>
              <w:rPr>
                <w:lang w:val="ru-RU"/>
              </w:rPr>
            </w:pPr>
          </w:p>
        </w:tc>
        <w:tc>
          <w:tcPr>
            <w:tcW w:w="6237" w:type="dxa"/>
            <w:tcBorders>
              <w:top w:val="single" w:sz="4" w:space="0" w:color="auto"/>
              <w:left w:val="single" w:sz="4" w:space="0" w:color="auto"/>
              <w:bottom w:val="single" w:sz="4" w:space="0" w:color="auto"/>
              <w:right w:val="single" w:sz="4" w:space="0" w:color="auto"/>
            </w:tcBorders>
          </w:tcPr>
          <w:p w:rsidR="00445AE2" w:rsidRPr="00150FCB" w:rsidRDefault="00445AE2" w:rsidP="00B11E79">
            <w:pPr>
              <w:pStyle w:val="Default"/>
              <w:spacing w:line="276" w:lineRule="auto"/>
              <w:jc w:val="both"/>
              <w:rPr>
                <w:lang w:val="ru-RU"/>
              </w:rPr>
            </w:pPr>
            <w:r w:rsidRPr="00150FCB">
              <w:rPr>
                <w:lang w:val="ru-RU"/>
              </w:rPr>
              <w:t xml:space="preserve">Материал стрелы шлагбаума – алюминий. В связи с этим во избежание кражи требуется установка камер наблюдения или монтаж конструкции рядом с наблюдательным пунктом. Монтаж  тумбы выполняется на заранее  подготовленное бетонное основание либо на многослойное асфальтобетонное покрытие высокой прочности. </w:t>
            </w:r>
          </w:p>
        </w:tc>
      </w:tr>
      <w:tr w:rsidR="007D1CEF" w:rsidRPr="00150FCB" w:rsidTr="00F564C3">
        <w:trPr>
          <w:trHeight w:val="829"/>
        </w:trPr>
        <w:tc>
          <w:tcPr>
            <w:tcW w:w="1809" w:type="dxa"/>
          </w:tcPr>
          <w:p w:rsidR="007D1CEF" w:rsidRPr="00150FCB" w:rsidRDefault="007D1CEF" w:rsidP="00B11E79">
            <w:pPr>
              <w:pStyle w:val="Default"/>
              <w:spacing w:line="276" w:lineRule="auto"/>
              <w:jc w:val="both"/>
              <w:rPr>
                <w:lang w:val="ru-RU"/>
              </w:rPr>
            </w:pPr>
            <w:r w:rsidRPr="00150FCB">
              <w:rPr>
                <w:lang w:val="ru-RU"/>
              </w:rPr>
              <w:t xml:space="preserve">Перильно–стоечный барьер </w:t>
            </w:r>
          </w:p>
        </w:tc>
        <w:tc>
          <w:tcPr>
            <w:tcW w:w="7405" w:type="dxa"/>
          </w:tcPr>
          <w:p w:rsidR="007D1CEF" w:rsidRPr="00150FCB" w:rsidRDefault="007D1CEF" w:rsidP="00B11E79">
            <w:pPr>
              <w:pStyle w:val="Default"/>
              <w:spacing w:line="276" w:lineRule="auto"/>
              <w:rPr>
                <w:lang w:val="ru-RU"/>
              </w:rPr>
            </w:pPr>
            <w:r w:rsidRPr="00150FCB">
              <w:rPr>
                <w:lang w:val="ru-RU"/>
              </w:rPr>
              <w:t xml:space="preserve">Является ограничителем как для ТС, так и для пешеходов. Может служить также удерживающим средством. </w:t>
            </w:r>
          </w:p>
        </w:tc>
        <w:tc>
          <w:tcPr>
            <w:tcW w:w="6237" w:type="dxa"/>
          </w:tcPr>
          <w:p w:rsidR="007D1CEF" w:rsidRPr="00150FCB" w:rsidRDefault="007D1CEF" w:rsidP="00B11E79">
            <w:pPr>
              <w:pStyle w:val="Default"/>
              <w:spacing w:line="276" w:lineRule="auto"/>
              <w:jc w:val="both"/>
              <w:rPr>
                <w:lang w:val="ru-RU"/>
              </w:rPr>
            </w:pPr>
            <w:r w:rsidRPr="00150FCB">
              <w:rPr>
                <w:lang w:val="ru-RU"/>
              </w:rPr>
              <w:t xml:space="preserve">Не обладает достаточными эстетическими качествами для размещения в центральных районах города </w:t>
            </w:r>
            <w:r w:rsidR="00445AE2" w:rsidRPr="00150FCB">
              <w:rPr>
                <w:lang w:val="ru-RU"/>
              </w:rPr>
              <w:t>.</w:t>
            </w:r>
          </w:p>
        </w:tc>
      </w:tr>
      <w:tr w:rsidR="007D1CEF" w:rsidRPr="00150FCB" w:rsidTr="00F564C3">
        <w:trPr>
          <w:trHeight w:val="2981"/>
        </w:trPr>
        <w:tc>
          <w:tcPr>
            <w:tcW w:w="1809" w:type="dxa"/>
          </w:tcPr>
          <w:p w:rsidR="007D1CEF" w:rsidRPr="00150FCB" w:rsidRDefault="007D1CEF" w:rsidP="00B11E79">
            <w:pPr>
              <w:pStyle w:val="Default"/>
              <w:spacing w:line="276" w:lineRule="auto"/>
              <w:jc w:val="both"/>
              <w:rPr>
                <w:lang w:val="ru-RU"/>
              </w:rPr>
            </w:pPr>
            <w:r w:rsidRPr="00150FCB">
              <w:rPr>
                <w:lang w:val="ru-RU"/>
              </w:rPr>
              <w:t xml:space="preserve">Цепной </w:t>
            </w:r>
          </w:p>
          <w:p w:rsidR="007D1CEF" w:rsidRPr="00150FCB" w:rsidRDefault="007D1CEF" w:rsidP="00B11E79">
            <w:pPr>
              <w:pStyle w:val="Default"/>
              <w:spacing w:line="276" w:lineRule="auto"/>
              <w:jc w:val="both"/>
              <w:rPr>
                <w:lang w:val="ru-RU"/>
              </w:rPr>
            </w:pPr>
            <w:r w:rsidRPr="00150FCB">
              <w:rPr>
                <w:lang w:val="ru-RU"/>
              </w:rPr>
              <w:t xml:space="preserve"> барьер </w:t>
            </w:r>
          </w:p>
        </w:tc>
        <w:tc>
          <w:tcPr>
            <w:tcW w:w="7405" w:type="dxa"/>
          </w:tcPr>
          <w:p w:rsidR="007D1CEF" w:rsidRPr="00150FCB" w:rsidRDefault="007D1CEF" w:rsidP="00B11E79">
            <w:pPr>
              <w:pStyle w:val="Default"/>
              <w:spacing w:line="276" w:lineRule="auto"/>
              <w:jc w:val="both"/>
              <w:rPr>
                <w:lang w:val="ru-RU"/>
              </w:rPr>
            </w:pPr>
            <w:r w:rsidRPr="00150FCB">
              <w:rPr>
                <w:lang w:val="ru-RU"/>
              </w:rPr>
              <w:t>Позволяет перекрыть достаточно широкие участки УДС (до 16 м), способен противостоять значительной нагрузке  при попытке умышленного проезда на ограниченную территорию. В целях безопасности цепной барьер покрывается слоем светоотражающего  пластика и оснащается фотоэлементами с обеих сторон. Обладает функцией «реакции на препятствие»: изменение траектории движения цепи. Соответствует европейским стандартам безопасности. Энергоэффективен (потребляемая мощность составляет 100 Вт). При отсутствии напряжения в сети для разблокировки применяется специальный ключ. Помещается в любой проем.</w:t>
            </w:r>
          </w:p>
        </w:tc>
        <w:tc>
          <w:tcPr>
            <w:tcW w:w="6237" w:type="dxa"/>
          </w:tcPr>
          <w:p w:rsidR="007D1CEF" w:rsidRPr="00150FCB" w:rsidRDefault="007D1CEF" w:rsidP="00B11E79">
            <w:pPr>
              <w:pStyle w:val="Default"/>
              <w:spacing w:line="276" w:lineRule="auto"/>
              <w:jc w:val="both"/>
              <w:rPr>
                <w:lang w:val="ru-RU"/>
              </w:rPr>
            </w:pPr>
            <w:r w:rsidRPr="00150FCB">
              <w:rPr>
                <w:lang w:val="ru-RU"/>
              </w:rPr>
              <w:t>Стоимость монтажа и эксплуатации цепного барьера незначительно превышает стоимость традиционного  шлагбаума в случае ограждения малых проёмов (до 6 м). при необходимости ограждения проемов большей длины стоимость уравнивается, в отдельных случаях применение цепного барьера становится выгоднее. Громоздкость тумб цепного барьера, отсутствие возможности компактно разместить их или убрать. Материал цепного механизма не обеспечивает его высокой прочности. Открытое состояние отверстий для подачи цепи позволяет недобросовестным прохожим набивать их мусором.</w:t>
            </w:r>
          </w:p>
        </w:tc>
      </w:tr>
      <w:tr w:rsidR="007D1CEF" w:rsidRPr="00150FCB" w:rsidTr="00F564C3">
        <w:trPr>
          <w:trHeight w:val="2966"/>
        </w:trPr>
        <w:tc>
          <w:tcPr>
            <w:tcW w:w="1809" w:type="dxa"/>
            <w:tcBorders>
              <w:top w:val="single" w:sz="4" w:space="0" w:color="auto"/>
              <w:left w:val="single" w:sz="4" w:space="0" w:color="auto"/>
              <w:bottom w:val="single" w:sz="4" w:space="0" w:color="auto"/>
              <w:right w:val="single" w:sz="4" w:space="0" w:color="auto"/>
            </w:tcBorders>
          </w:tcPr>
          <w:p w:rsidR="00B11E79" w:rsidRPr="00150FCB" w:rsidRDefault="00B11E79" w:rsidP="00B11E79">
            <w:pPr>
              <w:pStyle w:val="Default"/>
              <w:spacing w:line="276" w:lineRule="auto"/>
              <w:jc w:val="both"/>
              <w:rPr>
                <w:lang w:val="ru-RU"/>
              </w:rPr>
            </w:pPr>
          </w:p>
          <w:p w:rsidR="00B11E79" w:rsidRPr="00150FCB" w:rsidRDefault="00B11E79" w:rsidP="00B11E79">
            <w:pPr>
              <w:pStyle w:val="Default"/>
              <w:spacing w:line="276" w:lineRule="auto"/>
              <w:jc w:val="both"/>
              <w:rPr>
                <w:lang w:val="ru-RU"/>
              </w:rPr>
            </w:pPr>
          </w:p>
          <w:p w:rsidR="00B11E79" w:rsidRPr="00150FCB" w:rsidRDefault="00B11E79" w:rsidP="00B11E79">
            <w:pPr>
              <w:pStyle w:val="Default"/>
              <w:spacing w:line="276" w:lineRule="auto"/>
              <w:jc w:val="both"/>
              <w:rPr>
                <w:lang w:val="ru-RU"/>
              </w:rPr>
            </w:pPr>
          </w:p>
          <w:p w:rsidR="007D1CEF" w:rsidRPr="00150FCB" w:rsidRDefault="007D1CEF" w:rsidP="00B11E79">
            <w:pPr>
              <w:pStyle w:val="Default"/>
              <w:spacing w:line="276" w:lineRule="auto"/>
              <w:jc w:val="both"/>
              <w:rPr>
                <w:lang w:val="ru-RU"/>
              </w:rPr>
            </w:pPr>
            <w:r w:rsidRPr="00150FCB">
              <w:rPr>
                <w:lang w:val="ru-RU"/>
              </w:rPr>
              <w:t xml:space="preserve">Выдвижной блокиратор </w:t>
            </w:r>
          </w:p>
        </w:tc>
        <w:tc>
          <w:tcPr>
            <w:tcW w:w="7405" w:type="dxa"/>
            <w:tcBorders>
              <w:top w:val="single" w:sz="4" w:space="0" w:color="auto"/>
              <w:left w:val="single" w:sz="4" w:space="0" w:color="auto"/>
              <w:bottom w:val="single" w:sz="4" w:space="0" w:color="auto"/>
              <w:right w:val="single" w:sz="4" w:space="0" w:color="auto"/>
            </w:tcBorders>
          </w:tcPr>
          <w:p w:rsidR="00B11E79" w:rsidRPr="00150FCB" w:rsidRDefault="00B11E79" w:rsidP="00B11E79">
            <w:pPr>
              <w:pStyle w:val="Default"/>
              <w:spacing w:line="276" w:lineRule="auto"/>
              <w:jc w:val="both"/>
              <w:rPr>
                <w:lang w:val="ru-RU"/>
              </w:rPr>
            </w:pPr>
          </w:p>
          <w:p w:rsidR="00B11E79" w:rsidRPr="00150FCB" w:rsidRDefault="00B11E79" w:rsidP="00B11E79">
            <w:pPr>
              <w:pStyle w:val="Default"/>
              <w:spacing w:line="276" w:lineRule="auto"/>
              <w:jc w:val="both"/>
              <w:rPr>
                <w:lang w:val="ru-RU"/>
              </w:rPr>
            </w:pPr>
          </w:p>
          <w:p w:rsidR="00B11E79" w:rsidRPr="00150FCB" w:rsidRDefault="00B11E79" w:rsidP="00B11E79">
            <w:pPr>
              <w:pStyle w:val="Default"/>
              <w:spacing w:line="276" w:lineRule="auto"/>
              <w:jc w:val="both"/>
              <w:rPr>
                <w:lang w:val="ru-RU"/>
              </w:rPr>
            </w:pPr>
          </w:p>
          <w:p w:rsidR="007D1CEF" w:rsidRPr="00150FCB" w:rsidRDefault="007D1CEF" w:rsidP="00B11E79">
            <w:pPr>
              <w:pStyle w:val="Default"/>
              <w:spacing w:line="276" w:lineRule="auto"/>
              <w:jc w:val="both"/>
              <w:rPr>
                <w:lang w:val="ru-RU"/>
              </w:rPr>
            </w:pPr>
            <w:r w:rsidRPr="00150FCB">
              <w:rPr>
                <w:lang w:val="ru-RU"/>
              </w:rPr>
              <w:t>Обеспечивает высокую степень защиты от проезда ТС, не препятствуя при этом проходу пешеходов, что дает блокиратору преимущество перед другими средствами при ограничения доступа ТС к зданиям, посещаемым большим количеством людей. Надежность, длительный срок эксплуатации.  Прост в использовании и техобслуживании.Есть возможность убрать болларды и полностью освободить пространство для прохода пешеходов и проезда ТС. Сплошная поверхность препятствует загрязнению и засорению ограждения. Благодаря эстетике внешнего вида выглядит гармонично на любой территории.В целом, болларды отличается более высокой прочностью, надежностью и устойчивостью к повреждениям по сравнению с другими средствами ограждений.</w:t>
            </w:r>
          </w:p>
        </w:tc>
        <w:tc>
          <w:tcPr>
            <w:tcW w:w="6237" w:type="dxa"/>
            <w:tcBorders>
              <w:top w:val="single" w:sz="4" w:space="0" w:color="auto"/>
              <w:left w:val="single" w:sz="4" w:space="0" w:color="auto"/>
              <w:bottom w:val="single" w:sz="4" w:space="0" w:color="auto"/>
              <w:right w:val="single" w:sz="4" w:space="0" w:color="auto"/>
            </w:tcBorders>
          </w:tcPr>
          <w:p w:rsidR="00B11E79" w:rsidRPr="00150FCB" w:rsidRDefault="00B11E79" w:rsidP="00B11E79">
            <w:pPr>
              <w:pStyle w:val="Default"/>
              <w:spacing w:line="276" w:lineRule="auto"/>
              <w:jc w:val="both"/>
              <w:rPr>
                <w:lang w:val="ru-RU"/>
              </w:rPr>
            </w:pPr>
          </w:p>
          <w:p w:rsidR="00B11E79" w:rsidRPr="00150FCB" w:rsidRDefault="00B11E79" w:rsidP="00B11E79">
            <w:pPr>
              <w:pStyle w:val="Default"/>
              <w:spacing w:line="276" w:lineRule="auto"/>
              <w:jc w:val="both"/>
              <w:rPr>
                <w:lang w:val="ru-RU"/>
              </w:rPr>
            </w:pPr>
          </w:p>
          <w:p w:rsidR="00B11E79" w:rsidRPr="00150FCB" w:rsidRDefault="00B11E79" w:rsidP="00B11E79">
            <w:pPr>
              <w:pStyle w:val="Default"/>
              <w:spacing w:line="276" w:lineRule="auto"/>
              <w:jc w:val="both"/>
              <w:rPr>
                <w:lang w:val="ru-RU"/>
              </w:rPr>
            </w:pPr>
          </w:p>
          <w:p w:rsidR="007D1CEF" w:rsidRPr="00150FCB" w:rsidRDefault="007D1CEF" w:rsidP="00B11E79">
            <w:pPr>
              <w:pStyle w:val="Default"/>
              <w:spacing w:line="276" w:lineRule="auto"/>
              <w:jc w:val="both"/>
              <w:rPr>
                <w:lang w:val="ru-RU"/>
              </w:rPr>
            </w:pPr>
            <w:r w:rsidRPr="00150FCB">
              <w:rPr>
                <w:lang w:val="ru-RU"/>
              </w:rPr>
              <w:t>Достичь требуемой глубины монтажа может быть проблематично на участках с развитой сетью подземных коммуникаций</w:t>
            </w:r>
            <w:r w:rsidR="00445AE2" w:rsidRPr="00150FCB">
              <w:rPr>
                <w:lang w:val="ru-RU"/>
              </w:rPr>
              <w:t>; в</w:t>
            </w:r>
            <w:r w:rsidRPr="00150FCB">
              <w:rPr>
                <w:lang w:val="ru-RU"/>
              </w:rPr>
              <w:t>ысокая стоимость</w:t>
            </w:r>
            <w:r w:rsidR="00445AE2" w:rsidRPr="00150FCB">
              <w:rPr>
                <w:lang w:val="ru-RU"/>
              </w:rPr>
              <w:t>; н</w:t>
            </w:r>
            <w:r w:rsidRPr="00150FCB">
              <w:rPr>
                <w:lang w:val="ru-RU"/>
              </w:rPr>
              <w:t>еобходимость установки отдельной гидравлической станции, обеспечивающей работу блокиратора</w:t>
            </w:r>
            <w:r w:rsidR="00445AE2" w:rsidRPr="00150FCB">
              <w:rPr>
                <w:lang w:val="ru-RU"/>
              </w:rPr>
              <w:t>; ш</w:t>
            </w:r>
            <w:r w:rsidRPr="00150FCB">
              <w:rPr>
                <w:lang w:val="ru-RU"/>
              </w:rPr>
              <w:t>умная работа к</w:t>
            </w:r>
            <w:r w:rsidR="00445AE2" w:rsidRPr="00150FCB">
              <w:rPr>
                <w:lang w:val="ru-RU"/>
              </w:rPr>
              <w:t>омпрессора; ч</w:t>
            </w:r>
            <w:r w:rsidRPr="00150FCB">
              <w:rPr>
                <w:lang w:val="ru-RU"/>
              </w:rPr>
              <w:t xml:space="preserve">увствительность воздушных шлангов к попаданию влаги.Требует частого техобслуживания. </w:t>
            </w:r>
          </w:p>
        </w:tc>
      </w:tr>
      <w:tr w:rsidR="007D1CEF" w:rsidRPr="00150FCB" w:rsidTr="00F564C3">
        <w:trPr>
          <w:trHeight w:val="1543"/>
        </w:trPr>
        <w:tc>
          <w:tcPr>
            <w:tcW w:w="1809" w:type="dxa"/>
            <w:tcBorders>
              <w:top w:val="single" w:sz="4" w:space="0" w:color="auto"/>
              <w:left w:val="single" w:sz="4" w:space="0" w:color="auto"/>
              <w:bottom w:val="single" w:sz="4" w:space="0" w:color="auto"/>
              <w:right w:val="single" w:sz="4" w:space="0" w:color="auto"/>
            </w:tcBorders>
          </w:tcPr>
          <w:p w:rsidR="007D1CEF" w:rsidRPr="00150FCB" w:rsidRDefault="007D1CEF" w:rsidP="00B11E79">
            <w:pPr>
              <w:pStyle w:val="Default"/>
              <w:spacing w:line="276" w:lineRule="auto"/>
              <w:jc w:val="both"/>
              <w:rPr>
                <w:lang w:val="ru-RU"/>
              </w:rPr>
            </w:pPr>
            <w:r w:rsidRPr="00150FCB">
              <w:rPr>
                <w:lang w:val="ru-RU"/>
              </w:rPr>
              <w:t xml:space="preserve">Ограничители движения </w:t>
            </w:r>
          </w:p>
        </w:tc>
        <w:tc>
          <w:tcPr>
            <w:tcW w:w="7405" w:type="dxa"/>
            <w:tcBorders>
              <w:top w:val="single" w:sz="4" w:space="0" w:color="auto"/>
              <w:left w:val="single" w:sz="4" w:space="0" w:color="auto"/>
              <w:bottom w:val="single" w:sz="4" w:space="0" w:color="auto"/>
              <w:right w:val="single" w:sz="4" w:space="0" w:color="auto"/>
            </w:tcBorders>
          </w:tcPr>
          <w:p w:rsidR="007D1CEF" w:rsidRPr="00150FCB" w:rsidRDefault="007D1CEF" w:rsidP="00B11E79">
            <w:pPr>
              <w:pStyle w:val="Default"/>
              <w:spacing w:line="276" w:lineRule="auto"/>
              <w:jc w:val="both"/>
              <w:rPr>
                <w:lang w:val="ru-RU"/>
              </w:rPr>
            </w:pPr>
            <w:r w:rsidRPr="00150FCB">
              <w:rPr>
                <w:lang w:val="ru-RU"/>
              </w:rPr>
              <w:t>Не причиняют царапин и повреждений автомобилям, эффективно ограничивают проезд ТС. Применяются в следующих целях: размежевание проезжей и пешеходной зон на УДС, ограничение подъезда ТС вплотную к фасадам зданий, зонирование стоянок, парковок с целью упорядочения заезда и хранения ТС, оптимизации использования парковочного пространства.</w:t>
            </w:r>
          </w:p>
        </w:tc>
        <w:tc>
          <w:tcPr>
            <w:tcW w:w="6237" w:type="dxa"/>
            <w:tcBorders>
              <w:top w:val="single" w:sz="4" w:space="0" w:color="auto"/>
              <w:left w:val="single" w:sz="4" w:space="0" w:color="auto"/>
              <w:bottom w:val="single" w:sz="4" w:space="0" w:color="auto"/>
              <w:right w:val="single" w:sz="4" w:space="0" w:color="auto"/>
            </w:tcBorders>
          </w:tcPr>
          <w:p w:rsidR="007D1CEF" w:rsidRPr="00150FCB" w:rsidRDefault="007D1CEF" w:rsidP="00B11E79">
            <w:pPr>
              <w:pStyle w:val="Default"/>
              <w:spacing w:line="276" w:lineRule="auto"/>
              <w:jc w:val="both"/>
              <w:rPr>
                <w:lang w:val="ru-RU"/>
              </w:rPr>
            </w:pPr>
            <w:r w:rsidRPr="00150FCB">
              <w:rPr>
                <w:lang w:val="ru-RU"/>
              </w:rPr>
              <w:t xml:space="preserve">Создают определенные препятствия для прохода пешеходов к территории пешеходных зон.Не защищены от возможных актов вандализма. </w:t>
            </w:r>
          </w:p>
        </w:tc>
      </w:tr>
    </w:tbl>
    <w:p w:rsidR="00B11E79" w:rsidRPr="00150FCB" w:rsidRDefault="00B11E79" w:rsidP="007D1CEF">
      <w:pPr>
        <w:pStyle w:val="Default"/>
        <w:spacing w:line="360" w:lineRule="auto"/>
        <w:ind w:firstLine="709"/>
        <w:rPr>
          <w:lang w:val="ru-RU"/>
        </w:rPr>
      </w:pPr>
    </w:p>
    <w:p w:rsidR="00B11E79" w:rsidRPr="00150FCB" w:rsidRDefault="00B11E79" w:rsidP="007D1CEF">
      <w:pPr>
        <w:pStyle w:val="Default"/>
        <w:spacing w:line="360" w:lineRule="auto"/>
        <w:ind w:firstLine="709"/>
        <w:rPr>
          <w:lang w:val="ru-RU"/>
        </w:rPr>
      </w:pPr>
    </w:p>
    <w:p w:rsidR="00B11E79" w:rsidRPr="00150FCB" w:rsidRDefault="00B11E79" w:rsidP="007D1CEF">
      <w:pPr>
        <w:pStyle w:val="Default"/>
        <w:spacing w:line="360" w:lineRule="auto"/>
        <w:ind w:firstLine="709"/>
        <w:rPr>
          <w:lang w:val="ru-RU"/>
        </w:rPr>
      </w:pPr>
    </w:p>
    <w:p w:rsidR="00B11E79" w:rsidRPr="00150FCB" w:rsidRDefault="00B11E79" w:rsidP="007D1CEF">
      <w:pPr>
        <w:pStyle w:val="Default"/>
        <w:spacing w:line="360" w:lineRule="auto"/>
        <w:ind w:firstLine="709"/>
        <w:rPr>
          <w:lang w:val="ru-RU"/>
        </w:rPr>
      </w:pPr>
    </w:p>
    <w:p w:rsidR="00B11E79" w:rsidRPr="00150FCB" w:rsidRDefault="00B11E79" w:rsidP="007D1CEF">
      <w:pPr>
        <w:pStyle w:val="Default"/>
        <w:spacing w:line="360" w:lineRule="auto"/>
        <w:ind w:firstLine="709"/>
        <w:rPr>
          <w:lang w:val="ru-RU"/>
        </w:rPr>
      </w:pPr>
    </w:p>
    <w:p w:rsidR="00B11E79" w:rsidRPr="00150FCB" w:rsidRDefault="00B11E79" w:rsidP="007D1CEF">
      <w:pPr>
        <w:pStyle w:val="Default"/>
        <w:spacing w:line="360" w:lineRule="auto"/>
        <w:ind w:firstLine="709"/>
        <w:rPr>
          <w:lang w:val="ru-RU"/>
        </w:rPr>
      </w:pPr>
    </w:p>
    <w:p w:rsidR="00B11E79" w:rsidRPr="00150FCB" w:rsidRDefault="00B11E79" w:rsidP="007D1CEF">
      <w:pPr>
        <w:pStyle w:val="Default"/>
        <w:spacing w:line="360" w:lineRule="auto"/>
        <w:ind w:firstLine="709"/>
        <w:rPr>
          <w:lang w:val="ru-RU"/>
        </w:rPr>
      </w:pPr>
    </w:p>
    <w:p w:rsidR="0028751F" w:rsidRPr="00150FCB" w:rsidRDefault="0028751F" w:rsidP="007D1CEF">
      <w:pPr>
        <w:pStyle w:val="Default"/>
        <w:spacing w:line="360" w:lineRule="auto"/>
        <w:ind w:firstLine="709"/>
        <w:rPr>
          <w:lang w:val="ru-RU"/>
        </w:rPr>
      </w:pPr>
    </w:p>
    <w:p w:rsidR="00B11E79" w:rsidRPr="00150FCB" w:rsidRDefault="00B11E79" w:rsidP="00B11E79">
      <w:pPr>
        <w:pStyle w:val="ab"/>
        <w:ind w:left="284"/>
        <w:rPr>
          <w:lang w:val="ru-RU"/>
        </w:rPr>
      </w:pPr>
      <w:bookmarkStart w:id="151" w:name="_Toc401921198"/>
      <w:r w:rsidRPr="00150FCB">
        <w:rPr>
          <w:lang w:val="ru-RU"/>
        </w:rPr>
        <w:t xml:space="preserve">Таблица </w:t>
      </w:r>
      <w:r w:rsidR="00A0000C" w:rsidRPr="00150FCB">
        <w:rPr>
          <w:lang w:val="ru-RU"/>
        </w:rPr>
        <w:fldChar w:fldCharType="begin"/>
      </w:r>
      <w:r w:rsidRPr="00150FCB">
        <w:rPr>
          <w:lang w:val="ru-RU"/>
        </w:rPr>
        <w:instrText xml:space="preserve"> SEQ Таблица \* ARABIC </w:instrText>
      </w:r>
      <w:r w:rsidR="00A0000C" w:rsidRPr="00150FCB">
        <w:rPr>
          <w:lang w:val="ru-RU"/>
        </w:rPr>
        <w:fldChar w:fldCharType="separate"/>
      </w:r>
      <w:r w:rsidR="0036352B">
        <w:rPr>
          <w:noProof/>
          <w:lang w:val="ru-RU"/>
        </w:rPr>
        <w:t>3</w:t>
      </w:r>
      <w:r w:rsidR="00A0000C" w:rsidRPr="00150FCB">
        <w:rPr>
          <w:lang w:val="ru-RU"/>
        </w:rPr>
        <w:fldChar w:fldCharType="end"/>
      </w:r>
      <w:r w:rsidRPr="00150FCB">
        <w:rPr>
          <w:lang w:val="ru-RU"/>
        </w:rPr>
        <w:t>. Условия применения средств ограничения доступа.</w:t>
      </w:r>
      <w:bookmarkEnd w:id="151"/>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1"/>
        <w:gridCol w:w="8693"/>
        <w:gridCol w:w="3362"/>
      </w:tblGrid>
      <w:tr w:rsidR="0028751F" w:rsidRPr="00150FCB" w:rsidTr="00F564C3">
        <w:trPr>
          <w:trHeight w:val="398"/>
        </w:trPr>
        <w:tc>
          <w:tcPr>
            <w:tcW w:w="2341" w:type="dxa"/>
          </w:tcPr>
          <w:p w:rsidR="004B5623" w:rsidRPr="00150FCB" w:rsidRDefault="004B5623" w:rsidP="004B5623">
            <w:pPr>
              <w:pStyle w:val="Default"/>
              <w:spacing w:line="276" w:lineRule="auto"/>
              <w:jc w:val="center"/>
              <w:rPr>
                <w:color w:val="auto"/>
                <w:lang w:val="ru-RU"/>
              </w:rPr>
            </w:pPr>
            <w:r w:rsidRPr="00150FCB">
              <w:rPr>
                <w:b/>
                <w:bCs/>
                <w:lang w:val="ru-RU"/>
              </w:rPr>
              <w:t>Наименование</w:t>
            </w:r>
          </w:p>
        </w:tc>
        <w:tc>
          <w:tcPr>
            <w:tcW w:w="8693" w:type="dxa"/>
          </w:tcPr>
          <w:p w:rsidR="004B5623" w:rsidRPr="00150FCB" w:rsidRDefault="004B5623" w:rsidP="004B5623">
            <w:pPr>
              <w:pStyle w:val="Default"/>
              <w:spacing w:line="276" w:lineRule="auto"/>
              <w:jc w:val="center"/>
              <w:rPr>
                <w:lang w:val="ru-RU"/>
              </w:rPr>
            </w:pPr>
            <w:r w:rsidRPr="00150FCB">
              <w:rPr>
                <w:b/>
                <w:bCs/>
                <w:lang w:val="ru-RU"/>
              </w:rPr>
              <w:t>Назначение, условия применения, особенности</w:t>
            </w:r>
          </w:p>
        </w:tc>
        <w:tc>
          <w:tcPr>
            <w:tcW w:w="3362" w:type="dxa"/>
          </w:tcPr>
          <w:p w:rsidR="004B5623" w:rsidRPr="00150FCB" w:rsidRDefault="004B5623" w:rsidP="004B5623">
            <w:pPr>
              <w:pStyle w:val="Default"/>
              <w:spacing w:line="276" w:lineRule="auto"/>
              <w:jc w:val="center"/>
              <w:rPr>
                <w:color w:val="auto"/>
                <w:lang w:val="ru-RU"/>
              </w:rPr>
            </w:pPr>
            <w:r w:rsidRPr="00150FCB">
              <w:rPr>
                <w:b/>
                <w:bCs/>
                <w:lang w:val="ru-RU"/>
              </w:rPr>
              <w:t>Примеры</w:t>
            </w:r>
          </w:p>
        </w:tc>
      </w:tr>
      <w:tr w:rsidR="001537E5" w:rsidRPr="00150FCB" w:rsidTr="00F564C3">
        <w:trPr>
          <w:trHeight w:val="970"/>
        </w:trPr>
        <w:tc>
          <w:tcPr>
            <w:tcW w:w="2341" w:type="dxa"/>
          </w:tcPr>
          <w:p w:rsidR="001537E5" w:rsidRPr="00150FCB" w:rsidRDefault="001537E5" w:rsidP="002974C9">
            <w:pPr>
              <w:pStyle w:val="Default"/>
              <w:spacing w:line="276" w:lineRule="auto"/>
              <w:jc w:val="both"/>
              <w:rPr>
                <w:lang w:val="ru-RU"/>
              </w:rPr>
            </w:pPr>
            <w:r w:rsidRPr="00150FCB">
              <w:rPr>
                <w:lang w:val="ru-RU"/>
              </w:rPr>
              <w:t xml:space="preserve">Проходы </w:t>
            </w:r>
          </w:p>
        </w:tc>
        <w:tc>
          <w:tcPr>
            <w:tcW w:w="8693" w:type="dxa"/>
          </w:tcPr>
          <w:p w:rsidR="001537E5" w:rsidRPr="00150FCB" w:rsidRDefault="001537E5" w:rsidP="002974C9">
            <w:pPr>
              <w:pStyle w:val="Default"/>
              <w:spacing w:line="276" w:lineRule="auto"/>
              <w:jc w:val="both"/>
              <w:rPr>
                <w:lang w:val="ru-RU"/>
              </w:rPr>
            </w:pPr>
            <w:r w:rsidRPr="00150FCB">
              <w:rPr>
                <w:lang w:val="ru-RU"/>
              </w:rPr>
              <w:t>Проходы – компактные конструкции, которыми оснащаются входы пешеходных зон: дорожек, тротуаров и т.п. небольшая ширина прохода препятствует доступу ТС, а также создает равномерный узкий поток пешеходов.</w:t>
            </w:r>
          </w:p>
        </w:tc>
        <w:tc>
          <w:tcPr>
            <w:tcW w:w="3362" w:type="dxa"/>
          </w:tcPr>
          <w:p w:rsidR="001537E5" w:rsidRPr="00150FCB" w:rsidRDefault="001537E5" w:rsidP="002974C9">
            <w:pPr>
              <w:pStyle w:val="Default"/>
              <w:spacing w:line="276" w:lineRule="auto"/>
              <w:ind w:firstLine="317"/>
              <w:jc w:val="both"/>
              <w:rPr>
                <w:lang w:val="ru-RU"/>
              </w:rPr>
            </w:pPr>
            <w:r w:rsidRPr="00150FCB">
              <w:rPr>
                <w:noProof/>
                <w:lang w:val="ru-RU" w:eastAsia="ru-RU"/>
              </w:rPr>
              <w:drawing>
                <wp:inline distT="0" distB="0" distL="0" distR="0">
                  <wp:extent cx="1806713" cy="1171917"/>
                  <wp:effectExtent l="0" t="0" r="0" b="0"/>
                  <wp:docPr id="11" name="Picture 11" descr="Macintosh HD:Users:ayratikhsanov:Desktop:Снимок экрана 2018-05-21 в 16.5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yratikhsanov:Desktop:Снимок экрана 2018-05-21 в 16.50.18.pn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08590" cy="1173134"/>
                          </a:xfrm>
                          <a:prstGeom prst="rect">
                            <a:avLst/>
                          </a:prstGeom>
                          <a:noFill/>
                          <a:ln>
                            <a:noFill/>
                          </a:ln>
                        </pic:spPr>
                      </pic:pic>
                    </a:graphicData>
                  </a:graphic>
                </wp:inline>
              </w:drawing>
            </w:r>
          </w:p>
        </w:tc>
      </w:tr>
      <w:tr w:rsidR="001537E5" w:rsidRPr="00150FCB" w:rsidTr="00F564C3">
        <w:trPr>
          <w:trHeight w:val="552"/>
        </w:trPr>
        <w:tc>
          <w:tcPr>
            <w:tcW w:w="2341" w:type="dxa"/>
          </w:tcPr>
          <w:p w:rsidR="001537E5" w:rsidRPr="00150FCB" w:rsidRDefault="001537E5" w:rsidP="002974C9">
            <w:pPr>
              <w:pStyle w:val="Default"/>
              <w:spacing w:line="276" w:lineRule="auto"/>
              <w:jc w:val="both"/>
              <w:rPr>
                <w:lang w:val="ru-RU"/>
              </w:rPr>
            </w:pPr>
            <w:r w:rsidRPr="00150FCB">
              <w:rPr>
                <w:lang w:val="ru-RU"/>
              </w:rPr>
              <w:t xml:space="preserve">Высокий бордюр </w:t>
            </w:r>
          </w:p>
        </w:tc>
        <w:tc>
          <w:tcPr>
            <w:tcW w:w="8693" w:type="dxa"/>
          </w:tcPr>
          <w:p w:rsidR="001537E5" w:rsidRPr="00150FCB" w:rsidRDefault="001537E5" w:rsidP="002974C9">
            <w:pPr>
              <w:pStyle w:val="Default"/>
              <w:spacing w:line="276" w:lineRule="auto"/>
              <w:jc w:val="both"/>
              <w:rPr>
                <w:lang w:val="ru-RU"/>
              </w:rPr>
            </w:pPr>
            <w:r w:rsidRPr="00150FCB">
              <w:rPr>
                <w:lang w:val="ru-RU"/>
              </w:rPr>
              <w:t>В зависимости от размеров бортового камня бордюр бывает 2-х или 3-х ступенчатым. Высокий бордюр относят к наиболее эффективным ограничивающим средствам, способным противостоять большим нагрузкам.</w:t>
            </w:r>
          </w:p>
        </w:tc>
        <w:tc>
          <w:tcPr>
            <w:tcW w:w="3362" w:type="dxa"/>
          </w:tcPr>
          <w:p w:rsidR="001537E5" w:rsidRPr="00150FCB" w:rsidRDefault="001537E5" w:rsidP="002974C9">
            <w:pPr>
              <w:pStyle w:val="Default"/>
              <w:spacing w:line="276" w:lineRule="auto"/>
              <w:ind w:firstLine="317"/>
              <w:jc w:val="both"/>
              <w:rPr>
                <w:lang w:val="ru-RU"/>
              </w:rPr>
            </w:pPr>
            <w:r w:rsidRPr="00150FCB">
              <w:rPr>
                <w:noProof/>
                <w:lang w:val="ru-RU" w:eastAsia="ru-RU"/>
              </w:rPr>
              <w:drawing>
                <wp:inline distT="0" distB="0" distL="0" distR="0">
                  <wp:extent cx="1701458" cy="1225164"/>
                  <wp:effectExtent l="0" t="0" r="635" b="0"/>
                  <wp:docPr id="8" name="Picture 8" descr="Macintosh HD:Users:ayratikhsanov:Desktop:Снимок экрана 2018-05-21 в 16.5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yratikhsanov:Desktop:Снимок экрана 2018-05-21 в 16.50.38.pn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02087" cy="1225617"/>
                          </a:xfrm>
                          <a:prstGeom prst="rect">
                            <a:avLst/>
                          </a:prstGeom>
                          <a:noFill/>
                          <a:ln>
                            <a:noFill/>
                          </a:ln>
                        </pic:spPr>
                      </pic:pic>
                    </a:graphicData>
                  </a:graphic>
                </wp:inline>
              </w:drawing>
            </w:r>
          </w:p>
        </w:tc>
      </w:tr>
      <w:tr w:rsidR="001537E5" w:rsidRPr="00150FCB" w:rsidTr="00F564C3">
        <w:trPr>
          <w:trHeight w:val="1401"/>
        </w:trPr>
        <w:tc>
          <w:tcPr>
            <w:tcW w:w="2341" w:type="dxa"/>
          </w:tcPr>
          <w:p w:rsidR="001537E5" w:rsidRPr="00150FCB" w:rsidRDefault="001537E5" w:rsidP="002974C9">
            <w:pPr>
              <w:pStyle w:val="Default"/>
              <w:spacing w:line="276" w:lineRule="auto"/>
              <w:jc w:val="both"/>
              <w:rPr>
                <w:lang w:val="ru-RU"/>
              </w:rPr>
            </w:pPr>
            <w:r w:rsidRPr="00150FCB">
              <w:rPr>
                <w:lang w:val="ru-RU"/>
              </w:rPr>
              <w:t xml:space="preserve">Зеленые насаждения </w:t>
            </w:r>
          </w:p>
        </w:tc>
        <w:tc>
          <w:tcPr>
            <w:tcW w:w="8693" w:type="dxa"/>
          </w:tcPr>
          <w:p w:rsidR="001537E5" w:rsidRPr="00150FCB" w:rsidRDefault="001537E5" w:rsidP="002974C9">
            <w:pPr>
              <w:pStyle w:val="Default"/>
              <w:spacing w:line="276" w:lineRule="auto"/>
              <w:jc w:val="both"/>
              <w:rPr>
                <w:lang w:val="ru-RU"/>
              </w:rPr>
            </w:pPr>
            <w:r w:rsidRPr="00150FCB">
              <w:rPr>
                <w:lang w:val="ru-RU"/>
              </w:rPr>
              <w:t>Зеленые насаждения проявили себя как  эффективныеограничивающие средства. При  их размещении важно соблюдать эффективную ширинупроходнойзоны тротуара. На территории городского поселения необходимо использовать виды насаждений, подходящие для городского ландшафта.</w:t>
            </w:r>
          </w:p>
        </w:tc>
        <w:tc>
          <w:tcPr>
            <w:tcW w:w="3362" w:type="dxa"/>
          </w:tcPr>
          <w:p w:rsidR="001537E5" w:rsidRPr="00150FCB" w:rsidRDefault="001537E5" w:rsidP="002974C9">
            <w:pPr>
              <w:pStyle w:val="Default"/>
              <w:spacing w:line="276" w:lineRule="auto"/>
              <w:ind w:firstLine="317"/>
              <w:jc w:val="both"/>
              <w:rPr>
                <w:lang w:val="ru-RU"/>
              </w:rPr>
            </w:pPr>
            <w:r w:rsidRPr="00150FCB">
              <w:rPr>
                <w:noProof/>
                <w:lang w:val="ru-RU" w:eastAsia="ru-RU"/>
              </w:rPr>
              <w:drawing>
                <wp:inline distT="0" distB="0" distL="0" distR="0">
                  <wp:extent cx="1707610" cy="1371893"/>
                  <wp:effectExtent l="0" t="0" r="0" b="0"/>
                  <wp:docPr id="7" name="Picture 7" descr="Macintosh HD:Users:ayratikhsanov:Desktop:Снимок экрана 2018-05-21 в 16.5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yratikhsanov:Desktop:Снимок экрана 2018-05-21 в 16.50.49.pn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07610" cy="1371893"/>
                          </a:xfrm>
                          <a:prstGeom prst="rect">
                            <a:avLst/>
                          </a:prstGeom>
                          <a:noFill/>
                          <a:ln>
                            <a:noFill/>
                          </a:ln>
                        </pic:spPr>
                      </pic:pic>
                    </a:graphicData>
                  </a:graphic>
                </wp:inline>
              </w:drawing>
            </w:r>
          </w:p>
        </w:tc>
      </w:tr>
      <w:tr w:rsidR="0028751F" w:rsidRPr="00150FCB" w:rsidTr="00F564C3">
        <w:trPr>
          <w:trHeight w:val="1400"/>
        </w:trPr>
        <w:tc>
          <w:tcPr>
            <w:tcW w:w="2341" w:type="dxa"/>
          </w:tcPr>
          <w:p w:rsidR="004B5623" w:rsidRPr="00150FCB" w:rsidRDefault="004B5623" w:rsidP="004B5623">
            <w:pPr>
              <w:pStyle w:val="Default"/>
              <w:spacing w:line="276" w:lineRule="auto"/>
              <w:jc w:val="both"/>
              <w:rPr>
                <w:lang w:val="ru-RU"/>
              </w:rPr>
            </w:pPr>
            <w:r w:rsidRPr="00150FCB">
              <w:rPr>
                <w:lang w:val="ru-RU"/>
              </w:rPr>
              <w:t xml:space="preserve">Малые архитектурные формы </w:t>
            </w:r>
          </w:p>
        </w:tc>
        <w:tc>
          <w:tcPr>
            <w:tcW w:w="8693" w:type="dxa"/>
          </w:tcPr>
          <w:p w:rsidR="004B5623" w:rsidRPr="00150FCB" w:rsidRDefault="004B5623" w:rsidP="004B5623">
            <w:pPr>
              <w:pStyle w:val="Default"/>
              <w:spacing w:line="276" w:lineRule="auto"/>
              <w:jc w:val="both"/>
              <w:rPr>
                <w:lang w:val="ru-RU"/>
              </w:rPr>
            </w:pPr>
            <w:r w:rsidRPr="00150FCB">
              <w:rPr>
                <w:lang w:val="ru-RU"/>
              </w:rPr>
              <w:t>Применение цветочниц, вазонов, гранитных шаров, пирамидыи других архитектурных формдопустимо при условии  достаточнойширины тротуара. Малые архитектурные формы ограничивают доступ ТС и дополняют архитектурную композицию улицы или здания. С этой точки зрения вид и параметры формыдолжны быть согласованы, чтобы можно было гармонично вписать их в дизайн окружающей территории.</w:t>
            </w:r>
          </w:p>
        </w:tc>
        <w:tc>
          <w:tcPr>
            <w:tcW w:w="3362" w:type="dxa"/>
          </w:tcPr>
          <w:p w:rsidR="004B5623" w:rsidRPr="00150FCB" w:rsidRDefault="0028751F" w:rsidP="0028751F">
            <w:pPr>
              <w:pStyle w:val="Default"/>
              <w:spacing w:line="276" w:lineRule="auto"/>
              <w:ind w:firstLine="317"/>
              <w:jc w:val="both"/>
              <w:rPr>
                <w:color w:val="auto"/>
                <w:lang w:val="ru-RU"/>
              </w:rPr>
            </w:pPr>
            <w:r w:rsidRPr="00150FCB">
              <w:rPr>
                <w:noProof/>
                <w:color w:val="auto"/>
                <w:lang w:val="ru-RU" w:eastAsia="ru-RU"/>
              </w:rPr>
              <w:drawing>
                <wp:inline distT="0" distB="0" distL="0" distR="0">
                  <wp:extent cx="1768817" cy="1228027"/>
                  <wp:effectExtent l="0" t="0" r="9525" b="0"/>
                  <wp:docPr id="14" name="Picture 14" descr="Macintosh HD:Users:ayratikhsanov:Desktop:Снимок экрана 2018-05-21 в 16.49.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yratikhsanov:Desktop:Снимок экрана 2018-05-21 в 16.49.45.pn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68817" cy="1228027"/>
                          </a:xfrm>
                          <a:prstGeom prst="rect">
                            <a:avLst/>
                          </a:prstGeom>
                          <a:noFill/>
                          <a:ln>
                            <a:noFill/>
                          </a:ln>
                        </pic:spPr>
                      </pic:pic>
                    </a:graphicData>
                  </a:graphic>
                </wp:inline>
              </w:drawing>
            </w:r>
          </w:p>
        </w:tc>
      </w:tr>
      <w:tr w:rsidR="0028751F" w:rsidRPr="00150FCB" w:rsidTr="00F564C3">
        <w:trPr>
          <w:trHeight w:val="1400"/>
        </w:trPr>
        <w:tc>
          <w:tcPr>
            <w:tcW w:w="2341" w:type="dxa"/>
          </w:tcPr>
          <w:p w:rsidR="00F564C3" w:rsidRPr="00150FCB" w:rsidRDefault="00F564C3" w:rsidP="004B5623">
            <w:pPr>
              <w:pStyle w:val="Default"/>
              <w:spacing w:line="276" w:lineRule="auto"/>
              <w:jc w:val="both"/>
              <w:rPr>
                <w:lang w:val="ru-RU"/>
              </w:rPr>
            </w:pPr>
          </w:p>
          <w:p w:rsidR="00F564C3" w:rsidRPr="00150FCB" w:rsidRDefault="00F564C3" w:rsidP="004B5623">
            <w:pPr>
              <w:pStyle w:val="Default"/>
              <w:spacing w:line="276" w:lineRule="auto"/>
              <w:jc w:val="both"/>
              <w:rPr>
                <w:lang w:val="ru-RU"/>
              </w:rPr>
            </w:pPr>
          </w:p>
          <w:p w:rsidR="004B5623" w:rsidRPr="00150FCB" w:rsidRDefault="004B5623" w:rsidP="004B5623">
            <w:pPr>
              <w:pStyle w:val="Default"/>
              <w:spacing w:line="276" w:lineRule="auto"/>
              <w:jc w:val="both"/>
              <w:rPr>
                <w:lang w:val="ru-RU"/>
              </w:rPr>
            </w:pPr>
            <w:r w:rsidRPr="00150FCB">
              <w:rPr>
                <w:lang w:val="ru-RU"/>
              </w:rPr>
              <w:t xml:space="preserve">Ограничители и отбойники </w:t>
            </w:r>
          </w:p>
        </w:tc>
        <w:tc>
          <w:tcPr>
            <w:tcW w:w="8693" w:type="dxa"/>
          </w:tcPr>
          <w:p w:rsidR="00F564C3" w:rsidRPr="00150FCB" w:rsidRDefault="00F564C3" w:rsidP="004B5623">
            <w:pPr>
              <w:pStyle w:val="Default"/>
              <w:spacing w:line="276" w:lineRule="auto"/>
              <w:jc w:val="both"/>
              <w:rPr>
                <w:lang w:val="ru-RU"/>
              </w:rPr>
            </w:pPr>
          </w:p>
          <w:p w:rsidR="00F564C3" w:rsidRPr="00150FCB" w:rsidRDefault="00F564C3" w:rsidP="004B5623">
            <w:pPr>
              <w:pStyle w:val="Default"/>
              <w:spacing w:line="276" w:lineRule="auto"/>
              <w:jc w:val="both"/>
              <w:rPr>
                <w:lang w:val="ru-RU"/>
              </w:rPr>
            </w:pPr>
          </w:p>
          <w:p w:rsidR="004B5623" w:rsidRPr="00150FCB" w:rsidRDefault="004B5623" w:rsidP="004B5623">
            <w:pPr>
              <w:pStyle w:val="Default"/>
              <w:spacing w:line="276" w:lineRule="auto"/>
              <w:jc w:val="both"/>
              <w:rPr>
                <w:lang w:val="ru-RU"/>
              </w:rPr>
            </w:pPr>
            <w:r w:rsidRPr="00150FCB">
              <w:rPr>
                <w:lang w:val="ru-RU"/>
              </w:rPr>
              <w:t xml:space="preserve">Ограничители используются для ограничения  зоны парковочного кармана или тротуара, а также для предотвращениявыхода свеса автомобиля при парковкена пешеходную часть тротуара. Отбойники эффективнее препятствуют несанкционированному въезду ТС и подходят для размещения разрешенных парковок на тротуаре. </w:t>
            </w:r>
          </w:p>
        </w:tc>
        <w:tc>
          <w:tcPr>
            <w:tcW w:w="3362" w:type="dxa"/>
          </w:tcPr>
          <w:p w:rsidR="004B5623" w:rsidRPr="00150FCB" w:rsidRDefault="0028751F" w:rsidP="0028751F">
            <w:pPr>
              <w:pStyle w:val="Default"/>
              <w:spacing w:line="276" w:lineRule="auto"/>
              <w:ind w:firstLine="317"/>
              <w:jc w:val="both"/>
              <w:rPr>
                <w:color w:val="auto"/>
                <w:lang w:val="ru-RU"/>
              </w:rPr>
            </w:pPr>
            <w:r w:rsidRPr="00150FCB">
              <w:rPr>
                <w:noProof/>
                <w:color w:val="auto"/>
                <w:lang w:val="ru-RU" w:eastAsia="ru-RU"/>
              </w:rPr>
              <w:drawing>
                <wp:inline distT="0" distB="0" distL="0" distR="0">
                  <wp:extent cx="1754707" cy="986990"/>
                  <wp:effectExtent l="0" t="0" r="0" b="3810"/>
                  <wp:docPr id="13" name="Picture 13" descr="Macintosh HD:Users:ayratikhsanov:Desktop:Снимок экрана 2018-05-21 в 16.49.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yratikhsanov:Desktop:Снимок экрана 2018-05-21 в 16.49.55.pn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55098" cy="987210"/>
                          </a:xfrm>
                          <a:prstGeom prst="rect">
                            <a:avLst/>
                          </a:prstGeom>
                          <a:noFill/>
                          <a:ln>
                            <a:noFill/>
                          </a:ln>
                        </pic:spPr>
                      </pic:pic>
                    </a:graphicData>
                  </a:graphic>
                </wp:inline>
              </w:drawing>
            </w:r>
          </w:p>
        </w:tc>
      </w:tr>
      <w:tr w:rsidR="0028751F" w:rsidRPr="00150FCB" w:rsidTr="00F564C3">
        <w:trPr>
          <w:trHeight w:val="1935"/>
        </w:trPr>
        <w:tc>
          <w:tcPr>
            <w:tcW w:w="2341" w:type="dxa"/>
          </w:tcPr>
          <w:p w:rsidR="004B5623" w:rsidRPr="00150FCB" w:rsidRDefault="004B5623" w:rsidP="004B5623">
            <w:pPr>
              <w:pStyle w:val="Default"/>
              <w:spacing w:line="276" w:lineRule="auto"/>
              <w:jc w:val="both"/>
              <w:rPr>
                <w:lang w:val="ru-RU"/>
              </w:rPr>
            </w:pPr>
            <w:r w:rsidRPr="00150FCB">
              <w:rPr>
                <w:lang w:val="ru-RU"/>
              </w:rPr>
              <w:t xml:space="preserve">Направляющие и ограждающие устройства </w:t>
            </w:r>
          </w:p>
        </w:tc>
        <w:tc>
          <w:tcPr>
            <w:tcW w:w="8693" w:type="dxa"/>
          </w:tcPr>
          <w:p w:rsidR="004B5623" w:rsidRPr="00150FCB" w:rsidRDefault="004B5623" w:rsidP="004B5623">
            <w:pPr>
              <w:pStyle w:val="Default"/>
              <w:spacing w:line="276" w:lineRule="auto"/>
              <w:jc w:val="both"/>
              <w:rPr>
                <w:lang w:val="ru-RU"/>
              </w:rPr>
            </w:pPr>
            <w:r w:rsidRPr="00150FCB">
              <w:rPr>
                <w:lang w:val="ru-RU"/>
              </w:rPr>
              <w:t>Пешеходные ограждения разделяют пешеходную и проезжую часть улицы, не позволяя пешеходам выйти на дорогу, а ТС – попасть на территорию пешеходной зоны.</w:t>
            </w:r>
          </w:p>
          <w:p w:rsidR="004B5623" w:rsidRPr="00150FCB" w:rsidRDefault="004B5623" w:rsidP="004B5623">
            <w:pPr>
              <w:pStyle w:val="Default"/>
              <w:spacing w:line="276" w:lineRule="auto"/>
              <w:jc w:val="both"/>
              <w:rPr>
                <w:lang w:val="ru-RU"/>
              </w:rPr>
            </w:pPr>
            <w:r w:rsidRPr="00150FCB">
              <w:rPr>
                <w:lang w:val="ru-RU"/>
              </w:rPr>
              <w:t>Направляющие устройства размещаются вдоль тротуара, бордюра, а также на проезжей части по линии разметки. Для ограничения доступа ТС на территории остановок общественного транспорта и тротуаров используются высокопрочные  стержневые ограждающие средства.</w:t>
            </w:r>
          </w:p>
        </w:tc>
        <w:tc>
          <w:tcPr>
            <w:tcW w:w="3362" w:type="dxa"/>
          </w:tcPr>
          <w:p w:rsidR="004B5623" w:rsidRPr="00150FCB" w:rsidRDefault="0028751F" w:rsidP="0028751F">
            <w:pPr>
              <w:pStyle w:val="Default"/>
              <w:spacing w:line="276" w:lineRule="auto"/>
              <w:ind w:firstLine="291"/>
              <w:jc w:val="both"/>
              <w:rPr>
                <w:lang w:val="ru-RU"/>
              </w:rPr>
            </w:pPr>
            <w:r w:rsidRPr="00150FCB">
              <w:rPr>
                <w:noProof/>
                <w:lang w:val="ru-RU" w:eastAsia="ru-RU"/>
              </w:rPr>
              <w:drawing>
                <wp:inline distT="0" distB="0" distL="0" distR="0">
                  <wp:extent cx="1658316" cy="1723585"/>
                  <wp:effectExtent l="0" t="0" r="0" b="3810"/>
                  <wp:docPr id="12" name="Picture 12" descr="Macintosh HD:Users:ayratikhsanov:Desktop:Снимок экрана 2018-05-21 в 16.5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yratikhsanov:Desktop:Снимок экрана 2018-05-21 в 16.50.09.pn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58316" cy="1723585"/>
                          </a:xfrm>
                          <a:prstGeom prst="rect">
                            <a:avLst/>
                          </a:prstGeom>
                          <a:noFill/>
                          <a:ln>
                            <a:noFill/>
                          </a:ln>
                        </pic:spPr>
                      </pic:pic>
                    </a:graphicData>
                  </a:graphic>
                </wp:inline>
              </w:drawing>
            </w:r>
          </w:p>
        </w:tc>
      </w:tr>
    </w:tbl>
    <w:p w:rsidR="007D1CEF" w:rsidRPr="00150FCB" w:rsidRDefault="002842BD" w:rsidP="00B11E79">
      <w:pPr>
        <w:pStyle w:val="Default"/>
        <w:spacing w:line="360" w:lineRule="auto"/>
        <w:ind w:firstLine="709"/>
        <w:rPr>
          <w:lang w:val="ru-RU"/>
        </w:rPr>
      </w:pPr>
      <w:r w:rsidRPr="00150FCB">
        <w:rPr>
          <w:lang w:val="ru-RU"/>
        </w:rPr>
        <w:br w:type="page"/>
      </w:r>
    </w:p>
    <w:p w:rsidR="00B11E79" w:rsidRPr="00150FCB" w:rsidRDefault="007601EE" w:rsidP="006D3960">
      <w:pPr>
        <w:jc w:val="center"/>
        <w:rPr>
          <w:lang w:val="ru-RU"/>
        </w:rPr>
      </w:pPr>
      <w:r w:rsidRPr="00150FCB">
        <w:rPr>
          <w:noProof/>
          <w:lang w:val="ru-RU" w:eastAsia="ru-RU"/>
        </w:rPr>
        <w:drawing>
          <wp:inline distT="0" distB="0" distL="0" distR="0">
            <wp:extent cx="8035104" cy="5680372"/>
            <wp:effectExtent l="0" t="0" r="0" b="9525"/>
            <wp:docPr id="17" name="Picture 17" descr="Macintosh HD:Users:ayratikhsanov:Documents:WiP projects:ТЕТЮШИ:Рисунки, диаграммы:1:парков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yratikhsanov:Documents:WiP projects:ТЕТЮШИ:Рисунки, диаграммы:1:парковка 1.jp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038259" cy="5682602"/>
                    </a:xfrm>
                    <a:prstGeom prst="rect">
                      <a:avLst/>
                    </a:prstGeom>
                    <a:noFill/>
                    <a:ln>
                      <a:noFill/>
                    </a:ln>
                  </pic:spPr>
                </pic:pic>
              </a:graphicData>
            </a:graphic>
          </wp:inline>
        </w:drawing>
      </w:r>
    </w:p>
    <w:p w:rsidR="007601EE" w:rsidRPr="00150FCB" w:rsidRDefault="007601EE" w:rsidP="007601EE">
      <w:pPr>
        <w:pStyle w:val="ab"/>
        <w:jc w:val="center"/>
        <w:rPr>
          <w:lang w:val="ru-RU"/>
        </w:rPr>
      </w:pPr>
      <w:bookmarkStart w:id="152" w:name="_Toc401921166"/>
      <w:r w:rsidRPr="00150FCB">
        <w:rPr>
          <w:lang w:val="ru-RU"/>
        </w:rPr>
        <w:t xml:space="preserve">Рисунок </w:t>
      </w:r>
      <w:r w:rsidR="00A0000C" w:rsidRPr="00150FCB">
        <w:rPr>
          <w:lang w:val="ru-RU"/>
        </w:rPr>
        <w:fldChar w:fldCharType="begin"/>
      </w:r>
      <w:r w:rsidRPr="00150FCB">
        <w:rPr>
          <w:lang w:val="ru-RU"/>
        </w:rPr>
        <w:instrText xml:space="preserve"> SEQ Рисунок \* ARABIC </w:instrText>
      </w:r>
      <w:r w:rsidR="00A0000C" w:rsidRPr="00150FCB">
        <w:rPr>
          <w:lang w:val="ru-RU"/>
        </w:rPr>
        <w:fldChar w:fldCharType="separate"/>
      </w:r>
      <w:r w:rsidR="0036352B">
        <w:rPr>
          <w:noProof/>
          <w:lang w:val="ru-RU"/>
        </w:rPr>
        <w:t>17</w:t>
      </w:r>
      <w:r w:rsidR="00A0000C" w:rsidRPr="00150FCB">
        <w:rPr>
          <w:lang w:val="ru-RU"/>
        </w:rPr>
        <w:fldChar w:fldCharType="end"/>
      </w:r>
      <w:r w:rsidRPr="00150FCB">
        <w:rPr>
          <w:lang w:val="ru-RU"/>
        </w:rPr>
        <w:t>. Ограничение доступа ТС к тротуару</w:t>
      </w:r>
      <w:r w:rsidR="006E3BA6" w:rsidRPr="00150FCB">
        <w:rPr>
          <w:lang w:val="ru-RU"/>
        </w:rPr>
        <w:t xml:space="preserve"> (1)</w:t>
      </w:r>
      <w:bookmarkEnd w:id="152"/>
    </w:p>
    <w:p w:rsidR="00DD21B0" w:rsidRPr="00150FCB" w:rsidRDefault="00DD21B0" w:rsidP="006D3960">
      <w:pPr>
        <w:pStyle w:val="ab"/>
        <w:jc w:val="center"/>
        <w:rPr>
          <w:lang w:val="ru-RU"/>
        </w:rPr>
      </w:pPr>
      <w:r w:rsidRPr="00150FCB">
        <w:rPr>
          <w:noProof/>
          <w:lang w:val="ru-RU" w:eastAsia="ru-RU"/>
        </w:rPr>
        <w:drawing>
          <wp:inline distT="0" distB="0" distL="0" distR="0">
            <wp:extent cx="8106064" cy="5730537"/>
            <wp:effectExtent l="0" t="0" r="0" b="10160"/>
            <wp:docPr id="18" name="Picture 18" descr="Macintosh HD:Users:ayratikhsanov:Documents:WiP projects:ТЕТЮШИ:Рисунки, диаграммы:1:парков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ayratikhsanov:Documents:WiP projects:ТЕТЮШИ:Рисунки, диаграммы:1:парковка 2.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109701" cy="5733108"/>
                    </a:xfrm>
                    <a:prstGeom prst="rect">
                      <a:avLst/>
                    </a:prstGeom>
                    <a:noFill/>
                    <a:ln>
                      <a:noFill/>
                    </a:ln>
                  </pic:spPr>
                </pic:pic>
              </a:graphicData>
            </a:graphic>
          </wp:inline>
        </w:drawing>
      </w:r>
    </w:p>
    <w:p w:rsidR="007601EE" w:rsidRPr="00150FCB" w:rsidRDefault="00DD21B0" w:rsidP="00DD21B0">
      <w:pPr>
        <w:pStyle w:val="ab"/>
        <w:jc w:val="center"/>
        <w:rPr>
          <w:lang w:val="ru-RU"/>
        </w:rPr>
      </w:pPr>
      <w:bookmarkStart w:id="153" w:name="_Toc401921167"/>
      <w:r w:rsidRPr="00150FCB">
        <w:rPr>
          <w:lang w:val="ru-RU"/>
        </w:rPr>
        <w:t xml:space="preserve">Рисунок </w:t>
      </w:r>
      <w:r w:rsidR="00A0000C" w:rsidRPr="00150FCB">
        <w:rPr>
          <w:lang w:val="ru-RU"/>
        </w:rPr>
        <w:fldChar w:fldCharType="begin"/>
      </w:r>
      <w:r w:rsidRPr="00150FCB">
        <w:rPr>
          <w:lang w:val="ru-RU"/>
        </w:rPr>
        <w:instrText xml:space="preserve"> SEQ Рисунок \* ARABIC </w:instrText>
      </w:r>
      <w:r w:rsidR="00A0000C" w:rsidRPr="00150FCB">
        <w:rPr>
          <w:lang w:val="ru-RU"/>
        </w:rPr>
        <w:fldChar w:fldCharType="separate"/>
      </w:r>
      <w:r w:rsidR="0036352B">
        <w:rPr>
          <w:noProof/>
          <w:lang w:val="ru-RU"/>
        </w:rPr>
        <w:t>18</w:t>
      </w:r>
      <w:r w:rsidR="00A0000C" w:rsidRPr="00150FCB">
        <w:rPr>
          <w:lang w:val="ru-RU"/>
        </w:rPr>
        <w:fldChar w:fldCharType="end"/>
      </w:r>
      <w:r w:rsidRPr="00150FCB">
        <w:rPr>
          <w:lang w:val="ru-RU"/>
        </w:rPr>
        <w:t>. Ограничение доступа ТС к тротуару</w:t>
      </w:r>
      <w:r w:rsidR="006E3BA6" w:rsidRPr="00150FCB">
        <w:rPr>
          <w:lang w:val="ru-RU"/>
        </w:rPr>
        <w:t xml:space="preserve"> (2)</w:t>
      </w:r>
      <w:bookmarkEnd w:id="153"/>
    </w:p>
    <w:p w:rsidR="007601EE" w:rsidRPr="00150FCB" w:rsidRDefault="00DD21B0" w:rsidP="006D3960">
      <w:pPr>
        <w:pStyle w:val="ab"/>
        <w:jc w:val="center"/>
        <w:rPr>
          <w:noProof/>
          <w:lang w:val="ru-RU" w:eastAsia="en-US"/>
        </w:rPr>
      </w:pPr>
      <w:r w:rsidRPr="00150FCB">
        <w:rPr>
          <w:noProof/>
          <w:lang w:val="ru-RU" w:eastAsia="ru-RU"/>
        </w:rPr>
        <w:drawing>
          <wp:inline distT="0" distB="0" distL="0" distR="0">
            <wp:extent cx="8004712" cy="5658888"/>
            <wp:effectExtent l="0" t="0" r="0" b="5715"/>
            <wp:docPr id="19" name="Picture 19" descr="Macintosh HD:Users:ayratikhsanov:Documents:WiP projects:ТЕТЮШИ:Рисунки, диаграммы:1:защита пешеходо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ayratikhsanov:Documents:WiP projects:ТЕТЮШИ:Рисунки, диаграммы:1:защита пешеходов 1.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006540" cy="5660180"/>
                    </a:xfrm>
                    <a:prstGeom prst="rect">
                      <a:avLst/>
                    </a:prstGeom>
                    <a:noFill/>
                    <a:ln>
                      <a:noFill/>
                    </a:ln>
                  </pic:spPr>
                </pic:pic>
              </a:graphicData>
            </a:graphic>
          </wp:inline>
        </w:drawing>
      </w:r>
    </w:p>
    <w:tbl>
      <w:tblPr>
        <w:tblStyle w:val="a5"/>
        <w:tblW w:w="16410" w:type="dxa"/>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52"/>
        <w:gridCol w:w="9158"/>
      </w:tblGrid>
      <w:tr w:rsidR="00753735" w:rsidRPr="00150FCB" w:rsidTr="006D3960">
        <w:tc>
          <w:tcPr>
            <w:tcW w:w="7252" w:type="dxa"/>
          </w:tcPr>
          <w:p w:rsidR="00753735" w:rsidRPr="00150FCB" w:rsidRDefault="00753735" w:rsidP="00753735">
            <w:pPr>
              <w:pStyle w:val="ab"/>
              <w:spacing w:after="0"/>
              <w:rPr>
                <w:lang w:val="ru-RU"/>
              </w:rPr>
            </w:pPr>
            <w:bookmarkStart w:id="154" w:name="_Toc401921168"/>
            <w:r w:rsidRPr="00150FCB">
              <w:rPr>
                <w:lang w:val="ru-RU"/>
              </w:rPr>
              <w:t xml:space="preserve">Рисунок </w:t>
            </w:r>
            <w:r w:rsidR="00A0000C" w:rsidRPr="00150FCB">
              <w:rPr>
                <w:lang w:val="ru-RU"/>
              </w:rPr>
              <w:fldChar w:fldCharType="begin"/>
            </w:r>
            <w:r w:rsidRPr="00150FCB">
              <w:rPr>
                <w:lang w:val="ru-RU"/>
              </w:rPr>
              <w:instrText xml:space="preserve"> SEQ Рисунок \* ARABIC </w:instrText>
            </w:r>
            <w:r w:rsidR="00A0000C" w:rsidRPr="00150FCB">
              <w:rPr>
                <w:lang w:val="ru-RU"/>
              </w:rPr>
              <w:fldChar w:fldCharType="separate"/>
            </w:r>
            <w:r w:rsidR="0036352B">
              <w:rPr>
                <w:noProof/>
                <w:lang w:val="ru-RU"/>
              </w:rPr>
              <w:t>19</w:t>
            </w:r>
            <w:r w:rsidR="00A0000C" w:rsidRPr="00150FCB">
              <w:rPr>
                <w:lang w:val="ru-RU"/>
              </w:rPr>
              <w:fldChar w:fldCharType="end"/>
            </w:r>
            <w:r w:rsidRPr="00150FCB">
              <w:rPr>
                <w:lang w:val="ru-RU"/>
              </w:rPr>
              <w:t>. Ограничение доступа ТС к территории остановки</w:t>
            </w:r>
            <w:bookmarkEnd w:id="154"/>
          </w:p>
        </w:tc>
        <w:tc>
          <w:tcPr>
            <w:tcW w:w="9158" w:type="dxa"/>
          </w:tcPr>
          <w:p w:rsidR="00753735" w:rsidRPr="00150FCB" w:rsidRDefault="00753735" w:rsidP="009F2CCE">
            <w:pPr>
              <w:pStyle w:val="ab"/>
              <w:spacing w:after="0"/>
              <w:rPr>
                <w:lang w:val="ru-RU"/>
              </w:rPr>
            </w:pPr>
            <w:bookmarkStart w:id="155" w:name="_Toc401921169"/>
            <w:r w:rsidRPr="00150FCB">
              <w:rPr>
                <w:lang w:val="ru-RU"/>
              </w:rPr>
              <w:t xml:space="preserve">Рисунок </w:t>
            </w:r>
            <w:r w:rsidR="00A0000C" w:rsidRPr="00150FCB">
              <w:rPr>
                <w:lang w:val="ru-RU"/>
              </w:rPr>
              <w:fldChar w:fldCharType="begin"/>
            </w:r>
            <w:r w:rsidRPr="00150FCB">
              <w:rPr>
                <w:lang w:val="ru-RU"/>
              </w:rPr>
              <w:instrText xml:space="preserve"> SEQ Рисунок \* ARABIC </w:instrText>
            </w:r>
            <w:r w:rsidR="00A0000C" w:rsidRPr="00150FCB">
              <w:rPr>
                <w:lang w:val="ru-RU"/>
              </w:rPr>
              <w:fldChar w:fldCharType="separate"/>
            </w:r>
            <w:r w:rsidR="0036352B">
              <w:rPr>
                <w:noProof/>
                <w:lang w:val="ru-RU"/>
              </w:rPr>
              <w:t>20</w:t>
            </w:r>
            <w:r w:rsidR="00A0000C" w:rsidRPr="00150FCB">
              <w:rPr>
                <w:lang w:val="ru-RU"/>
              </w:rPr>
              <w:fldChar w:fldCharType="end"/>
            </w:r>
            <w:r w:rsidRPr="00150FCB">
              <w:rPr>
                <w:lang w:val="ru-RU"/>
              </w:rPr>
              <w:t xml:space="preserve">. </w:t>
            </w:r>
            <w:r w:rsidR="009F2CCE" w:rsidRPr="00150FCB">
              <w:rPr>
                <w:lang w:val="ru-RU"/>
              </w:rPr>
              <w:t>Пример обустройства остановки</w:t>
            </w:r>
            <w:bookmarkEnd w:id="155"/>
          </w:p>
        </w:tc>
      </w:tr>
    </w:tbl>
    <w:p w:rsidR="00DD21B0" w:rsidRPr="00150FCB" w:rsidRDefault="00753735" w:rsidP="006D3960">
      <w:pPr>
        <w:pStyle w:val="ab"/>
        <w:jc w:val="center"/>
        <w:rPr>
          <w:noProof/>
          <w:lang w:val="ru-RU" w:eastAsia="en-US"/>
        </w:rPr>
      </w:pPr>
      <w:r w:rsidRPr="00150FCB">
        <w:rPr>
          <w:noProof/>
          <w:lang w:val="ru-RU" w:eastAsia="ru-RU"/>
        </w:rPr>
        <w:drawing>
          <wp:inline distT="0" distB="0" distL="0" distR="0">
            <wp:extent cx="8171890" cy="5777073"/>
            <wp:effectExtent l="0" t="0" r="6985" b="0"/>
            <wp:docPr id="20" name="Picture 20" descr="Macintosh HD:Users:ayratikhsanov:Documents:WiP projects:ТЕТЮШИ:Рисунки, диаграммы:1:защита пешеходо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ayratikhsanov:Documents:WiP projects:ТЕТЮШИ:Рисунки, диаграммы:1:защита пешеходов 2.jp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173085" cy="5777917"/>
                    </a:xfrm>
                    <a:prstGeom prst="rect">
                      <a:avLst/>
                    </a:prstGeom>
                    <a:noFill/>
                    <a:ln>
                      <a:noFill/>
                    </a:ln>
                  </pic:spPr>
                </pic:pic>
              </a:graphicData>
            </a:graphic>
          </wp:inline>
        </w:drawing>
      </w:r>
    </w:p>
    <w:p w:rsidR="00DD21B0" w:rsidRPr="00150FCB" w:rsidRDefault="00DD21B0" w:rsidP="00DD21B0">
      <w:pPr>
        <w:pStyle w:val="ab"/>
        <w:jc w:val="center"/>
        <w:rPr>
          <w:lang w:val="ru-RU"/>
        </w:rPr>
      </w:pPr>
      <w:bookmarkStart w:id="156" w:name="_Toc401921170"/>
      <w:r w:rsidRPr="00150FCB">
        <w:rPr>
          <w:lang w:val="ru-RU"/>
        </w:rPr>
        <w:t xml:space="preserve">Рисунок </w:t>
      </w:r>
      <w:r w:rsidR="00A0000C" w:rsidRPr="00150FCB">
        <w:rPr>
          <w:lang w:val="ru-RU"/>
        </w:rPr>
        <w:fldChar w:fldCharType="begin"/>
      </w:r>
      <w:r w:rsidRPr="00150FCB">
        <w:rPr>
          <w:lang w:val="ru-RU"/>
        </w:rPr>
        <w:instrText xml:space="preserve"> SEQ Рисунок \* ARABIC </w:instrText>
      </w:r>
      <w:r w:rsidR="00A0000C" w:rsidRPr="00150FCB">
        <w:rPr>
          <w:lang w:val="ru-RU"/>
        </w:rPr>
        <w:fldChar w:fldCharType="separate"/>
      </w:r>
      <w:r w:rsidR="0036352B">
        <w:rPr>
          <w:noProof/>
          <w:lang w:val="ru-RU"/>
        </w:rPr>
        <w:t>21</w:t>
      </w:r>
      <w:r w:rsidR="00A0000C" w:rsidRPr="00150FCB">
        <w:rPr>
          <w:lang w:val="ru-RU"/>
        </w:rPr>
        <w:fldChar w:fldCharType="end"/>
      </w:r>
      <w:r w:rsidRPr="00150FCB">
        <w:rPr>
          <w:lang w:val="ru-RU"/>
        </w:rPr>
        <w:t>. Ограничение доступа ТС к пешеходному переходу на пересечении</w:t>
      </w:r>
      <w:bookmarkEnd w:id="156"/>
    </w:p>
    <w:p w:rsidR="00753735" w:rsidRPr="00150FCB" w:rsidRDefault="00753735" w:rsidP="00753735">
      <w:pPr>
        <w:rPr>
          <w:lang w:val="ru-RU"/>
        </w:rPr>
      </w:pPr>
    </w:p>
    <w:p w:rsidR="00753735" w:rsidRPr="00150FCB" w:rsidRDefault="00753735" w:rsidP="006D3960">
      <w:pPr>
        <w:pStyle w:val="ab"/>
        <w:jc w:val="center"/>
        <w:rPr>
          <w:lang w:val="ru-RU"/>
        </w:rPr>
      </w:pPr>
      <w:r w:rsidRPr="00150FCB">
        <w:rPr>
          <w:noProof/>
          <w:lang w:val="ru-RU" w:eastAsia="ru-RU"/>
        </w:rPr>
        <w:drawing>
          <wp:inline distT="0" distB="0" distL="0" distR="0">
            <wp:extent cx="8092976" cy="5468769"/>
            <wp:effectExtent l="0" t="0" r="10160" b="0"/>
            <wp:docPr id="21" name="Picture 21" descr="Macintosh HD:Users:ayratikhsanov:Documents:WiP projects:ТЕТЮШИ:Рисунки, диаграммы:1:защита пешеходов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ayratikhsanov:Documents:WiP projects:ТЕТЮШИ:Рисунки, диаграммы:1:защита пешеходов 3.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096213" cy="5470957"/>
                    </a:xfrm>
                    <a:prstGeom prst="rect">
                      <a:avLst/>
                    </a:prstGeom>
                    <a:noFill/>
                    <a:ln>
                      <a:noFill/>
                    </a:ln>
                  </pic:spPr>
                </pic:pic>
              </a:graphicData>
            </a:graphic>
          </wp:inline>
        </w:drawing>
      </w:r>
    </w:p>
    <w:p w:rsidR="00753735" w:rsidRPr="00150FCB" w:rsidRDefault="00753735" w:rsidP="00753735">
      <w:pPr>
        <w:pStyle w:val="ab"/>
        <w:jc w:val="center"/>
        <w:rPr>
          <w:lang w:val="ru-RU"/>
        </w:rPr>
        <w:sectPr w:rsidR="00753735" w:rsidRPr="00150FCB" w:rsidSect="00EA4984">
          <w:pgSz w:w="16840" w:h="11901" w:orient="landscape"/>
          <w:pgMar w:top="1134" w:right="567" w:bottom="1134" w:left="1701" w:header="709" w:footer="709" w:gutter="0"/>
          <w:cols w:space="720"/>
          <w:noEndnote/>
        </w:sectPr>
      </w:pPr>
      <w:bookmarkStart w:id="157" w:name="_Toc401921171"/>
      <w:r w:rsidRPr="00150FCB">
        <w:rPr>
          <w:lang w:val="ru-RU"/>
        </w:rPr>
        <w:t xml:space="preserve">Рисунок </w:t>
      </w:r>
      <w:r w:rsidR="00A0000C" w:rsidRPr="00150FCB">
        <w:rPr>
          <w:lang w:val="ru-RU"/>
        </w:rPr>
        <w:fldChar w:fldCharType="begin"/>
      </w:r>
      <w:r w:rsidRPr="00150FCB">
        <w:rPr>
          <w:lang w:val="ru-RU"/>
        </w:rPr>
        <w:instrText xml:space="preserve"> SEQ Рисунок \* ARABIC </w:instrText>
      </w:r>
      <w:r w:rsidR="00A0000C" w:rsidRPr="00150FCB">
        <w:rPr>
          <w:lang w:val="ru-RU"/>
        </w:rPr>
        <w:fldChar w:fldCharType="separate"/>
      </w:r>
      <w:r w:rsidR="0036352B">
        <w:rPr>
          <w:noProof/>
          <w:lang w:val="ru-RU"/>
        </w:rPr>
        <w:t>22</w:t>
      </w:r>
      <w:r w:rsidR="00A0000C" w:rsidRPr="00150FCB">
        <w:rPr>
          <w:lang w:val="ru-RU"/>
        </w:rPr>
        <w:fldChar w:fldCharType="end"/>
      </w:r>
      <w:r w:rsidRPr="00150FCB">
        <w:rPr>
          <w:lang w:val="ru-RU"/>
        </w:rPr>
        <w:t>. Ограничение доступа ТС к пешеходным переходам в зоне перекрестка</w:t>
      </w:r>
      <w:bookmarkEnd w:id="157"/>
    </w:p>
    <w:p w:rsidR="001537E5" w:rsidRPr="00150FCB" w:rsidRDefault="001537E5" w:rsidP="001537E5">
      <w:pPr>
        <w:pStyle w:val="Default"/>
        <w:spacing w:line="360" w:lineRule="auto"/>
        <w:ind w:firstLine="709"/>
        <w:jc w:val="both"/>
        <w:rPr>
          <w:color w:val="auto"/>
          <w:lang w:val="ru-RU"/>
        </w:rPr>
      </w:pPr>
      <w:r w:rsidRPr="00150FCB">
        <w:rPr>
          <w:color w:val="auto"/>
          <w:lang w:val="ru-RU"/>
        </w:rPr>
        <w:t>Определение перечня локаций, требующих применения описанных выше средств ограничения доступа ТС</w:t>
      </w:r>
      <w:r w:rsidR="001C5783">
        <w:rPr>
          <w:color w:val="auto"/>
          <w:lang w:val="ru-RU"/>
        </w:rPr>
        <w:t>,</w:t>
      </w:r>
      <w:r w:rsidRPr="00150FCB">
        <w:rPr>
          <w:color w:val="auto"/>
          <w:lang w:val="ru-RU"/>
        </w:rPr>
        <w:t xml:space="preserve"> осуществляется согласно местным особенностям системы ОДД и текущей ситуации на отдельных участках УДС на территории муниципального района. Решение об установке данных средств принимается в рамках проекта ОДД</w:t>
      </w:r>
      <w:r w:rsidR="00622E33" w:rsidRPr="00150FCB">
        <w:rPr>
          <w:color w:val="auto"/>
          <w:lang w:val="ru-RU"/>
        </w:rPr>
        <w:t xml:space="preserve"> (ПОДД)</w:t>
      </w:r>
      <w:r w:rsidRPr="00150FCB">
        <w:rPr>
          <w:color w:val="auto"/>
          <w:lang w:val="ru-RU"/>
        </w:rPr>
        <w:t>.</w:t>
      </w:r>
    </w:p>
    <w:p w:rsidR="00FC3269" w:rsidRPr="00150FCB" w:rsidRDefault="00074565" w:rsidP="00FC3269">
      <w:pPr>
        <w:pStyle w:val="3"/>
        <w:rPr>
          <w:lang w:val="ru-RU"/>
        </w:rPr>
      </w:pPr>
      <w:bookmarkStart w:id="158" w:name="_Toc401921132"/>
      <w:r w:rsidRPr="00150FCB">
        <w:rPr>
          <w:lang w:val="ru-RU"/>
        </w:rPr>
        <w:t>2.2.5</w:t>
      </w:r>
      <w:r w:rsidR="00AE6C11" w:rsidRPr="00150FCB">
        <w:rPr>
          <w:lang w:val="ru-RU"/>
        </w:rPr>
        <w:t xml:space="preserve"> Организация</w:t>
      </w:r>
      <w:r w:rsidR="00BC1D3C" w:rsidRPr="00150FCB">
        <w:rPr>
          <w:lang w:val="ru-RU"/>
        </w:rPr>
        <w:t xml:space="preserve"> одностороннего движения </w:t>
      </w:r>
      <w:r w:rsidR="001B7D62" w:rsidRPr="00150FCB">
        <w:rPr>
          <w:lang w:val="ru-RU"/>
        </w:rPr>
        <w:t>ТС</w:t>
      </w:r>
      <w:r w:rsidR="00AE6C11" w:rsidRPr="00150FCB">
        <w:rPr>
          <w:lang w:val="ru-RU"/>
        </w:rPr>
        <w:t xml:space="preserve"> на дорогах или их участках</w:t>
      </w:r>
      <w:bookmarkEnd w:id="158"/>
    </w:p>
    <w:p w:rsidR="00F86D19" w:rsidRPr="00150FCB" w:rsidRDefault="002254F1" w:rsidP="001B7D62">
      <w:pPr>
        <w:pStyle w:val="Default"/>
        <w:spacing w:before="240" w:line="360" w:lineRule="auto"/>
        <w:ind w:firstLine="709"/>
        <w:jc w:val="both"/>
        <w:rPr>
          <w:color w:val="auto"/>
          <w:lang w:val="ru-RU"/>
        </w:rPr>
      </w:pPr>
      <w:r>
        <w:rPr>
          <w:color w:val="auto"/>
          <w:lang w:val="ru-RU"/>
        </w:rPr>
        <w:t>По результатам проведенных</w:t>
      </w:r>
      <w:r w:rsidR="0052295B" w:rsidRPr="00150FCB">
        <w:rPr>
          <w:color w:val="auto"/>
          <w:lang w:val="ru-RU"/>
        </w:rPr>
        <w:t xml:space="preserve"> натурны</w:t>
      </w:r>
      <w:r>
        <w:rPr>
          <w:color w:val="auto"/>
          <w:lang w:val="ru-RU"/>
        </w:rPr>
        <w:t>х исследований</w:t>
      </w:r>
      <w:r w:rsidR="0052295B" w:rsidRPr="00150FCB">
        <w:rPr>
          <w:color w:val="auto"/>
          <w:lang w:val="ru-RU"/>
        </w:rPr>
        <w:t xml:space="preserve"> в </w:t>
      </w:r>
      <w:r w:rsidR="006F1204">
        <w:rPr>
          <w:color w:val="auto"/>
          <w:lang w:val="ru-RU"/>
        </w:rPr>
        <w:t>Ирбитском</w:t>
      </w:r>
      <w:r w:rsidR="001A2577">
        <w:rPr>
          <w:color w:val="auto"/>
          <w:lang w:val="ru-RU"/>
        </w:rPr>
        <w:t>МО</w:t>
      </w:r>
      <w:r>
        <w:rPr>
          <w:color w:val="auto"/>
          <w:lang w:val="ru-RU"/>
        </w:rPr>
        <w:t xml:space="preserve"> был сделан вывод об отсутствии </w:t>
      </w:r>
      <w:r w:rsidR="00622E33" w:rsidRPr="00150FCB">
        <w:rPr>
          <w:color w:val="auto"/>
          <w:lang w:val="ru-RU"/>
        </w:rPr>
        <w:t>необходимост</w:t>
      </w:r>
      <w:r>
        <w:rPr>
          <w:color w:val="auto"/>
          <w:lang w:val="ru-RU"/>
        </w:rPr>
        <w:t>и</w:t>
      </w:r>
      <w:r w:rsidR="00622E33" w:rsidRPr="00150FCB">
        <w:rPr>
          <w:color w:val="auto"/>
          <w:lang w:val="ru-RU"/>
        </w:rPr>
        <w:t xml:space="preserve"> организаци</w:t>
      </w:r>
      <w:r w:rsidR="008F0C02" w:rsidRPr="00150FCB">
        <w:rPr>
          <w:color w:val="auto"/>
          <w:lang w:val="ru-RU"/>
        </w:rPr>
        <w:t xml:space="preserve">и одностороннего движения </w:t>
      </w:r>
      <w:r>
        <w:rPr>
          <w:color w:val="auto"/>
          <w:lang w:val="ru-RU"/>
        </w:rPr>
        <w:t xml:space="preserve">на каких-либо </w:t>
      </w:r>
      <w:r w:rsidR="008F0C02" w:rsidRPr="00150FCB">
        <w:rPr>
          <w:color w:val="auto"/>
          <w:lang w:val="ru-RU"/>
        </w:rPr>
        <w:t xml:space="preserve"> участк</w:t>
      </w:r>
      <w:r>
        <w:rPr>
          <w:color w:val="auto"/>
          <w:lang w:val="ru-RU"/>
        </w:rPr>
        <w:t>ах УДС населенных пунктов</w:t>
      </w:r>
      <w:r w:rsidR="008F0C02" w:rsidRPr="00150FCB">
        <w:rPr>
          <w:color w:val="auto"/>
          <w:lang w:val="ru-RU"/>
        </w:rPr>
        <w:t xml:space="preserve">. </w:t>
      </w:r>
    </w:p>
    <w:p w:rsidR="00BC1D3C" w:rsidRPr="00150FCB" w:rsidRDefault="00074565" w:rsidP="00041A5D">
      <w:pPr>
        <w:pStyle w:val="3"/>
        <w:rPr>
          <w:lang w:val="ru-RU"/>
        </w:rPr>
      </w:pPr>
      <w:bookmarkStart w:id="159" w:name="_Toc401921133"/>
      <w:r w:rsidRPr="00150FCB">
        <w:rPr>
          <w:lang w:val="ru-RU"/>
        </w:rPr>
        <w:t>2.2.6</w:t>
      </w:r>
      <w:r w:rsidR="00AE6C11" w:rsidRPr="00150FCB">
        <w:rPr>
          <w:lang w:val="ru-RU"/>
        </w:rPr>
        <w:t xml:space="preserve"> Перечень</w:t>
      </w:r>
      <w:r w:rsidR="00BC1D3C" w:rsidRPr="00150FCB">
        <w:rPr>
          <w:lang w:val="ru-RU"/>
        </w:rPr>
        <w:t xml:space="preserve"> участков дорог, требующих введ</w:t>
      </w:r>
      <w:r w:rsidR="00AE6C11" w:rsidRPr="00150FCB">
        <w:rPr>
          <w:lang w:val="ru-RU"/>
        </w:rPr>
        <w:t>ения светофорного регулирования</w:t>
      </w:r>
      <w:bookmarkEnd w:id="159"/>
    </w:p>
    <w:p w:rsidR="00661855" w:rsidRPr="00150FCB" w:rsidRDefault="00661855" w:rsidP="00AC5316">
      <w:pPr>
        <w:spacing w:before="240" w:after="0"/>
        <w:ind w:firstLine="709"/>
        <w:rPr>
          <w:rFonts w:ascii="Times New Roman" w:hAnsi="Times New Roman"/>
          <w:b/>
          <w:sz w:val="24"/>
          <w:szCs w:val="24"/>
          <w:u w:val="single"/>
          <w:lang w:val="ru-RU"/>
        </w:rPr>
      </w:pPr>
      <w:r w:rsidRPr="00150FCB">
        <w:rPr>
          <w:rFonts w:ascii="Times New Roman" w:hAnsi="Times New Roman"/>
          <w:b/>
          <w:sz w:val="24"/>
          <w:szCs w:val="24"/>
          <w:u w:val="single"/>
          <w:lang w:val="ru-RU"/>
        </w:rPr>
        <w:t>Режимы работы светофорного регулирования</w:t>
      </w:r>
    </w:p>
    <w:p w:rsidR="00661855" w:rsidRPr="00150FCB" w:rsidRDefault="00661855" w:rsidP="00661855">
      <w:pPr>
        <w:pStyle w:val="Default"/>
        <w:spacing w:before="240" w:line="360" w:lineRule="auto"/>
        <w:ind w:firstLine="709"/>
        <w:jc w:val="both"/>
        <w:rPr>
          <w:color w:val="auto"/>
          <w:lang w:val="ru-RU"/>
        </w:rPr>
      </w:pPr>
      <w:r w:rsidRPr="00150FCB">
        <w:rPr>
          <w:color w:val="auto"/>
          <w:lang w:val="ru-RU"/>
        </w:rPr>
        <w:t xml:space="preserve">К светофорным объектам транспортной инфраструктуры </w:t>
      </w:r>
      <w:r w:rsidR="001A2577">
        <w:rPr>
          <w:color w:val="auto"/>
          <w:lang w:val="ru-RU"/>
        </w:rPr>
        <w:t>ИрбитскогоМО</w:t>
      </w:r>
      <w:r w:rsidRPr="00150FCB">
        <w:rPr>
          <w:color w:val="auto"/>
          <w:lang w:val="ru-RU"/>
        </w:rPr>
        <w:t>относятся регулируемые пересечения автомобильных дорог, оснащенные средствами светофорной сигнализации, управляемыми специальной программой. Режимы работы различных светофорных объектов</w:t>
      </w:r>
      <w:r w:rsidR="002254F1">
        <w:rPr>
          <w:color w:val="auto"/>
          <w:lang w:val="ru-RU"/>
        </w:rPr>
        <w:t xml:space="preserve"> не взаимосвязаны между собой.</w:t>
      </w:r>
    </w:p>
    <w:p w:rsidR="00AC5316" w:rsidRPr="00150FCB" w:rsidRDefault="00AC5316" w:rsidP="00AC5316">
      <w:pPr>
        <w:spacing w:before="240" w:after="0"/>
        <w:ind w:firstLine="709"/>
        <w:rPr>
          <w:rFonts w:ascii="Times New Roman" w:hAnsi="Times New Roman"/>
          <w:b/>
          <w:sz w:val="24"/>
          <w:szCs w:val="24"/>
          <w:u w:val="single"/>
          <w:lang w:val="ru-RU"/>
        </w:rPr>
      </w:pPr>
      <w:r w:rsidRPr="00150FCB">
        <w:rPr>
          <w:rFonts w:ascii="Times New Roman" w:hAnsi="Times New Roman"/>
          <w:b/>
          <w:sz w:val="24"/>
          <w:szCs w:val="24"/>
          <w:u w:val="single"/>
          <w:lang w:val="ru-RU"/>
        </w:rPr>
        <w:t>Участки требующие введения светофорного регулирования</w:t>
      </w:r>
    </w:p>
    <w:p w:rsidR="00661855" w:rsidRPr="00150FCB" w:rsidRDefault="00661855" w:rsidP="00AC5316">
      <w:pPr>
        <w:pStyle w:val="Default"/>
        <w:spacing w:before="240" w:line="360" w:lineRule="auto"/>
        <w:ind w:firstLine="709"/>
        <w:jc w:val="both"/>
        <w:rPr>
          <w:color w:val="auto"/>
          <w:lang w:val="ru-RU"/>
        </w:rPr>
      </w:pPr>
      <w:r w:rsidRPr="00150FCB">
        <w:rPr>
          <w:color w:val="auto"/>
          <w:lang w:val="ru-RU"/>
        </w:rPr>
        <w:t>С целью эффективного управления потоками ТС в периоды максимальной интенсивности движения («час пик»), рекомендуется обустройство светофорного регулирования. В периоды умеренной загруженности целесообразно проводить отключение светофорной сигнализации либо ее перевод на желтый мигающий сигнал. Для р</w:t>
      </w:r>
      <w:r w:rsidR="00AC5316" w:rsidRPr="00150FCB">
        <w:rPr>
          <w:color w:val="auto"/>
          <w:lang w:val="ru-RU"/>
        </w:rPr>
        <w:t xml:space="preserve">еализации данного предложения </w:t>
      </w:r>
      <w:r w:rsidRPr="00150FCB">
        <w:rPr>
          <w:color w:val="auto"/>
          <w:lang w:val="ru-RU"/>
        </w:rPr>
        <w:t xml:space="preserve">требуется оборудовать </w:t>
      </w:r>
      <w:r w:rsidR="00AC5316" w:rsidRPr="00150FCB">
        <w:rPr>
          <w:color w:val="auto"/>
          <w:lang w:val="ru-RU"/>
        </w:rPr>
        <w:t>светофорные</w:t>
      </w:r>
      <w:r w:rsidRPr="00150FCB">
        <w:rPr>
          <w:color w:val="auto"/>
          <w:lang w:val="ru-RU"/>
        </w:rPr>
        <w:t xml:space="preserve"> объект</w:t>
      </w:r>
      <w:r w:rsidR="00AC5316" w:rsidRPr="00150FCB">
        <w:rPr>
          <w:color w:val="auto"/>
          <w:lang w:val="ru-RU"/>
        </w:rPr>
        <w:t>ы</w:t>
      </w:r>
      <w:r w:rsidRPr="00150FCB">
        <w:rPr>
          <w:color w:val="auto"/>
          <w:lang w:val="ru-RU"/>
        </w:rPr>
        <w:t xml:space="preserve"> системой многопрограммного управления.</w:t>
      </w:r>
    </w:p>
    <w:p w:rsidR="00661855" w:rsidRPr="00150FCB" w:rsidRDefault="00661855" w:rsidP="00AC5316">
      <w:pPr>
        <w:pStyle w:val="Default"/>
        <w:spacing w:line="360" w:lineRule="auto"/>
        <w:ind w:firstLine="709"/>
        <w:jc w:val="both"/>
        <w:rPr>
          <w:color w:val="auto"/>
          <w:lang w:val="ru-RU"/>
        </w:rPr>
      </w:pPr>
      <w:r w:rsidRPr="00150FCB">
        <w:rPr>
          <w:color w:val="auto"/>
          <w:lang w:val="ru-RU"/>
        </w:rPr>
        <w:t xml:space="preserve">По итогам проведения замеров транспортной интенсивности на территории </w:t>
      </w:r>
      <w:r w:rsidR="001A2577">
        <w:rPr>
          <w:color w:val="auto"/>
          <w:lang w:val="ru-RU"/>
        </w:rPr>
        <w:t>Ирбитского</w:t>
      </w:r>
      <w:r w:rsidRPr="00150FCB">
        <w:rPr>
          <w:color w:val="auto"/>
          <w:lang w:val="ru-RU"/>
        </w:rPr>
        <w:t xml:space="preserve">муниципального </w:t>
      </w:r>
      <w:r w:rsidR="00F33A71">
        <w:rPr>
          <w:color w:val="auto"/>
          <w:lang w:val="ru-RU"/>
        </w:rPr>
        <w:t>образования</w:t>
      </w:r>
      <w:r w:rsidRPr="00150FCB">
        <w:rPr>
          <w:color w:val="auto"/>
          <w:lang w:val="ru-RU"/>
        </w:rPr>
        <w:t xml:space="preserve"> было сделано заключение об отсутствии необходимости в модернизации технических средств и изменении режимов работы  действующих светофорных объектов с жестким программным управлением.</w:t>
      </w:r>
    </w:p>
    <w:p w:rsidR="00AD6EFF" w:rsidRPr="00150FCB" w:rsidRDefault="00314E6E" w:rsidP="00AC5316">
      <w:pPr>
        <w:pStyle w:val="Default"/>
        <w:spacing w:line="360" w:lineRule="auto"/>
        <w:ind w:firstLine="709"/>
        <w:jc w:val="both"/>
        <w:rPr>
          <w:color w:val="auto"/>
          <w:lang w:val="ru-RU"/>
        </w:rPr>
      </w:pPr>
      <w:r w:rsidRPr="00150FCB">
        <w:rPr>
          <w:color w:val="auto"/>
          <w:lang w:val="ru-RU"/>
        </w:rPr>
        <w:t>На картограмме ниже (рис.</w:t>
      </w:r>
      <w:r w:rsidR="0036680C">
        <w:rPr>
          <w:color w:val="auto"/>
          <w:lang w:val="ru-RU"/>
        </w:rPr>
        <w:t xml:space="preserve"> 23</w:t>
      </w:r>
      <w:r w:rsidRPr="00150FCB">
        <w:rPr>
          <w:color w:val="auto"/>
          <w:lang w:val="ru-RU"/>
        </w:rPr>
        <w:t xml:space="preserve">) представлены сводные данные по ключевым </w:t>
      </w:r>
      <w:r w:rsidR="0036680C">
        <w:rPr>
          <w:color w:val="auto"/>
          <w:lang w:val="ru-RU"/>
        </w:rPr>
        <w:t>транспортным узлам в населенных пунктах Ирбитского МО</w:t>
      </w:r>
      <w:r w:rsidR="00AD6EFF" w:rsidRPr="00150FCB">
        <w:rPr>
          <w:color w:val="auto"/>
          <w:lang w:val="ru-RU"/>
        </w:rPr>
        <w:t>, где были проведены исследования транспортной интенсивности.</w:t>
      </w:r>
    </w:p>
    <w:p w:rsidR="00AD6EFF" w:rsidRPr="00150FCB" w:rsidRDefault="00053F8D" w:rsidP="00AD6EFF">
      <w:pPr>
        <w:pStyle w:val="Default"/>
        <w:spacing w:line="360" w:lineRule="auto"/>
        <w:jc w:val="center"/>
        <w:rPr>
          <w:color w:val="auto"/>
          <w:lang w:val="ru-RU"/>
        </w:rPr>
      </w:pPr>
      <w:r>
        <w:rPr>
          <w:noProof/>
          <w:color w:val="auto"/>
          <w:lang w:val="ru-RU" w:eastAsia="ru-RU"/>
        </w:rPr>
        <w:drawing>
          <wp:inline distT="0" distB="0" distL="0" distR="0">
            <wp:extent cx="5902325" cy="5640705"/>
            <wp:effectExtent l="19050" t="19050" r="22225" b="17145"/>
            <wp:docPr id="67" name="Рисунок 3" descr="D:\SCM\Октябрь\Ирбит\графика\Кол-во маш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M\Октябрь\Ирбит\графика\Кол-во машин.jpg"/>
                    <pic:cNvPicPr>
                      <a:picLocks noChangeAspect="1" noChangeArrowheads="1"/>
                    </pic:cNvPicPr>
                  </pic:nvPicPr>
                  <pic:blipFill>
                    <a:blip r:embed="rId42"/>
                    <a:srcRect/>
                    <a:stretch>
                      <a:fillRect/>
                    </a:stretch>
                  </pic:blipFill>
                  <pic:spPr bwMode="auto">
                    <a:xfrm>
                      <a:off x="0" y="0"/>
                      <a:ext cx="5902325" cy="5640705"/>
                    </a:xfrm>
                    <a:prstGeom prst="rect">
                      <a:avLst/>
                    </a:prstGeom>
                    <a:noFill/>
                    <a:ln w="9525">
                      <a:solidFill>
                        <a:schemeClr val="tx1">
                          <a:lumMod val="95000"/>
                          <a:lumOff val="5000"/>
                        </a:schemeClr>
                      </a:solidFill>
                      <a:miter lim="800000"/>
                      <a:headEnd/>
                      <a:tailEnd/>
                    </a:ln>
                  </pic:spPr>
                </pic:pic>
              </a:graphicData>
            </a:graphic>
          </wp:inline>
        </w:drawing>
      </w:r>
    </w:p>
    <w:p w:rsidR="00AD6EFF" w:rsidRPr="00150FCB" w:rsidRDefault="00AD6EFF" w:rsidP="00AD6EFF">
      <w:pPr>
        <w:pStyle w:val="ab"/>
        <w:jc w:val="center"/>
        <w:rPr>
          <w:lang w:val="ru-RU"/>
        </w:rPr>
      </w:pPr>
      <w:bookmarkStart w:id="160" w:name="_Toc401921172"/>
      <w:r w:rsidRPr="00150FCB">
        <w:rPr>
          <w:lang w:val="ru-RU"/>
        </w:rPr>
        <w:t xml:space="preserve">Рисунок </w:t>
      </w:r>
      <w:r w:rsidR="00A0000C" w:rsidRPr="00150FCB">
        <w:rPr>
          <w:lang w:val="ru-RU"/>
        </w:rPr>
        <w:fldChar w:fldCharType="begin"/>
      </w:r>
      <w:r w:rsidRPr="00150FCB">
        <w:rPr>
          <w:lang w:val="ru-RU"/>
        </w:rPr>
        <w:instrText xml:space="preserve"> SEQ Рисунок \* ARABIC </w:instrText>
      </w:r>
      <w:r w:rsidR="00A0000C" w:rsidRPr="00150FCB">
        <w:rPr>
          <w:lang w:val="ru-RU"/>
        </w:rPr>
        <w:fldChar w:fldCharType="separate"/>
      </w:r>
      <w:r w:rsidR="0036352B">
        <w:rPr>
          <w:noProof/>
          <w:lang w:val="ru-RU"/>
        </w:rPr>
        <w:t>23</w:t>
      </w:r>
      <w:r w:rsidR="00A0000C" w:rsidRPr="00150FCB">
        <w:rPr>
          <w:lang w:val="ru-RU"/>
        </w:rPr>
        <w:fldChar w:fldCharType="end"/>
      </w:r>
      <w:r w:rsidRPr="00150FCB">
        <w:rPr>
          <w:lang w:val="ru-RU"/>
        </w:rPr>
        <w:t xml:space="preserve">. Картограмма интенсивности движения ТС в </w:t>
      </w:r>
      <w:r w:rsidR="001E56B9">
        <w:rPr>
          <w:lang w:val="ru-RU"/>
        </w:rPr>
        <w:t>Ирбитском МО</w:t>
      </w:r>
      <w:bookmarkEnd w:id="160"/>
    </w:p>
    <w:p w:rsidR="00C26A65" w:rsidRDefault="00C26A65" w:rsidP="00C26A65">
      <w:pPr>
        <w:pStyle w:val="Default"/>
        <w:spacing w:line="360" w:lineRule="auto"/>
        <w:ind w:firstLine="709"/>
        <w:jc w:val="both"/>
        <w:rPr>
          <w:color w:val="auto"/>
          <w:lang w:val="ru-RU"/>
        </w:rPr>
      </w:pPr>
      <w:r w:rsidRPr="00150FCB">
        <w:rPr>
          <w:color w:val="auto"/>
          <w:lang w:val="ru-RU"/>
        </w:rPr>
        <w:t>Для определения необходимости введения светофорного регулирования</w:t>
      </w:r>
      <w:r>
        <w:rPr>
          <w:color w:val="auto"/>
          <w:lang w:val="ru-RU"/>
        </w:rPr>
        <w:t xml:space="preserve"> на предварительно согласованных с заказчиком узлах</w:t>
      </w:r>
      <w:r w:rsidRPr="00150FCB">
        <w:rPr>
          <w:color w:val="auto"/>
          <w:lang w:val="ru-RU"/>
        </w:rPr>
        <w:t xml:space="preserve"> полученные в ходе замеров транспортной интенсивности данные сопоставл</w:t>
      </w:r>
      <w:r>
        <w:rPr>
          <w:color w:val="auto"/>
          <w:lang w:val="ru-RU"/>
        </w:rPr>
        <w:t xml:space="preserve">яют </w:t>
      </w:r>
      <w:r w:rsidRPr="00150FCB">
        <w:rPr>
          <w:color w:val="auto"/>
          <w:lang w:val="ru-RU"/>
        </w:rPr>
        <w:t>с нормативами ГОСТ Р 52289 – 2004 «ТСОДД. Правила применения дорожных знаков, разметки, светофоров, дорожных огражд</w:t>
      </w:r>
      <w:r>
        <w:rPr>
          <w:color w:val="auto"/>
          <w:lang w:val="ru-RU"/>
        </w:rPr>
        <w:t xml:space="preserve">ений и направляющих устройств». </w:t>
      </w:r>
    </w:p>
    <w:p w:rsidR="00BC1D3C" w:rsidRPr="00150FCB" w:rsidRDefault="00074565" w:rsidP="00041A5D">
      <w:pPr>
        <w:pStyle w:val="3"/>
        <w:rPr>
          <w:lang w:val="ru-RU"/>
        </w:rPr>
      </w:pPr>
      <w:bookmarkStart w:id="161" w:name="_Toc401921134"/>
      <w:r w:rsidRPr="00150FCB">
        <w:rPr>
          <w:lang w:val="ru-RU"/>
        </w:rPr>
        <w:t>2.2.8</w:t>
      </w:r>
      <w:r w:rsidR="00AE6C11" w:rsidRPr="00150FCB">
        <w:rPr>
          <w:lang w:val="ru-RU"/>
        </w:rPr>
        <w:t xml:space="preserve"> Устранение</w:t>
      </w:r>
      <w:r w:rsidR="00BC1D3C" w:rsidRPr="00150FCB">
        <w:rPr>
          <w:lang w:val="ru-RU"/>
        </w:rPr>
        <w:t xml:space="preserve"> помех движению и факторов опасности</w:t>
      </w:r>
      <w:bookmarkEnd w:id="161"/>
    </w:p>
    <w:p w:rsidR="00804DC5" w:rsidRPr="00150FCB" w:rsidRDefault="006D64FF" w:rsidP="00804DC5">
      <w:pPr>
        <w:pStyle w:val="Default"/>
        <w:spacing w:line="360" w:lineRule="auto"/>
        <w:ind w:firstLine="720"/>
        <w:jc w:val="both"/>
        <w:rPr>
          <w:color w:val="auto"/>
          <w:lang w:val="ru-RU"/>
        </w:rPr>
      </w:pPr>
      <w:r w:rsidRPr="00150FCB">
        <w:rPr>
          <w:color w:val="auto"/>
          <w:lang w:val="ru-RU"/>
        </w:rPr>
        <w:t>Кроме аспектов дорожного движения, описанных выше, у</w:t>
      </w:r>
      <w:r w:rsidR="00804DC5" w:rsidRPr="00150FCB">
        <w:rPr>
          <w:color w:val="auto"/>
          <w:lang w:val="ru-RU"/>
        </w:rPr>
        <w:t xml:space="preserve">словия видимости могут играть большую роль в обеспечении безопасного движения. В темноте контрасты, детали и движения вдоль дороги воспринимаются водителем значительно хуже, чем в дневное время. Именно по этой причине вероятность ДТП в темноте возрастает. Для транспортных средств риск ДТП в темноте в 1,5 – 2 раза выше, чем при дневном свете. Данное утверждение также справедливо и для пешеходов. </w:t>
      </w:r>
    </w:p>
    <w:p w:rsidR="00804DC5" w:rsidRPr="00150FCB" w:rsidRDefault="00D013B2" w:rsidP="00804DC5">
      <w:pPr>
        <w:pStyle w:val="Default"/>
        <w:spacing w:line="360" w:lineRule="auto"/>
        <w:ind w:firstLine="720"/>
        <w:jc w:val="both"/>
        <w:rPr>
          <w:color w:val="auto"/>
          <w:lang w:val="ru-RU"/>
        </w:rPr>
      </w:pPr>
      <w:r>
        <w:rPr>
          <w:color w:val="auto"/>
          <w:lang w:val="ru-RU"/>
        </w:rPr>
        <w:t>В среднем примерно 20 – 25</w:t>
      </w:r>
      <w:r w:rsidR="00804DC5" w:rsidRPr="00150FCB">
        <w:rPr>
          <w:color w:val="auto"/>
          <w:lang w:val="ru-RU"/>
        </w:rPr>
        <w:t>% времени движение ТС осуществляется в темноте. При эт</w:t>
      </w:r>
      <w:r>
        <w:rPr>
          <w:color w:val="auto"/>
          <w:lang w:val="ru-RU"/>
        </w:rPr>
        <w:t>ом</w:t>
      </w:r>
      <w:r w:rsidR="00804DC5" w:rsidRPr="00150FCB">
        <w:rPr>
          <w:color w:val="auto"/>
          <w:lang w:val="ru-RU"/>
        </w:rPr>
        <w:t xml:space="preserve"> в темное </w:t>
      </w:r>
      <w:r>
        <w:rPr>
          <w:color w:val="auto"/>
          <w:lang w:val="ru-RU"/>
        </w:rPr>
        <w:t>время суток происходит около 35</w:t>
      </w:r>
      <w:r w:rsidR="00804DC5" w:rsidRPr="00150FCB">
        <w:rPr>
          <w:color w:val="auto"/>
          <w:lang w:val="ru-RU"/>
        </w:rPr>
        <w:t xml:space="preserve">% ДТП. Эта цифра распространяется на ДТП как в населенных пунктах так и за их пределами. Большинство ДТП вечером и ночью связано с участием пешеходов или со съездом автомобиля с дороги. </w:t>
      </w:r>
    </w:p>
    <w:p w:rsidR="000376B0" w:rsidRPr="00150FCB" w:rsidRDefault="000376B0" w:rsidP="000376B0">
      <w:pPr>
        <w:pStyle w:val="Default"/>
        <w:spacing w:line="360" w:lineRule="auto"/>
        <w:ind w:firstLine="720"/>
        <w:jc w:val="both"/>
        <w:rPr>
          <w:color w:val="auto"/>
          <w:lang w:val="ru-RU"/>
        </w:rPr>
      </w:pPr>
      <w:r w:rsidRPr="00150FCB">
        <w:rPr>
          <w:color w:val="auto"/>
          <w:lang w:val="ru-RU"/>
        </w:rPr>
        <w:t>Освещение дорог снижает риск ДТП за счет облегчения возможности восприятия дороги и её ближайшего окружения, а также своевременного обнаружения других участников движения</w:t>
      </w:r>
      <w:r w:rsidR="00AD6EFF" w:rsidRPr="00150FCB">
        <w:rPr>
          <w:color w:val="auto"/>
          <w:lang w:val="ru-RU"/>
        </w:rPr>
        <w:t xml:space="preserve"> (рис.</w:t>
      </w:r>
      <w:r w:rsidR="00D013B2">
        <w:rPr>
          <w:color w:val="auto"/>
          <w:lang w:val="ru-RU"/>
        </w:rPr>
        <w:t xml:space="preserve"> 24</w:t>
      </w:r>
      <w:r w:rsidRPr="00150FCB">
        <w:rPr>
          <w:color w:val="auto"/>
          <w:lang w:val="ru-RU"/>
        </w:rPr>
        <w:t xml:space="preserve">).  </w:t>
      </w:r>
    </w:p>
    <w:p w:rsidR="00804DC5" w:rsidRPr="00150FCB" w:rsidRDefault="00804DC5" w:rsidP="00387CC4">
      <w:pPr>
        <w:jc w:val="center"/>
        <w:rPr>
          <w:lang w:val="ru-RU"/>
        </w:rPr>
      </w:pPr>
      <w:r w:rsidRPr="00150FCB">
        <w:rPr>
          <w:noProof/>
          <w:lang w:val="ru-RU" w:eastAsia="ru-RU"/>
        </w:rPr>
        <w:drawing>
          <wp:inline distT="0" distB="0" distL="0" distR="0">
            <wp:extent cx="4731385" cy="3083828"/>
            <wp:effectExtent l="0" t="0" r="0" b="0"/>
            <wp:docPr id="43" name="Picture 43" descr="Macintosh HD:Users:ayratikhsanov:Downloads:thumb_osve_540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ayratikhsanov:Downloads:thumb_osve_540_500.jp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32515" cy="3084565"/>
                    </a:xfrm>
                    <a:prstGeom prst="rect">
                      <a:avLst/>
                    </a:prstGeom>
                    <a:noFill/>
                    <a:ln>
                      <a:noFill/>
                    </a:ln>
                  </pic:spPr>
                </pic:pic>
              </a:graphicData>
            </a:graphic>
          </wp:inline>
        </w:drawing>
      </w:r>
    </w:p>
    <w:p w:rsidR="00804DC5" w:rsidRPr="00150FCB" w:rsidRDefault="00804DC5" w:rsidP="00804DC5">
      <w:pPr>
        <w:pStyle w:val="ab"/>
        <w:jc w:val="center"/>
        <w:rPr>
          <w:lang w:val="ru-RU"/>
        </w:rPr>
      </w:pPr>
      <w:bookmarkStart w:id="162" w:name="_Toc401921173"/>
      <w:r w:rsidRPr="00150FCB">
        <w:rPr>
          <w:lang w:val="ru-RU"/>
        </w:rPr>
        <w:t xml:space="preserve">Рисунок </w:t>
      </w:r>
      <w:r w:rsidR="00A0000C" w:rsidRPr="00150FCB">
        <w:rPr>
          <w:lang w:val="ru-RU"/>
        </w:rPr>
        <w:fldChar w:fldCharType="begin"/>
      </w:r>
      <w:r w:rsidRPr="00150FCB">
        <w:rPr>
          <w:lang w:val="ru-RU"/>
        </w:rPr>
        <w:instrText xml:space="preserve"> SEQ Рисунок \* ARABIC </w:instrText>
      </w:r>
      <w:r w:rsidR="00A0000C" w:rsidRPr="00150FCB">
        <w:rPr>
          <w:lang w:val="ru-RU"/>
        </w:rPr>
        <w:fldChar w:fldCharType="separate"/>
      </w:r>
      <w:r w:rsidR="0036352B">
        <w:rPr>
          <w:noProof/>
          <w:lang w:val="ru-RU"/>
        </w:rPr>
        <w:t>24</w:t>
      </w:r>
      <w:r w:rsidR="00A0000C" w:rsidRPr="00150FCB">
        <w:rPr>
          <w:lang w:val="ru-RU"/>
        </w:rPr>
        <w:fldChar w:fldCharType="end"/>
      </w:r>
      <w:r w:rsidRPr="00150FCB">
        <w:rPr>
          <w:lang w:val="ru-RU"/>
        </w:rPr>
        <w:t>. Искусственное освещение дороги</w:t>
      </w:r>
      <w:bookmarkEnd w:id="162"/>
    </w:p>
    <w:p w:rsidR="00804DC5" w:rsidRPr="00150FCB" w:rsidRDefault="00804DC5" w:rsidP="00804DC5">
      <w:pPr>
        <w:pStyle w:val="Default"/>
        <w:spacing w:line="360" w:lineRule="auto"/>
        <w:ind w:firstLine="720"/>
        <w:jc w:val="both"/>
        <w:rPr>
          <w:color w:val="auto"/>
          <w:lang w:val="ru-RU"/>
        </w:rPr>
      </w:pPr>
      <w:r w:rsidRPr="00150FCB">
        <w:rPr>
          <w:color w:val="auto"/>
          <w:lang w:val="ru-RU"/>
        </w:rPr>
        <w:t xml:space="preserve">Дорожным освещением является любое искусственное освещение дорог, улиц, перекрестков и пешеходных дорожек. В </w:t>
      </w:r>
      <w:r w:rsidR="006D64FF" w:rsidRPr="00150FCB">
        <w:rPr>
          <w:color w:val="auto"/>
          <w:lang w:val="ru-RU"/>
        </w:rPr>
        <w:t>городе</w:t>
      </w:r>
      <w:r w:rsidRPr="00150FCB">
        <w:rPr>
          <w:color w:val="auto"/>
          <w:lang w:val="ru-RU"/>
        </w:rPr>
        <w:t xml:space="preserve"> улицы, как правило, в большей или меньшей</w:t>
      </w:r>
      <w:r w:rsidR="000376B0" w:rsidRPr="00150FCB">
        <w:rPr>
          <w:color w:val="auto"/>
          <w:lang w:val="ru-RU"/>
        </w:rPr>
        <w:t xml:space="preserve"> степени освещены, </w:t>
      </w:r>
      <w:r w:rsidRPr="00150FCB">
        <w:rPr>
          <w:color w:val="auto"/>
          <w:lang w:val="ru-RU"/>
        </w:rPr>
        <w:t xml:space="preserve">однако </w:t>
      </w:r>
      <w:r w:rsidR="00845495" w:rsidRPr="00150FCB">
        <w:rPr>
          <w:color w:val="auto"/>
          <w:lang w:val="ru-RU"/>
        </w:rPr>
        <w:t xml:space="preserve">в </w:t>
      </w:r>
      <w:r w:rsidR="006F1204">
        <w:rPr>
          <w:color w:val="auto"/>
          <w:lang w:val="ru-RU"/>
        </w:rPr>
        <w:t>Ирбитском</w:t>
      </w:r>
      <w:r w:rsidR="00D013B2">
        <w:rPr>
          <w:color w:val="auto"/>
          <w:lang w:val="ru-RU"/>
        </w:rPr>
        <w:t>МО</w:t>
      </w:r>
      <w:r w:rsidRPr="00150FCB">
        <w:rPr>
          <w:color w:val="auto"/>
          <w:lang w:val="ru-RU"/>
        </w:rPr>
        <w:t xml:space="preserve"> имеется значительное количество небольших </w:t>
      </w:r>
      <w:r w:rsidR="00845495" w:rsidRPr="00150FCB">
        <w:rPr>
          <w:color w:val="auto"/>
          <w:lang w:val="ru-RU"/>
        </w:rPr>
        <w:t>сельских поселений</w:t>
      </w:r>
      <w:r w:rsidRPr="00150FCB">
        <w:rPr>
          <w:color w:val="auto"/>
          <w:lang w:val="ru-RU"/>
        </w:rPr>
        <w:t>, где иску</w:t>
      </w:r>
      <w:r w:rsidR="00845495" w:rsidRPr="00150FCB">
        <w:rPr>
          <w:color w:val="auto"/>
          <w:lang w:val="ru-RU"/>
        </w:rPr>
        <w:t>сственное освещение отсутствует</w:t>
      </w:r>
      <w:r w:rsidRPr="00150FCB">
        <w:rPr>
          <w:color w:val="auto"/>
          <w:lang w:val="ru-RU"/>
        </w:rPr>
        <w:t xml:space="preserve">. </w:t>
      </w:r>
    </w:p>
    <w:p w:rsidR="00222642" w:rsidRPr="00150FCB" w:rsidRDefault="00222642" w:rsidP="000376B0">
      <w:pPr>
        <w:pStyle w:val="Default"/>
        <w:spacing w:line="360" w:lineRule="auto"/>
        <w:ind w:firstLine="709"/>
        <w:jc w:val="both"/>
        <w:rPr>
          <w:color w:val="auto"/>
          <w:lang w:val="ru-RU"/>
        </w:rPr>
      </w:pPr>
      <w:r w:rsidRPr="00150FCB">
        <w:rPr>
          <w:color w:val="auto"/>
          <w:lang w:val="ru-RU"/>
        </w:rPr>
        <w:t>Комплексная реализация мер, в соответствии мероприятиями</w:t>
      </w:r>
      <w:r w:rsidR="00D013B2">
        <w:rPr>
          <w:color w:val="auto"/>
          <w:lang w:val="ru-RU"/>
        </w:rPr>
        <w:t>,</w:t>
      </w:r>
      <w:r w:rsidRPr="00150FCB">
        <w:rPr>
          <w:color w:val="auto"/>
          <w:lang w:val="ru-RU"/>
        </w:rPr>
        <w:t xml:space="preserve"> отраженными в данном </w:t>
      </w:r>
      <w:r w:rsidR="001C72B5" w:rsidRPr="00150FCB">
        <w:rPr>
          <w:color w:val="auto"/>
          <w:lang w:val="ru-RU"/>
        </w:rPr>
        <w:t>КСОДД</w:t>
      </w:r>
      <w:r w:rsidRPr="00150FCB">
        <w:rPr>
          <w:color w:val="auto"/>
          <w:lang w:val="ru-RU"/>
        </w:rPr>
        <w:t>, будет способствовать существенному снижению аварийных ситуаций и улучшению</w:t>
      </w:r>
      <w:r w:rsidR="001C72B5" w:rsidRPr="00150FCB">
        <w:rPr>
          <w:color w:val="auto"/>
          <w:lang w:val="ru-RU"/>
        </w:rPr>
        <w:t xml:space="preserve"> организации дорожного движения. Здесь необходимо отметить, что приведенные далее в работе варианты проектирования имеют значение в части достижения тех или иных целевых индикаторов, </w:t>
      </w:r>
      <w:r w:rsidR="000C236A" w:rsidRPr="00150FCB">
        <w:rPr>
          <w:color w:val="auto"/>
          <w:lang w:val="ru-RU"/>
        </w:rPr>
        <w:t>отражающих динамику снижения аварийности и уровня оптимизации ОДД по каждому сценарию.</w:t>
      </w:r>
    </w:p>
    <w:p w:rsidR="00222642" w:rsidRPr="00150FCB" w:rsidRDefault="00222642" w:rsidP="00222642">
      <w:pPr>
        <w:pStyle w:val="Default"/>
        <w:spacing w:line="360" w:lineRule="auto"/>
        <w:ind w:firstLine="709"/>
        <w:jc w:val="both"/>
        <w:rPr>
          <w:color w:val="auto"/>
          <w:lang w:val="ru-RU"/>
        </w:rPr>
      </w:pPr>
      <w:r w:rsidRPr="00150FCB">
        <w:rPr>
          <w:color w:val="auto"/>
          <w:lang w:val="ru-RU"/>
        </w:rPr>
        <w:t>Вопросы стоящие наиболее остро в части приведения эксплуатационного состояния дорог</w:t>
      </w:r>
      <w:r w:rsidR="000C236A" w:rsidRPr="00150FCB">
        <w:rPr>
          <w:color w:val="auto"/>
          <w:lang w:val="ru-RU"/>
        </w:rPr>
        <w:t xml:space="preserve"> общего пользования</w:t>
      </w:r>
      <w:r w:rsidRPr="00150FCB">
        <w:rPr>
          <w:color w:val="auto"/>
          <w:lang w:val="ru-RU"/>
        </w:rPr>
        <w:t>, в особенности местного значения, и технических средств организации дорожного движения в соответствие с нормативными требованиями</w:t>
      </w:r>
      <w:r w:rsidR="000C236A" w:rsidRPr="00150FCB">
        <w:rPr>
          <w:color w:val="auto"/>
          <w:lang w:val="ru-RU"/>
        </w:rPr>
        <w:t xml:space="preserve"> должны быть адресованы в текущих программах, как базового варианта развития КСОДД.</w:t>
      </w:r>
    </w:p>
    <w:p w:rsidR="00661855" w:rsidRPr="00150FCB" w:rsidRDefault="00E77663" w:rsidP="00661855">
      <w:pPr>
        <w:pStyle w:val="3"/>
        <w:rPr>
          <w:lang w:val="ru-RU"/>
        </w:rPr>
      </w:pPr>
      <w:bookmarkStart w:id="163" w:name="_Toc401921135"/>
      <w:r w:rsidRPr="00150FCB">
        <w:rPr>
          <w:lang w:val="ru-RU"/>
        </w:rPr>
        <w:t>2.2.9</w:t>
      </w:r>
      <w:r w:rsidR="00661855" w:rsidRPr="00150FCB">
        <w:rPr>
          <w:lang w:val="ru-RU"/>
        </w:rPr>
        <w:t xml:space="preserve"> Разработка, внедрение и использованиеАСУДД</w:t>
      </w:r>
      <w:bookmarkEnd w:id="163"/>
    </w:p>
    <w:p w:rsidR="00661855" w:rsidRPr="00150FCB" w:rsidRDefault="00661855" w:rsidP="00661855">
      <w:pPr>
        <w:pStyle w:val="Default"/>
        <w:spacing w:line="360" w:lineRule="auto"/>
        <w:ind w:firstLine="709"/>
        <w:jc w:val="both"/>
        <w:rPr>
          <w:rFonts w:eastAsia="MS Mincho"/>
          <w:lang w:val="ru-RU"/>
        </w:rPr>
      </w:pPr>
      <w:r w:rsidRPr="00150FCB">
        <w:rPr>
          <w:rFonts w:eastAsia="MS Mincho"/>
          <w:lang w:val="ru-RU"/>
        </w:rPr>
        <w:t>Система АСУДД предназначена для адаптивного управления транспортными и пешеходными потоками в ручном и автоматическом режимах, сбора, накопления и обработки статистической информации о транспортных потоках (классификация по типам и интенсивности), постоянного видеоконтроля в реальном времени, обеспечения приоритетного пропуска общественного транспорта, обеспечения участников дорожного движения необходимой информацией при помощи табло и специализированных знаков. АСУДД представляет собой сетевой программно-аппаратный комплекс, который физически состоит из периферийных устройств (дорожные контроллеры, информационные табло, детекторы транспорта и т.д.) и центра управления (локальная вычислительная сеть с выделенными серверами и рабочими станциями).</w:t>
      </w:r>
    </w:p>
    <w:p w:rsidR="00AC221E" w:rsidRPr="00150FCB" w:rsidRDefault="00CD3852" w:rsidP="00AC221E">
      <w:pPr>
        <w:pStyle w:val="Default"/>
        <w:spacing w:line="360" w:lineRule="auto"/>
        <w:ind w:firstLine="709"/>
        <w:jc w:val="both"/>
        <w:rPr>
          <w:rFonts w:eastAsia="MS Mincho"/>
          <w:lang w:val="ru-RU"/>
        </w:rPr>
      </w:pPr>
      <w:r w:rsidRPr="00150FCB">
        <w:rPr>
          <w:rFonts w:eastAsia="MS Mincho"/>
          <w:lang w:val="ru-RU"/>
        </w:rPr>
        <w:t>Все периферийные устройства физически объединены при помощи последовательной   закольцованной подсистемы связи</w:t>
      </w:r>
      <w:r w:rsidR="00AD6EFF" w:rsidRPr="00150FCB">
        <w:rPr>
          <w:rFonts w:eastAsia="MS Mincho"/>
          <w:lang w:val="ru-RU"/>
        </w:rPr>
        <w:t xml:space="preserve"> (рис. </w:t>
      </w:r>
      <w:r w:rsidR="00D013B2">
        <w:rPr>
          <w:rFonts w:eastAsia="MS Mincho"/>
          <w:lang w:val="ru-RU"/>
        </w:rPr>
        <w:t>25</w:t>
      </w:r>
      <w:r w:rsidRPr="00150FCB">
        <w:rPr>
          <w:rFonts w:eastAsia="MS Mincho"/>
          <w:lang w:val="ru-RU"/>
        </w:rPr>
        <w:t>).</w:t>
      </w:r>
      <w:r w:rsidR="00AC221E" w:rsidRPr="00150FCB">
        <w:rPr>
          <w:rFonts w:eastAsia="MS Mincho"/>
          <w:lang w:val="ru-RU"/>
        </w:rPr>
        <w:t>АСУДД имеет возможность интеграции с комплексами видеофиксации нарушений ПДД и  идентификации государственных регистрационных знаков транспортных средств.</w:t>
      </w:r>
    </w:p>
    <w:p w:rsidR="00CD3852" w:rsidRPr="00150FCB" w:rsidRDefault="00AC221E" w:rsidP="00AC221E">
      <w:pPr>
        <w:pStyle w:val="Default"/>
        <w:spacing w:line="360" w:lineRule="auto"/>
        <w:ind w:firstLine="709"/>
        <w:jc w:val="both"/>
        <w:rPr>
          <w:rFonts w:eastAsia="MS Mincho"/>
          <w:lang w:val="ru-RU"/>
        </w:rPr>
      </w:pPr>
      <w:r w:rsidRPr="00150FCB">
        <w:rPr>
          <w:rFonts w:eastAsia="MS Mincho"/>
          <w:lang w:val="ru-RU"/>
        </w:rPr>
        <w:t>Перспективным, эффективным и быстрым способом поднять пропускную способность существующих улиц и повысить безопасность движения является создание автоматизированной системы управления дорожным движением (АСУДД) с интегрированными комплексами видеофиксаторами нарушений правил дорожного движения. Координированное управление светофорами в режиме «зеленая волна» заметно повышает пропускную способность улиц, а новое поколение адаптивных систем позволяет подстраивать планы координации движения на дороге под создавшуюся в данный момент ситуацию. Кроме этого, развитые средства мониторинга транспортных потоков, которыми обладают адаптивные системы, позволяют накапливать статистические данные, являющиеся основой для планирования развития дорожно-транспортной сети.</w:t>
      </w:r>
    </w:p>
    <w:p w:rsidR="00661855" w:rsidRPr="00150FCB" w:rsidRDefault="00661855" w:rsidP="00661855">
      <w:pPr>
        <w:pStyle w:val="ab"/>
        <w:ind w:left="-142"/>
        <w:jc w:val="center"/>
        <w:rPr>
          <w:lang w:val="ru-RU"/>
        </w:rPr>
      </w:pPr>
      <w:r w:rsidRPr="00150FCB">
        <w:rPr>
          <w:noProof/>
          <w:lang w:val="ru-RU" w:eastAsia="ru-RU"/>
        </w:rPr>
        <w:drawing>
          <wp:inline distT="0" distB="0" distL="0" distR="0">
            <wp:extent cx="6028653" cy="4263880"/>
            <wp:effectExtent l="0" t="0" r="0" b="3810"/>
            <wp:docPr id="23" name="Picture 23" descr="Macintosh HD:Users:ayratikhsanov:Pictures:Снимок экрана 2018-05-22 в 15.4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ayratikhsanov:Pictures:Снимок экрана 2018-05-22 в 15.40.44.jp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28653" cy="4263880"/>
                    </a:xfrm>
                    <a:prstGeom prst="rect">
                      <a:avLst/>
                    </a:prstGeom>
                    <a:noFill/>
                    <a:ln>
                      <a:noFill/>
                    </a:ln>
                  </pic:spPr>
                </pic:pic>
              </a:graphicData>
            </a:graphic>
          </wp:inline>
        </w:drawing>
      </w:r>
    </w:p>
    <w:p w:rsidR="00661855" w:rsidRPr="00150FCB" w:rsidRDefault="00661855" w:rsidP="00661855">
      <w:pPr>
        <w:pStyle w:val="ab"/>
        <w:jc w:val="center"/>
        <w:rPr>
          <w:lang w:val="ru-RU"/>
        </w:rPr>
      </w:pPr>
      <w:bookmarkStart w:id="164" w:name="_Toc401921174"/>
      <w:r w:rsidRPr="00150FCB">
        <w:rPr>
          <w:lang w:val="ru-RU"/>
        </w:rPr>
        <w:t xml:space="preserve">Рисунок </w:t>
      </w:r>
      <w:r w:rsidR="00A0000C" w:rsidRPr="00150FCB">
        <w:rPr>
          <w:lang w:val="ru-RU"/>
        </w:rPr>
        <w:fldChar w:fldCharType="begin"/>
      </w:r>
      <w:r w:rsidRPr="00150FCB">
        <w:rPr>
          <w:lang w:val="ru-RU"/>
        </w:rPr>
        <w:instrText xml:space="preserve"> SEQ Рисунок \* ARABIC </w:instrText>
      </w:r>
      <w:r w:rsidR="00A0000C" w:rsidRPr="00150FCB">
        <w:rPr>
          <w:lang w:val="ru-RU"/>
        </w:rPr>
        <w:fldChar w:fldCharType="separate"/>
      </w:r>
      <w:r w:rsidR="0036352B">
        <w:rPr>
          <w:noProof/>
          <w:lang w:val="ru-RU"/>
        </w:rPr>
        <w:t>25</w:t>
      </w:r>
      <w:r w:rsidR="00A0000C" w:rsidRPr="00150FCB">
        <w:rPr>
          <w:lang w:val="ru-RU"/>
        </w:rPr>
        <w:fldChar w:fldCharType="end"/>
      </w:r>
      <w:r w:rsidRPr="00150FCB">
        <w:rPr>
          <w:lang w:val="ru-RU"/>
        </w:rPr>
        <w:t>. Схема построения АСУДД</w:t>
      </w:r>
      <w:bookmarkEnd w:id="164"/>
    </w:p>
    <w:p w:rsidR="00661855" w:rsidRPr="00150FCB" w:rsidRDefault="00661855" w:rsidP="00661855">
      <w:pPr>
        <w:pStyle w:val="Default"/>
        <w:spacing w:line="360" w:lineRule="auto"/>
        <w:ind w:firstLine="709"/>
        <w:jc w:val="both"/>
        <w:rPr>
          <w:rFonts w:eastAsia="MS Mincho"/>
          <w:lang w:val="ru-RU"/>
        </w:rPr>
      </w:pPr>
      <w:r w:rsidRPr="00150FCB">
        <w:rPr>
          <w:rFonts w:eastAsia="MS Mincho"/>
          <w:lang w:val="ru-RU"/>
        </w:rPr>
        <w:t xml:space="preserve">  АСУДД является прекрасным инструментом для увеличения интенсивности движения, способствующего предотвращению возникновения «пробок». Но система требует внушительных инвестиций, не только разового характера, но и для целей последующего администрирования. Поэтому, данные системы используются в основном в крупных городах и агломерациях. В </w:t>
      </w:r>
      <w:r w:rsidR="006F1204">
        <w:rPr>
          <w:rFonts w:eastAsia="MS Mincho"/>
          <w:lang w:val="ru-RU"/>
        </w:rPr>
        <w:t>Ирбитском МО</w:t>
      </w:r>
      <w:r w:rsidRPr="00150FCB">
        <w:rPr>
          <w:rFonts w:eastAsia="MS Mincho"/>
          <w:lang w:val="ru-RU"/>
        </w:rPr>
        <w:t>, при наличии более доступных альтернатив по оптимизации ОДД, внедрение данной системы в текущих условиях в ближайшей перспективе не является целес</w:t>
      </w:r>
      <w:r w:rsidR="00940D17">
        <w:rPr>
          <w:rFonts w:eastAsia="MS Mincho"/>
          <w:lang w:val="ru-RU"/>
        </w:rPr>
        <w:t>о</w:t>
      </w:r>
      <w:r w:rsidRPr="00150FCB">
        <w:rPr>
          <w:rFonts w:eastAsia="MS Mincho"/>
          <w:lang w:val="ru-RU"/>
        </w:rPr>
        <w:t>образным.</w:t>
      </w:r>
    </w:p>
    <w:p w:rsidR="00BC1D3C" w:rsidRPr="00150FCB" w:rsidRDefault="00074565" w:rsidP="00041A5D">
      <w:pPr>
        <w:pStyle w:val="3"/>
        <w:rPr>
          <w:lang w:val="ru-RU"/>
        </w:rPr>
      </w:pPr>
      <w:bookmarkStart w:id="165" w:name="_Toc401921136"/>
      <w:r w:rsidRPr="00150FCB">
        <w:rPr>
          <w:lang w:val="ru-RU"/>
        </w:rPr>
        <w:t>2.2.9</w:t>
      </w:r>
      <w:r w:rsidR="00AE6C11" w:rsidRPr="00150FCB">
        <w:rPr>
          <w:lang w:val="ru-RU"/>
        </w:rPr>
        <w:t xml:space="preserve"> Расстановкаавтоматических</w:t>
      </w:r>
      <w:r w:rsidR="00BC1D3C" w:rsidRPr="00150FCB">
        <w:rPr>
          <w:lang w:val="ru-RU"/>
        </w:rPr>
        <w:t xml:space="preserve"> средств фото- и видеофиксации нарушений </w:t>
      </w:r>
      <w:r w:rsidR="00AE6C11" w:rsidRPr="00150FCB">
        <w:rPr>
          <w:lang w:val="ru-RU"/>
        </w:rPr>
        <w:t>ПДД</w:t>
      </w:r>
      <w:bookmarkEnd w:id="165"/>
    </w:p>
    <w:p w:rsidR="00742EEF" w:rsidRPr="00150FCB" w:rsidRDefault="00742EEF" w:rsidP="00742EEF">
      <w:pPr>
        <w:pStyle w:val="Default"/>
        <w:spacing w:before="240" w:line="360" w:lineRule="auto"/>
        <w:ind w:firstLine="709"/>
        <w:jc w:val="both"/>
        <w:rPr>
          <w:lang w:val="ru-RU"/>
        </w:rPr>
      </w:pPr>
      <w:r w:rsidRPr="00150FCB">
        <w:rPr>
          <w:lang w:val="ru-RU"/>
        </w:rPr>
        <w:t xml:space="preserve">Использование специальных технических средств для контроля </w:t>
      </w:r>
      <w:r w:rsidR="00D013B2">
        <w:rPr>
          <w:lang w:val="ru-RU"/>
        </w:rPr>
        <w:t>над</w:t>
      </w:r>
      <w:r w:rsidRPr="00150FCB">
        <w:rPr>
          <w:lang w:val="ru-RU"/>
        </w:rPr>
        <w:t xml:space="preserve"> дорожным движением, работающих в автоматическом режиме и имеющих функции фото- и видеозаписи – это необходимоеусловие повышения безопасности дорожного движения в современных условиях развития автомобилизации</w:t>
      </w:r>
      <w:r w:rsidR="00876848" w:rsidRPr="00150FCB">
        <w:rPr>
          <w:lang w:val="ru-RU"/>
        </w:rPr>
        <w:t xml:space="preserve">, и </w:t>
      </w:r>
      <w:r w:rsidR="00D013B2">
        <w:rPr>
          <w:lang w:val="ru-RU"/>
        </w:rPr>
        <w:t xml:space="preserve">Ирбитское </w:t>
      </w:r>
      <w:r w:rsidR="001A2577">
        <w:rPr>
          <w:lang w:val="ru-RU"/>
        </w:rPr>
        <w:t>МО</w:t>
      </w:r>
      <w:r w:rsidR="00876848" w:rsidRPr="00150FCB">
        <w:rPr>
          <w:lang w:val="ru-RU"/>
        </w:rPr>
        <w:t xml:space="preserve">не исключение. </w:t>
      </w:r>
      <w:r w:rsidRPr="00150FCB">
        <w:rPr>
          <w:lang w:val="ru-RU"/>
        </w:rPr>
        <w:t xml:space="preserve">Эти технические средства </w:t>
      </w:r>
      <w:r w:rsidR="00876848" w:rsidRPr="00150FCB">
        <w:rPr>
          <w:lang w:val="ru-RU"/>
        </w:rPr>
        <w:t>являются эффективным инструментом снижения аварийности и несчастных случаев</w:t>
      </w:r>
      <w:r w:rsidRPr="00150FCB">
        <w:rPr>
          <w:lang w:val="ru-RU"/>
        </w:rPr>
        <w:t xml:space="preserve"> и широко расп</w:t>
      </w:r>
      <w:r w:rsidR="00876848" w:rsidRPr="00150FCB">
        <w:rPr>
          <w:lang w:val="ru-RU"/>
        </w:rPr>
        <w:t>ространены во многих городах РФ</w:t>
      </w:r>
      <w:r w:rsidRPr="00150FCB">
        <w:rPr>
          <w:lang w:val="ru-RU"/>
        </w:rPr>
        <w:t>.</w:t>
      </w:r>
    </w:p>
    <w:p w:rsidR="00876848" w:rsidRPr="00150FCB" w:rsidRDefault="00876848" w:rsidP="00E77663">
      <w:pPr>
        <w:pStyle w:val="Default"/>
        <w:spacing w:line="360" w:lineRule="auto"/>
        <w:ind w:firstLine="709"/>
        <w:jc w:val="both"/>
        <w:rPr>
          <w:lang w:val="ru-RU"/>
        </w:rPr>
      </w:pPr>
      <w:r w:rsidRPr="00150FCB">
        <w:rPr>
          <w:lang w:val="ru-RU"/>
        </w:rPr>
        <w:t xml:space="preserve">В </w:t>
      </w:r>
      <w:r w:rsidR="006F1204">
        <w:rPr>
          <w:lang w:val="ru-RU"/>
        </w:rPr>
        <w:t>Ирбитском</w:t>
      </w:r>
      <w:r w:rsidR="001A2577">
        <w:rPr>
          <w:lang w:val="ru-RU"/>
        </w:rPr>
        <w:t>МО</w:t>
      </w:r>
      <w:r w:rsidRPr="00150FCB">
        <w:rPr>
          <w:lang w:val="ru-RU"/>
        </w:rPr>
        <w:t>рекомендуется д</w:t>
      </w:r>
      <w:r w:rsidR="00742EEF" w:rsidRPr="00150FCB">
        <w:rPr>
          <w:lang w:val="ru-RU"/>
        </w:rPr>
        <w:t xml:space="preserve">ополнительная установка средств фото- и видеофиксации нарушений ПДД </w:t>
      </w:r>
      <w:r w:rsidR="00E77663" w:rsidRPr="00150FCB">
        <w:rPr>
          <w:lang w:val="ru-RU"/>
        </w:rPr>
        <w:t xml:space="preserve">в </w:t>
      </w:r>
      <w:r w:rsidRPr="00150FCB">
        <w:rPr>
          <w:lang w:val="ru-RU"/>
        </w:rPr>
        <w:t>следующих местах</w:t>
      </w:r>
      <w:r w:rsidR="00742EEF" w:rsidRPr="00150FCB">
        <w:rPr>
          <w:lang w:val="ru-RU"/>
        </w:rPr>
        <w:t>:</w:t>
      </w:r>
      <w:r w:rsidR="00C84008">
        <w:rPr>
          <w:lang w:val="ru-RU"/>
        </w:rPr>
        <w:t xml:space="preserve"> въезды и выезды из населенных пунктов, расположенных на опорной сети автодорог регионального значения, центральные улицы населенных пунктов вблизи объектов притяжения транспортных потоков (административные здания, торговые объекты и др.).</w:t>
      </w:r>
    </w:p>
    <w:p w:rsidR="006E4A43" w:rsidRPr="00150FCB" w:rsidRDefault="006E4A43" w:rsidP="006E4A43">
      <w:pPr>
        <w:pStyle w:val="3"/>
        <w:rPr>
          <w:lang w:val="ru-RU"/>
        </w:rPr>
      </w:pPr>
      <w:bookmarkStart w:id="166" w:name="_Toc401921137"/>
      <w:r w:rsidRPr="00150FCB">
        <w:rPr>
          <w:lang w:val="ru-RU"/>
        </w:rPr>
        <w:t>2.2.10 Обеспечение безопасности детей на пути к образовательным учреждениям</w:t>
      </w:r>
      <w:bookmarkEnd w:id="166"/>
    </w:p>
    <w:p w:rsidR="006E4A43" w:rsidRPr="00150FCB" w:rsidRDefault="006E4A43" w:rsidP="006E4A43">
      <w:pPr>
        <w:pStyle w:val="Default"/>
        <w:spacing w:before="240" w:line="360" w:lineRule="auto"/>
        <w:ind w:firstLine="709"/>
        <w:jc w:val="both"/>
        <w:rPr>
          <w:lang w:val="ru-RU"/>
        </w:rPr>
      </w:pPr>
      <w:r w:rsidRPr="00150FCB">
        <w:rPr>
          <w:lang w:val="ru-RU"/>
        </w:rPr>
        <w:t xml:space="preserve">Одной из приоритетных задач ОДД на территории </w:t>
      </w:r>
      <w:r w:rsidR="001A2577">
        <w:rPr>
          <w:lang w:val="ru-RU"/>
        </w:rPr>
        <w:t>ИрбитскогоМО</w:t>
      </w:r>
      <w:r w:rsidRPr="00150FCB">
        <w:rPr>
          <w:lang w:val="ru-RU"/>
        </w:rPr>
        <w:t>является обеспечение безопасности детей, в особенности школьников, поскольку они чаще всего передвигаются без сопровождения взрослых. Опыт разных стран в решении этой задачи доказал эффективность организации «школьных зон», которые предусматривают особые правила движения автомобильного транспорта и пешеходов на обозначенной территории УДС: особый скоростной режим, запрет остановки ТС, оснащение «школьной зоны» специальными техническими средствами.</w:t>
      </w:r>
    </w:p>
    <w:p w:rsidR="006E4A43" w:rsidRPr="00150FCB" w:rsidRDefault="006E4A43" w:rsidP="006E4A43">
      <w:pPr>
        <w:pStyle w:val="Default"/>
        <w:spacing w:line="360" w:lineRule="auto"/>
        <w:ind w:firstLine="709"/>
        <w:jc w:val="both"/>
        <w:rPr>
          <w:lang w:val="ru-RU"/>
        </w:rPr>
      </w:pPr>
      <w:r w:rsidRPr="00150FCB">
        <w:rPr>
          <w:lang w:val="ru-RU"/>
        </w:rPr>
        <w:t>В Российской федерации сегодня в стадии реализации программа по разработке паспортов дорожной безопасности учреждений образования. Данные паспорта должны включать:</w:t>
      </w:r>
    </w:p>
    <w:p w:rsidR="006E4A43" w:rsidRPr="00150FCB" w:rsidRDefault="006E4A43" w:rsidP="006E4A43">
      <w:pPr>
        <w:pStyle w:val="Default"/>
        <w:spacing w:line="360" w:lineRule="auto"/>
        <w:ind w:firstLine="709"/>
        <w:jc w:val="both"/>
        <w:rPr>
          <w:lang w:val="ru-RU"/>
        </w:rPr>
      </w:pPr>
      <w:r w:rsidRPr="00150FCB">
        <w:rPr>
          <w:lang w:val="ru-RU"/>
        </w:rPr>
        <w:t>1. План-схемы с указанием местоположения учреждения, маршрутов транспортных средств и пешеходов, в отдельности учащихся данного учреждения, схем организации дорожного движения в данном районе, размещения стоянок / парковочных зон, маршруты организованного прохода детей к спортивной площадке, парку и т.п. На план-схемах должны быть отмечены пути общественного транспорта к зонам остановки, других ТС к зонам погрузки/разгрузки, маршруты безопасного движения учащихся по прилегающей территории.</w:t>
      </w:r>
    </w:p>
    <w:p w:rsidR="006E4A43" w:rsidRPr="00150FCB" w:rsidRDefault="006E4A43" w:rsidP="006E4A43">
      <w:pPr>
        <w:pStyle w:val="Default"/>
        <w:spacing w:line="360" w:lineRule="auto"/>
        <w:ind w:firstLine="709"/>
        <w:jc w:val="both"/>
        <w:rPr>
          <w:lang w:val="ru-RU"/>
        </w:rPr>
      </w:pPr>
      <w:r w:rsidRPr="00150FCB">
        <w:rPr>
          <w:lang w:val="ru-RU"/>
        </w:rPr>
        <w:t>2. Правила безопасной перевозки учащихся автобусом образовательного учреждения с указанием пути следования автобуса и места его хранения на территории организации.</w:t>
      </w:r>
    </w:p>
    <w:p w:rsidR="006E4A43" w:rsidRPr="00150FCB" w:rsidRDefault="006E4A43" w:rsidP="006E4A43">
      <w:pPr>
        <w:pStyle w:val="Default"/>
        <w:spacing w:line="360" w:lineRule="auto"/>
        <w:ind w:firstLine="709"/>
        <w:jc w:val="both"/>
        <w:rPr>
          <w:lang w:val="ru-RU"/>
        </w:rPr>
      </w:pPr>
      <w:r w:rsidRPr="00150FCB">
        <w:rPr>
          <w:lang w:val="ru-RU"/>
        </w:rPr>
        <w:t>3. Схема движения ТС и учащихся на период выполнения работ по реконструкции дорожного покрытия на прилегающих территориях.</w:t>
      </w:r>
    </w:p>
    <w:p w:rsidR="006E4A43" w:rsidRPr="00150FCB" w:rsidRDefault="006E4A43" w:rsidP="006E4A43">
      <w:pPr>
        <w:pStyle w:val="Default"/>
        <w:spacing w:line="360" w:lineRule="auto"/>
        <w:ind w:firstLine="709"/>
        <w:jc w:val="both"/>
        <w:rPr>
          <w:lang w:val="ru-RU"/>
        </w:rPr>
      </w:pPr>
      <w:r w:rsidRPr="00150FCB">
        <w:rPr>
          <w:lang w:val="ru-RU"/>
        </w:rPr>
        <w:t>Организация особых условий для движения транспорта и пешеходов в рамках создания «школьных зон» предусматривает проведение ряда специальных мероприятий, призванных обеспечить безопасность школьников. Проектные решения и техническое оснащение «школьных зон» должны включать:</w:t>
      </w:r>
    </w:p>
    <w:p w:rsidR="006E4A43" w:rsidRPr="00150FCB" w:rsidRDefault="006E4A43" w:rsidP="00F265F2">
      <w:pPr>
        <w:pStyle w:val="Default"/>
        <w:numPr>
          <w:ilvl w:val="0"/>
          <w:numId w:val="13"/>
        </w:numPr>
        <w:spacing w:line="360" w:lineRule="auto"/>
        <w:jc w:val="both"/>
        <w:rPr>
          <w:lang w:val="ru-RU"/>
        </w:rPr>
      </w:pPr>
      <w:r w:rsidRPr="00150FCB">
        <w:rPr>
          <w:lang w:val="ru-RU"/>
        </w:rPr>
        <w:t xml:space="preserve">оповещение участников дорожного движения о границах «школьной зоны», действующих на данной территории ограничениях, правилах движения, расположении пешеходных переходов, парковок, остановок общественного транспорта. </w:t>
      </w:r>
    </w:p>
    <w:p w:rsidR="006E4A43" w:rsidRPr="00150FCB" w:rsidRDefault="006E4A43" w:rsidP="00F265F2">
      <w:pPr>
        <w:pStyle w:val="Default"/>
        <w:numPr>
          <w:ilvl w:val="0"/>
          <w:numId w:val="13"/>
        </w:numPr>
        <w:spacing w:line="360" w:lineRule="auto"/>
        <w:jc w:val="both"/>
        <w:rPr>
          <w:lang w:val="ru-RU"/>
        </w:rPr>
      </w:pPr>
      <w:r w:rsidRPr="00150FCB">
        <w:rPr>
          <w:lang w:val="ru-RU"/>
        </w:rPr>
        <w:t>сооружения для искусственного сдерживания скорости ТС: приподнятые пешеходные переходы, неровности и др.</w:t>
      </w:r>
    </w:p>
    <w:p w:rsidR="006E4A43" w:rsidRPr="00150FCB" w:rsidRDefault="006E4A43" w:rsidP="00F265F2">
      <w:pPr>
        <w:pStyle w:val="Default"/>
        <w:numPr>
          <w:ilvl w:val="0"/>
          <w:numId w:val="13"/>
        </w:numPr>
        <w:spacing w:line="360" w:lineRule="auto"/>
        <w:jc w:val="both"/>
        <w:rPr>
          <w:lang w:val="ru-RU"/>
        </w:rPr>
      </w:pPr>
      <w:r w:rsidRPr="00150FCB">
        <w:rPr>
          <w:lang w:val="ru-RU"/>
        </w:rPr>
        <w:t xml:space="preserve">ограничение доступа ТС к тротуарам, пешеходным дорожкам с помощью специальных ограждений;  </w:t>
      </w:r>
    </w:p>
    <w:p w:rsidR="006E4A43" w:rsidRPr="00150FCB" w:rsidRDefault="006E4A43" w:rsidP="00F265F2">
      <w:pPr>
        <w:pStyle w:val="Default"/>
        <w:numPr>
          <w:ilvl w:val="0"/>
          <w:numId w:val="13"/>
        </w:numPr>
        <w:spacing w:line="360" w:lineRule="auto"/>
        <w:jc w:val="both"/>
        <w:rPr>
          <w:lang w:val="ru-RU"/>
        </w:rPr>
      </w:pPr>
      <w:r w:rsidRPr="00150FCB">
        <w:rPr>
          <w:lang w:val="ru-RU"/>
        </w:rPr>
        <w:t>установку информационных знаков «Школьная зона» и «Конец школьной зоны»,  на границах школьных зон (рис.</w:t>
      </w:r>
      <w:r w:rsidR="00BF13BE">
        <w:rPr>
          <w:lang w:val="ru-RU"/>
        </w:rPr>
        <w:t xml:space="preserve"> 26</w:t>
      </w:r>
      <w:r w:rsidR="006D075F" w:rsidRPr="00150FCB">
        <w:rPr>
          <w:lang w:val="ru-RU"/>
        </w:rPr>
        <w:t>). Во многих европейских странах подобные знаки еще и окрашены в желтый цвет.</w:t>
      </w:r>
    </w:p>
    <w:p w:rsidR="006E4A43" w:rsidRPr="00150FCB" w:rsidRDefault="006E4A43" w:rsidP="00F265F2">
      <w:pPr>
        <w:pStyle w:val="Default"/>
        <w:numPr>
          <w:ilvl w:val="0"/>
          <w:numId w:val="13"/>
        </w:numPr>
        <w:spacing w:line="360" w:lineRule="auto"/>
        <w:jc w:val="both"/>
        <w:rPr>
          <w:lang w:val="ru-RU"/>
        </w:rPr>
      </w:pPr>
      <w:r w:rsidRPr="00150FCB">
        <w:rPr>
          <w:lang w:val="ru-RU"/>
        </w:rPr>
        <w:t>дорожную разметку, дублирующую дорожные знаки;</w:t>
      </w:r>
    </w:p>
    <w:p w:rsidR="006E4A43" w:rsidRPr="00150FCB" w:rsidRDefault="006E4A43" w:rsidP="00F265F2">
      <w:pPr>
        <w:pStyle w:val="Default"/>
        <w:numPr>
          <w:ilvl w:val="0"/>
          <w:numId w:val="13"/>
        </w:numPr>
        <w:spacing w:line="360" w:lineRule="auto"/>
        <w:jc w:val="both"/>
        <w:rPr>
          <w:lang w:val="ru-RU"/>
        </w:rPr>
      </w:pPr>
      <w:r w:rsidRPr="00150FCB">
        <w:rPr>
          <w:lang w:val="ru-RU"/>
        </w:rPr>
        <w:t xml:space="preserve">дорожные знаки специального типа: на желтом фоне или выполненные из светодиодных  элементов. </w:t>
      </w:r>
    </w:p>
    <w:p w:rsidR="00F534DD" w:rsidRPr="00150FCB" w:rsidRDefault="00F534DD" w:rsidP="00F534DD">
      <w:pPr>
        <w:pStyle w:val="Default"/>
        <w:spacing w:line="360" w:lineRule="auto"/>
        <w:ind w:firstLine="709"/>
        <w:jc w:val="both"/>
        <w:rPr>
          <w:lang w:val="ru-RU"/>
        </w:rPr>
      </w:pPr>
      <w:r w:rsidRPr="00150FCB">
        <w:rPr>
          <w:color w:val="auto"/>
          <w:lang w:val="ru-RU"/>
        </w:rPr>
        <w:t>В территорию школьных зон необходимо включить ближайшие к образовательному учреждению пешеходные переходы, остановки маршрутного транспорта, парковочные зоны. Данные объекты должны быть размещены в пределах допустимой пешеходной доступности учащихся и обустроены надлежащим образом.</w:t>
      </w:r>
    </w:p>
    <w:p w:rsidR="006E4A43" w:rsidRPr="00150FCB" w:rsidRDefault="006D075F" w:rsidP="006D075F">
      <w:pPr>
        <w:pStyle w:val="Default"/>
        <w:spacing w:line="360" w:lineRule="auto"/>
        <w:jc w:val="center"/>
        <w:rPr>
          <w:lang w:val="ru-RU"/>
        </w:rPr>
      </w:pPr>
      <w:r w:rsidRPr="00150FCB">
        <w:rPr>
          <w:noProof/>
          <w:lang w:val="ru-RU" w:eastAsia="ru-RU"/>
        </w:rPr>
        <w:drawing>
          <wp:inline distT="0" distB="0" distL="0" distR="0">
            <wp:extent cx="2927985" cy="3041998"/>
            <wp:effectExtent l="0" t="0" r="0" b="0"/>
            <wp:docPr id="2" name="Picture 2" descr="Macintosh HD:Users:ayratikhsanov:Downloads:71126996ad9c1251bc64e820250845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yratikhsanov:Downloads:71126996ad9c1251bc64e820250845df.pn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28025" cy="3042040"/>
                    </a:xfrm>
                    <a:prstGeom prst="rect">
                      <a:avLst/>
                    </a:prstGeom>
                    <a:noFill/>
                    <a:ln>
                      <a:noFill/>
                    </a:ln>
                  </pic:spPr>
                </pic:pic>
              </a:graphicData>
            </a:graphic>
          </wp:inline>
        </w:drawing>
      </w:r>
    </w:p>
    <w:p w:rsidR="006D075F" w:rsidRPr="00150FCB" w:rsidRDefault="006D075F" w:rsidP="006D075F">
      <w:pPr>
        <w:pStyle w:val="ab"/>
        <w:jc w:val="center"/>
        <w:rPr>
          <w:lang w:val="ru-RU"/>
        </w:rPr>
      </w:pPr>
      <w:bookmarkStart w:id="167" w:name="_Toc401921175"/>
      <w:r w:rsidRPr="00150FCB">
        <w:rPr>
          <w:lang w:val="ru-RU"/>
        </w:rPr>
        <w:t xml:space="preserve">Рисунок </w:t>
      </w:r>
      <w:r w:rsidR="00A0000C" w:rsidRPr="00150FCB">
        <w:rPr>
          <w:lang w:val="ru-RU"/>
        </w:rPr>
        <w:fldChar w:fldCharType="begin"/>
      </w:r>
      <w:r w:rsidRPr="00150FCB">
        <w:rPr>
          <w:lang w:val="ru-RU"/>
        </w:rPr>
        <w:instrText xml:space="preserve"> SEQ Рисунок \* ARABIC </w:instrText>
      </w:r>
      <w:r w:rsidR="00A0000C" w:rsidRPr="00150FCB">
        <w:rPr>
          <w:lang w:val="ru-RU"/>
        </w:rPr>
        <w:fldChar w:fldCharType="separate"/>
      </w:r>
      <w:r w:rsidR="0036352B">
        <w:rPr>
          <w:noProof/>
          <w:lang w:val="ru-RU"/>
        </w:rPr>
        <w:t>26</w:t>
      </w:r>
      <w:r w:rsidR="00A0000C" w:rsidRPr="00150FCB">
        <w:rPr>
          <w:lang w:val="ru-RU"/>
        </w:rPr>
        <w:fldChar w:fldCharType="end"/>
      </w:r>
      <w:r w:rsidRPr="00150FCB">
        <w:rPr>
          <w:lang w:val="ru-RU"/>
        </w:rPr>
        <w:t>. Варианты информирования о начале школьной зоны</w:t>
      </w:r>
      <w:bookmarkEnd w:id="167"/>
    </w:p>
    <w:p w:rsidR="00501ED4" w:rsidRDefault="00501ED4" w:rsidP="006E4A43">
      <w:pPr>
        <w:pStyle w:val="Default"/>
        <w:spacing w:line="360" w:lineRule="auto"/>
        <w:ind w:firstLine="709"/>
        <w:jc w:val="both"/>
        <w:rPr>
          <w:color w:val="auto"/>
          <w:lang w:val="ru-RU"/>
        </w:rPr>
      </w:pPr>
      <w:r>
        <w:rPr>
          <w:color w:val="auto"/>
          <w:lang w:val="ru-RU"/>
        </w:rPr>
        <w:t xml:space="preserve">В 2015 г. вышел Перечень поручений Президента Российской федерации от 20.02.2015 №Пр-287, согласно п.2 данного документа </w:t>
      </w:r>
      <w:r w:rsidRPr="00501ED4">
        <w:rPr>
          <w:color w:val="auto"/>
          <w:lang w:val="ru-RU"/>
        </w:rPr>
        <w:t xml:space="preserve">органам исполнительной власти субъектов Российской Федерации </w:t>
      </w:r>
      <w:r w:rsidR="006D3960">
        <w:rPr>
          <w:color w:val="auto"/>
          <w:lang w:val="ru-RU"/>
        </w:rPr>
        <w:t>реко</w:t>
      </w:r>
      <w:r w:rsidR="00007A03">
        <w:rPr>
          <w:color w:val="auto"/>
          <w:lang w:val="ru-RU"/>
        </w:rPr>
        <w:t xml:space="preserve">мендовано </w:t>
      </w:r>
      <w:r w:rsidRPr="00501ED4">
        <w:rPr>
          <w:color w:val="auto"/>
          <w:lang w:val="ru-RU"/>
        </w:rPr>
        <w:t>принять меры, направленные на реализацию новых национальных стандартов по обустройству пешеходных переходов, предусмотрев в первоочередном порядке их оснащение вблизи школ и других учебных заведений.</w:t>
      </w:r>
    </w:p>
    <w:p w:rsidR="00007A03" w:rsidRPr="00007A03" w:rsidRDefault="00007A03" w:rsidP="00007A03">
      <w:pPr>
        <w:pStyle w:val="Default"/>
        <w:spacing w:line="360" w:lineRule="auto"/>
        <w:ind w:firstLine="709"/>
        <w:jc w:val="both"/>
        <w:rPr>
          <w:color w:val="auto"/>
          <w:lang w:val="ru-RU"/>
        </w:rPr>
      </w:pPr>
      <w:r w:rsidRPr="00007A03">
        <w:rPr>
          <w:color w:val="auto"/>
          <w:lang w:val="ru-RU"/>
        </w:rPr>
        <w:t>Вн</w:t>
      </w:r>
      <w:r w:rsidR="0028402C">
        <w:rPr>
          <w:color w:val="auto"/>
          <w:lang w:val="ru-RU"/>
        </w:rPr>
        <w:t>е</w:t>
      </w:r>
      <w:r w:rsidRPr="00007A03">
        <w:rPr>
          <w:color w:val="auto"/>
          <w:lang w:val="ru-RU"/>
        </w:rPr>
        <w:t>с</w:t>
      </w:r>
      <w:r w:rsidR="0028402C">
        <w:rPr>
          <w:color w:val="auto"/>
          <w:lang w:val="ru-RU"/>
        </w:rPr>
        <w:t>енные</w:t>
      </w:r>
      <w:r w:rsidRPr="00007A03">
        <w:rPr>
          <w:color w:val="auto"/>
          <w:lang w:val="ru-RU"/>
        </w:rPr>
        <w:t xml:space="preserve"> приказами Федерального агентства по техническому регулированию и метрологии от 9 декабря 2013 г. № 2217-ст – 2222-ст утверждены изменения национальных стандартов: ГОСТ Р 52289-2004, ГОСТ Р 52290-2004, ГОСТ Р 52605-2006, ГОСТ Р 51256-2011, ГОСТ Р 52765-2007 и ГОСТ Р 52766-2007)</w:t>
      </w:r>
      <w:r w:rsidR="0028402C">
        <w:rPr>
          <w:color w:val="auto"/>
          <w:lang w:val="ru-RU"/>
        </w:rPr>
        <w:t>. Данные</w:t>
      </w:r>
      <w:r w:rsidRPr="00007A03">
        <w:rPr>
          <w:color w:val="auto"/>
          <w:lang w:val="ru-RU"/>
        </w:rPr>
        <w:t xml:space="preserve"> изменения уточняют и дополняют требования, направленныена предупреждение водителей транспортных средств о приближении к пешеходному переходу как к опасному участку и на информирование пешеходов о месторасположении пешеходного перехода.</w:t>
      </w:r>
    </w:p>
    <w:p w:rsidR="00007A03" w:rsidRPr="00007A03" w:rsidRDefault="00007A03" w:rsidP="00007A03">
      <w:pPr>
        <w:pStyle w:val="Default"/>
        <w:spacing w:line="360" w:lineRule="auto"/>
        <w:ind w:firstLine="709"/>
        <w:jc w:val="both"/>
        <w:rPr>
          <w:color w:val="auto"/>
          <w:lang w:val="ru-RU"/>
        </w:rPr>
      </w:pPr>
      <w:r w:rsidRPr="00007A03">
        <w:rPr>
          <w:color w:val="auto"/>
          <w:lang w:val="ru-RU"/>
        </w:rPr>
        <w:t>Изменения также касаются требований к обустройству пешеходных переходов, а именно обустройству их искусственными неровностями, дорожными ограждениями, светофорной сигнализацией с использованием кнопки включения зеленого сигнала для пешеходов, применение дорожных знаков на щитах желто-зеленого цвета и дорожной разметки бело-желтого цвета.</w:t>
      </w:r>
    </w:p>
    <w:p w:rsidR="00007A03" w:rsidRPr="00007A03" w:rsidRDefault="00007A03" w:rsidP="00007A03">
      <w:pPr>
        <w:pStyle w:val="Default"/>
        <w:spacing w:line="360" w:lineRule="auto"/>
        <w:ind w:firstLine="709"/>
        <w:jc w:val="both"/>
        <w:rPr>
          <w:color w:val="auto"/>
          <w:lang w:val="ru-RU"/>
        </w:rPr>
      </w:pPr>
      <w:r w:rsidRPr="00007A03">
        <w:rPr>
          <w:color w:val="auto"/>
          <w:lang w:val="ru-RU"/>
        </w:rPr>
        <w:t>Особое внимание уделено улично-дорожной сети около образовательных организаций,к ним отнесены: дошкольные образовательные организации, общеобразовательные организации, организации дополнительного образования, профессиональные образовательные организации. В частности, к мероприятиям, которые раньше относились к рекомендуемым, теперь примен</w:t>
      </w:r>
      <w:r w:rsidR="0028402C">
        <w:rPr>
          <w:color w:val="auto"/>
          <w:lang w:val="ru-RU"/>
        </w:rPr>
        <w:t>яется</w:t>
      </w:r>
      <w:r w:rsidRPr="00007A03">
        <w:rPr>
          <w:color w:val="auto"/>
          <w:lang w:val="ru-RU"/>
        </w:rPr>
        <w:t xml:space="preserve"> требовательный характер:</w:t>
      </w:r>
    </w:p>
    <w:p w:rsidR="00007A03" w:rsidRPr="00007A03" w:rsidRDefault="00007A03" w:rsidP="00007A03">
      <w:pPr>
        <w:pStyle w:val="Default"/>
        <w:spacing w:line="360" w:lineRule="auto"/>
        <w:ind w:firstLine="709"/>
        <w:jc w:val="both"/>
        <w:rPr>
          <w:color w:val="auto"/>
          <w:lang w:val="ru-RU"/>
        </w:rPr>
      </w:pPr>
      <w:r w:rsidRPr="00007A03">
        <w:rPr>
          <w:color w:val="auto"/>
          <w:lang w:val="ru-RU"/>
        </w:rPr>
        <w:t>- пункт 6.2 ГОСТ Р 52605-2006 «Технические средства организации дорожного движения. Искусственные неровности. Общие технические требования. Правила применения» - изложен в новой редакции: «Искусственные неровности устраивают за 10-15 м до наземных пешеходных переходов у детских и юношеских учебно-воспитательных учреждений»;</w:t>
      </w:r>
    </w:p>
    <w:p w:rsidR="00007A03" w:rsidRDefault="00007A03" w:rsidP="00007A03">
      <w:pPr>
        <w:pStyle w:val="Default"/>
        <w:spacing w:line="360" w:lineRule="auto"/>
        <w:ind w:firstLine="709"/>
        <w:jc w:val="both"/>
        <w:rPr>
          <w:color w:val="auto"/>
          <w:lang w:val="ru-RU"/>
        </w:rPr>
      </w:pPr>
      <w:r w:rsidRPr="00007A03">
        <w:rPr>
          <w:color w:val="auto"/>
          <w:lang w:val="ru-RU"/>
        </w:rPr>
        <w:t xml:space="preserve">- пункт 5.1.17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r w:rsidR="0028402C">
        <w:rPr>
          <w:color w:val="auto"/>
          <w:lang w:val="ru-RU"/>
        </w:rPr>
        <w:t>–</w:t>
      </w:r>
      <w:r w:rsidRPr="00007A03">
        <w:rPr>
          <w:color w:val="auto"/>
          <w:lang w:val="ru-RU"/>
        </w:rPr>
        <w:t xml:space="preserve"> дополнен абзацем: «На щитах со световозвращающей флуоресцентной пленкой желто-зеленого цвета применяют знаки 1.22, 1.23, 5.19.1/2. Допускается применять и другие знаки на таких щитах в местах концентрации ДТП и для профилактики их возникновения на опасных участках»</w:t>
      </w:r>
      <w:r w:rsidR="00405AC1">
        <w:rPr>
          <w:color w:val="auto"/>
          <w:lang w:val="ru-RU"/>
        </w:rPr>
        <w:t xml:space="preserve"> (рис. 27)</w:t>
      </w:r>
      <w:r w:rsidRPr="00007A03">
        <w:rPr>
          <w:color w:val="auto"/>
          <w:lang w:val="ru-RU"/>
        </w:rPr>
        <w:t>;</w:t>
      </w:r>
    </w:p>
    <w:p w:rsidR="00405AC1" w:rsidRDefault="00405AC1" w:rsidP="00FC56B7">
      <w:pPr>
        <w:pStyle w:val="Default"/>
        <w:keepNext/>
        <w:spacing w:line="360" w:lineRule="auto"/>
        <w:jc w:val="center"/>
      </w:pPr>
      <w:r>
        <w:rPr>
          <w:noProof/>
          <w:color w:val="auto"/>
          <w:lang w:val="ru-RU" w:eastAsia="ru-RU"/>
        </w:rPr>
        <w:drawing>
          <wp:inline distT="0" distB="0" distL="0" distR="0">
            <wp:extent cx="5004435" cy="2762359"/>
            <wp:effectExtent l="0" t="0" r="0" b="0"/>
            <wp:docPr id="4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srcRect/>
                    <a:stretch>
                      <a:fillRect/>
                    </a:stretch>
                  </pic:blipFill>
                  <pic:spPr bwMode="auto">
                    <a:xfrm>
                      <a:off x="0" y="0"/>
                      <a:ext cx="5004665" cy="2762486"/>
                    </a:xfrm>
                    <a:prstGeom prst="rect">
                      <a:avLst/>
                    </a:prstGeom>
                    <a:noFill/>
                    <a:ln w="9525">
                      <a:noFill/>
                      <a:miter lim="800000"/>
                      <a:headEnd/>
                      <a:tailEnd/>
                    </a:ln>
                  </pic:spPr>
                </pic:pic>
              </a:graphicData>
            </a:graphic>
          </wp:inline>
        </w:drawing>
      </w:r>
    </w:p>
    <w:p w:rsidR="00405AC1" w:rsidRPr="00007A03" w:rsidRDefault="00405AC1" w:rsidP="00405AC1">
      <w:pPr>
        <w:pStyle w:val="ab"/>
        <w:jc w:val="center"/>
        <w:rPr>
          <w:lang w:val="ru-RU"/>
        </w:rPr>
      </w:pPr>
      <w:bookmarkStart w:id="168" w:name="_Toc401921176"/>
      <w:r>
        <w:t xml:space="preserve">Рисунок </w:t>
      </w:r>
      <w:r w:rsidR="00A0000C">
        <w:fldChar w:fldCharType="begin"/>
      </w:r>
      <w:r w:rsidR="001E51B0">
        <w:instrText xml:space="preserve"> SEQ Рисунок \* ARABIC </w:instrText>
      </w:r>
      <w:r w:rsidR="00A0000C">
        <w:fldChar w:fldCharType="separate"/>
      </w:r>
      <w:r w:rsidR="0036352B">
        <w:rPr>
          <w:noProof/>
        </w:rPr>
        <w:t>27</w:t>
      </w:r>
      <w:r w:rsidR="00A0000C">
        <w:rPr>
          <w:noProof/>
        </w:rPr>
        <w:fldChar w:fldCharType="end"/>
      </w:r>
      <w:r>
        <w:rPr>
          <w:lang w:val="ru-RU"/>
        </w:rPr>
        <w:t>. Знаки пешеходных переходов по ГОСТ Р52289-2004</w:t>
      </w:r>
      <w:bookmarkEnd w:id="168"/>
    </w:p>
    <w:p w:rsidR="00003B35" w:rsidRDefault="00007A03" w:rsidP="00003B35">
      <w:pPr>
        <w:pStyle w:val="Default"/>
        <w:spacing w:line="360" w:lineRule="auto"/>
        <w:ind w:firstLine="709"/>
        <w:jc w:val="both"/>
        <w:rPr>
          <w:color w:val="auto"/>
          <w:lang w:val="ru-RU"/>
        </w:rPr>
      </w:pPr>
      <w:r w:rsidRPr="00007A03">
        <w:rPr>
          <w:color w:val="auto"/>
          <w:lang w:val="ru-RU"/>
        </w:rPr>
        <w:t xml:space="preserve">- пункт 6.2.27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r w:rsidR="0028402C">
        <w:rPr>
          <w:color w:val="auto"/>
          <w:lang w:val="ru-RU"/>
        </w:rPr>
        <w:t>–</w:t>
      </w:r>
      <w:r w:rsidRPr="00007A03">
        <w:rPr>
          <w:color w:val="auto"/>
          <w:lang w:val="ru-RU"/>
        </w:rPr>
        <w:t xml:space="preserve"> дополнен абзацем: «Разметку 1.24.1, дублирующую дорожный знак 1.23, применяют у детских учреждений. Одновременно допускается наносить надписи «Дети» или школа на проезжей части между повторным дорожным знаком 1.23 и началом опасного участка или пешеходным переходом</w:t>
      </w:r>
      <w:r w:rsidR="00003B35">
        <w:rPr>
          <w:color w:val="auto"/>
          <w:lang w:val="ru-RU"/>
        </w:rPr>
        <w:t xml:space="preserve">». </w:t>
      </w:r>
    </w:p>
    <w:p w:rsidR="00003B35" w:rsidRDefault="00003B35" w:rsidP="00003B35">
      <w:pPr>
        <w:pStyle w:val="Default"/>
        <w:spacing w:line="360" w:lineRule="auto"/>
        <w:ind w:firstLine="709"/>
        <w:jc w:val="both"/>
        <w:rPr>
          <w:color w:val="auto"/>
          <w:lang w:val="ru-RU"/>
        </w:rPr>
      </w:pPr>
      <w:r>
        <w:rPr>
          <w:color w:val="auto"/>
          <w:lang w:val="ru-RU"/>
        </w:rPr>
        <w:t>Согласно п. 5.3.3 ГОСТ Р 55706-2013, разметка пешеходного перехода должна обеспечивать контраст пешеходного перехода с фоном (рис.</w:t>
      </w:r>
      <w:r w:rsidR="00355EBF">
        <w:rPr>
          <w:color w:val="auto"/>
          <w:lang w:val="ru-RU"/>
        </w:rPr>
        <w:t>28</w:t>
      </w:r>
      <w:r>
        <w:rPr>
          <w:color w:val="auto"/>
          <w:lang w:val="ru-RU"/>
        </w:rPr>
        <w:t>)</w:t>
      </w:r>
    </w:p>
    <w:p w:rsidR="00003B35" w:rsidRDefault="00003B35" w:rsidP="00003B35">
      <w:pPr>
        <w:pStyle w:val="Default"/>
        <w:keepNext/>
        <w:spacing w:line="360" w:lineRule="auto"/>
        <w:jc w:val="both"/>
      </w:pPr>
      <w:r>
        <w:rPr>
          <w:noProof/>
          <w:color w:val="auto"/>
          <w:lang w:val="ru-RU" w:eastAsia="ru-RU"/>
        </w:rPr>
        <w:drawing>
          <wp:inline distT="0" distB="0" distL="0" distR="0">
            <wp:extent cx="6116955" cy="3296397"/>
            <wp:effectExtent l="19050" t="0" r="0" b="0"/>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srcRect/>
                    <a:stretch>
                      <a:fillRect/>
                    </a:stretch>
                  </pic:blipFill>
                  <pic:spPr bwMode="auto">
                    <a:xfrm>
                      <a:off x="0" y="0"/>
                      <a:ext cx="6116955" cy="3296397"/>
                    </a:xfrm>
                    <a:prstGeom prst="rect">
                      <a:avLst/>
                    </a:prstGeom>
                    <a:noFill/>
                    <a:ln w="9525">
                      <a:noFill/>
                      <a:miter lim="800000"/>
                      <a:headEnd/>
                      <a:tailEnd/>
                    </a:ln>
                  </pic:spPr>
                </pic:pic>
              </a:graphicData>
            </a:graphic>
          </wp:inline>
        </w:drawing>
      </w:r>
    </w:p>
    <w:p w:rsidR="00003B35" w:rsidRPr="00007A03" w:rsidRDefault="00003B35" w:rsidP="00003B35">
      <w:pPr>
        <w:pStyle w:val="ab"/>
        <w:jc w:val="center"/>
        <w:rPr>
          <w:lang w:val="ru-RU"/>
        </w:rPr>
      </w:pPr>
      <w:bookmarkStart w:id="169" w:name="_Toc401921177"/>
      <w:r>
        <w:t xml:space="preserve">Рисунок </w:t>
      </w:r>
      <w:r w:rsidR="00A0000C">
        <w:fldChar w:fldCharType="begin"/>
      </w:r>
      <w:r w:rsidR="001E51B0">
        <w:instrText xml:space="preserve"> SEQ Рисунок \* ARABIC </w:instrText>
      </w:r>
      <w:r w:rsidR="00A0000C">
        <w:fldChar w:fldCharType="separate"/>
      </w:r>
      <w:r w:rsidR="0036352B">
        <w:rPr>
          <w:noProof/>
        </w:rPr>
        <w:t>28</w:t>
      </w:r>
      <w:r w:rsidR="00A0000C">
        <w:rPr>
          <w:noProof/>
        </w:rPr>
        <w:fldChar w:fldCharType="end"/>
      </w:r>
      <w:r>
        <w:rPr>
          <w:lang w:val="ru-RU"/>
        </w:rPr>
        <w:t>. Разметка пешеходного перехода согласно требуемым нормативам</w:t>
      </w:r>
      <w:bookmarkEnd w:id="169"/>
    </w:p>
    <w:p w:rsidR="00007A03" w:rsidRDefault="00007A03" w:rsidP="00007A03">
      <w:pPr>
        <w:pStyle w:val="Default"/>
        <w:spacing w:line="360" w:lineRule="auto"/>
        <w:ind w:firstLine="709"/>
        <w:jc w:val="both"/>
        <w:rPr>
          <w:color w:val="auto"/>
          <w:lang w:val="ru-RU"/>
        </w:rPr>
      </w:pPr>
      <w:r w:rsidRPr="00007A03">
        <w:rPr>
          <w:color w:val="auto"/>
          <w:lang w:val="ru-RU"/>
        </w:rPr>
        <w:t xml:space="preserve">- пункт 8.1.27 ГОСТ Р 52289-2004 «Технические средства организации дорожного движения. </w:t>
      </w:r>
      <w:r w:rsidR="0028402C">
        <w:rPr>
          <w:color w:val="auto"/>
          <w:lang w:val="ru-RU"/>
        </w:rPr>
        <w:t>П</w:t>
      </w:r>
      <w:r w:rsidRPr="00007A03">
        <w:rPr>
          <w:color w:val="auto"/>
          <w:lang w:val="ru-RU"/>
        </w:rPr>
        <w:t xml:space="preserve">равила применения дорожных знаков, разметки, светофоров, дорожных ограждений и направляющих устройств» </w:t>
      </w:r>
      <w:r w:rsidR="0028402C">
        <w:rPr>
          <w:color w:val="auto"/>
          <w:lang w:val="ru-RU"/>
        </w:rPr>
        <w:t>–</w:t>
      </w:r>
      <w:r w:rsidRPr="00007A03">
        <w:rPr>
          <w:color w:val="auto"/>
          <w:lang w:val="ru-RU"/>
        </w:rPr>
        <w:t xml:space="preserve"> четвертый абзац изложен в новой редакции: «Перильного типа </w:t>
      </w:r>
      <w:r w:rsidR="0028402C">
        <w:rPr>
          <w:color w:val="auto"/>
          <w:lang w:val="ru-RU"/>
        </w:rPr>
        <w:t>–</w:t>
      </w:r>
      <w:r w:rsidRPr="00007A03">
        <w:rPr>
          <w:color w:val="auto"/>
          <w:lang w:val="ru-RU"/>
        </w:rPr>
        <w:t xml:space="preserve"> у наземных пешеходных переходов, расположенных на участках дорог или улиц, проходящих вдоль детских учреждений, с обеих сторон дороги или улицы на протяжении не менее 50 м в каждую сторону от нерегулируемого пешеходного перехода, а также на участках, где интенсивность пешеходного движения превышает 1000 чел./ч на одну полосу тротуара при разрешенной остановке или стоянке транспортных средств и 750 чел./ч – при запрещенной остановке или стоянке».</w:t>
      </w:r>
    </w:p>
    <w:p w:rsidR="00003B35" w:rsidRDefault="00003B35" w:rsidP="00007A03">
      <w:pPr>
        <w:pStyle w:val="Default"/>
        <w:spacing w:line="360" w:lineRule="auto"/>
        <w:ind w:firstLine="709"/>
        <w:jc w:val="both"/>
        <w:rPr>
          <w:color w:val="auto"/>
          <w:lang w:val="ru-RU"/>
        </w:rPr>
      </w:pPr>
      <w:r>
        <w:rPr>
          <w:color w:val="auto"/>
          <w:lang w:val="ru-RU"/>
        </w:rPr>
        <w:t>Специальная КСС прожекторов, согласно п. 5.3.3ГОСТ Р 55706-2013, ограничивает силу света в направлениях80-90 градусов к вертикали, что исключает ослепление участников движения</w:t>
      </w:r>
      <w:r w:rsidR="00405AC1">
        <w:rPr>
          <w:color w:val="auto"/>
          <w:lang w:val="ru-RU"/>
        </w:rPr>
        <w:t>. Освещение со стороны движущегося транспорта улучшает видимость пешеходов.</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4"/>
        <w:gridCol w:w="4925"/>
      </w:tblGrid>
      <w:tr w:rsidR="00003B35" w:rsidTr="00003B35">
        <w:tc>
          <w:tcPr>
            <w:tcW w:w="4924" w:type="dxa"/>
          </w:tcPr>
          <w:p w:rsidR="00003B35" w:rsidRDefault="00003B35" w:rsidP="00003B35">
            <w:pPr>
              <w:pStyle w:val="Default"/>
              <w:spacing w:line="360" w:lineRule="auto"/>
              <w:jc w:val="center"/>
              <w:rPr>
                <w:color w:val="auto"/>
                <w:lang w:val="ru-RU"/>
              </w:rPr>
            </w:pPr>
            <w:r>
              <w:rPr>
                <w:noProof/>
                <w:color w:val="auto"/>
                <w:lang w:val="ru-RU" w:eastAsia="ru-RU"/>
              </w:rPr>
              <w:drawing>
                <wp:inline distT="0" distB="0" distL="0" distR="0">
                  <wp:extent cx="2466975" cy="2407129"/>
                  <wp:effectExtent l="19050" t="0" r="9525" b="0"/>
                  <wp:docPr id="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srcRect/>
                          <a:stretch>
                            <a:fillRect/>
                          </a:stretch>
                        </pic:blipFill>
                        <pic:spPr bwMode="auto">
                          <a:xfrm>
                            <a:off x="0" y="0"/>
                            <a:ext cx="2466975" cy="2407129"/>
                          </a:xfrm>
                          <a:prstGeom prst="rect">
                            <a:avLst/>
                          </a:prstGeom>
                          <a:noFill/>
                          <a:ln w="9525">
                            <a:noFill/>
                            <a:miter lim="800000"/>
                            <a:headEnd/>
                            <a:tailEnd/>
                          </a:ln>
                        </pic:spPr>
                      </pic:pic>
                    </a:graphicData>
                  </a:graphic>
                </wp:inline>
              </w:drawing>
            </w:r>
          </w:p>
        </w:tc>
        <w:tc>
          <w:tcPr>
            <w:tcW w:w="4925" w:type="dxa"/>
          </w:tcPr>
          <w:p w:rsidR="00003B35" w:rsidRDefault="00003B35" w:rsidP="00003B35">
            <w:pPr>
              <w:pStyle w:val="Default"/>
              <w:spacing w:line="360" w:lineRule="auto"/>
              <w:jc w:val="center"/>
              <w:rPr>
                <w:color w:val="auto"/>
                <w:lang w:val="ru-RU"/>
              </w:rPr>
            </w:pPr>
            <w:r>
              <w:rPr>
                <w:noProof/>
                <w:color w:val="auto"/>
                <w:lang w:val="ru-RU" w:eastAsia="ru-RU"/>
              </w:rPr>
              <w:drawing>
                <wp:inline distT="0" distB="0" distL="0" distR="0">
                  <wp:extent cx="2428875" cy="2395784"/>
                  <wp:effectExtent l="19050" t="0" r="9525" b="0"/>
                  <wp:docPr id="4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srcRect/>
                          <a:stretch>
                            <a:fillRect/>
                          </a:stretch>
                        </pic:blipFill>
                        <pic:spPr bwMode="auto">
                          <a:xfrm>
                            <a:off x="0" y="0"/>
                            <a:ext cx="2428875" cy="2395784"/>
                          </a:xfrm>
                          <a:prstGeom prst="rect">
                            <a:avLst/>
                          </a:prstGeom>
                          <a:noFill/>
                          <a:ln w="9525">
                            <a:noFill/>
                            <a:miter lim="800000"/>
                            <a:headEnd/>
                            <a:tailEnd/>
                          </a:ln>
                        </pic:spPr>
                      </pic:pic>
                    </a:graphicData>
                  </a:graphic>
                </wp:inline>
              </w:drawing>
            </w:r>
          </w:p>
        </w:tc>
      </w:tr>
      <w:tr w:rsidR="00003B35" w:rsidTr="00003B35">
        <w:tc>
          <w:tcPr>
            <w:tcW w:w="4924" w:type="dxa"/>
          </w:tcPr>
          <w:p w:rsidR="00003B35" w:rsidRDefault="00003B35" w:rsidP="00405AC1">
            <w:pPr>
              <w:pStyle w:val="Default"/>
              <w:spacing w:line="360" w:lineRule="auto"/>
              <w:jc w:val="center"/>
              <w:rPr>
                <w:color w:val="auto"/>
                <w:lang w:val="ru-RU"/>
              </w:rPr>
            </w:pPr>
            <w:r>
              <w:rPr>
                <w:color w:val="auto"/>
                <w:lang w:val="ru-RU"/>
              </w:rPr>
              <w:t>КСС прожектора на пешеходном переходе</w:t>
            </w:r>
          </w:p>
        </w:tc>
        <w:tc>
          <w:tcPr>
            <w:tcW w:w="4925" w:type="dxa"/>
          </w:tcPr>
          <w:p w:rsidR="00003B35" w:rsidRDefault="00003B35" w:rsidP="00405AC1">
            <w:pPr>
              <w:pStyle w:val="Default"/>
              <w:spacing w:line="360" w:lineRule="auto"/>
              <w:jc w:val="center"/>
              <w:rPr>
                <w:color w:val="auto"/>
                <w:lang w:val="ru-RU"/>
              </w:rPr>
            </w:pPr>
            <w:r>
              <w:rPr>
                <w:color w:val="auto"/>
                <w:lang w:val="ru-RU"/>
              </w:rPr>
              <w:t>КСС прожектора над полосой дороги</w:t>
            </w:r>
          </w:p>
        </w:tc>
      </w:tr>
      <w:tr w:rsidR="00405AC1" w:rsidRPr="00405AC1" w:rsidTr="007D032E">
        <w:tc>
          <w:tcPr>
            <w:tcW w:w="9849" w:type="dxa"/>
            <w:gridSpan w:val="2"/>
          </w:tcPr>
          <w:p w:rsidR="00405AC1" w:rsidRPr="00405AC1" w:rsidRDefault="00405AC1" w:rsidP="00405AC1">
            <w:pPr>
              <w:pStyle w:val="Default"/>
              <w:keepNext/>
              <w:spacing w:line="360" w:lineRule="auto"/>
              <w:jc w:val="center"/>
              <w:rPr>
                <w:b/>
                <w:color w:val="auto"/>
                <w:lang w:val="ru-RU"/>
              </w:rPr>
            </w:pPr>
            <w:bookmarkStart w:id="170" w:name="_Toc401921178"/>
            <w:r w:rsidRPr="00405AC1">
              <w:rPr>
                <w:b/>
              </w:rPr>
              <w:t xml:space="preserve">Рисунок </w:t>
            </w:r>
            <w:r w:rsidR="00A0000C" w:rsidRPr="00405AC1">
              <w:rPr>
                <w:b/>
              </w:rPr>
              <w:fldChar w:fldCharType="begin"/>
            </w:r>
            <w:r w:rsidRPr="00405AC1">
              <w:rPr>
                <w:b/>
              </w:rPr>
              <w:instrText xml:space="preserve"> SEQ Рисунок \* ARABIC </w:instrText>
            </w:r>
            <w:r w:rsidR="00A0000C" w:rsidRPr="00405AC1">
              <w:rPr>
                <w:b/>
              </w:rPr>
              <w:fldChar w:fldCharType="separate"/>
            </w:r>
            <w:r w:rsidR="0036352B">
              <w:rPr>
                <w:b/>
                <w:noProof/>
              </w:rPr>
              <w:t>29</w:t>
            </w:r>
            <w:r w:rsidR="00A0000C" w:rsidRPr="00405AC1">
              <w:rPr>
                <w:b/>
              </w:rPr>
              <w:fldChar w:fldCharType="end"/>
            </w:r>
            <w:r w:rsidRPr="00405AC1">
              <w:rPr>
                <w:b/>
                <w:lang w:val="ru-RU"/>
              </w:rPr>
              <w:t>. КСС прожекторов</w:t>
            </w:r>
            <w:bookmarkEnd w:id="170"/>
          </w:p>
        </w:tc>
      </w:tr>
    </w:tbl>
    <w:p w:rsidR="008A6CDB" w:rsidRDefault="008A6CDB" w:rsidP="008A6CDB">
      <w:pPr>
        <w:pStyle w:val="Default"/>
        <w:keepNext/>
        <w:spacing w:line="360" w:lineRule="auto"/>
        <w:jc w:val="center"/>
      </w:pPr>
      <w:r>
        <w:rPr>
          <w:noProof/>
          <w:color w:val="auto"/>
          <w:lang w:val="ru-RU" w:eastAsia="ru-RU"/>
        </w:rPr>
        <w:drawing>
          <wp:inline distT="0" distB="0" distL="0" distR="0">
            <wp:extent cx="4750435" cy="251493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4751457" cy="2515478"/>
                    </a:xfrm>
                    <a:prstGeom prst="rect">
                      <a:avLst/>
                    </a:prstGeom>
                    <a:noFill/>
                    <a:ln w="9525">
                      <a:noFill/>
                      <a:miter lim="800000"/>
                      <a:headEnd/>
                      <a:tailEnd/>
                    </a:ln>
                  </pic:spPr>
                </pic:pic>
              </a:graphicData>
            </a:graphic>
          </wp:inline>
        </w:drawing>
      </w:r>
    </w:p>
    <w:p w:rsidR="00405AC1" w:rsidRDefault="008A6CDB" w:rsidP="008A6CDB">
      <w:pPr>
        <w:pStyle w:val="ab"/>
        <w:jc w:val="center"/>
        <w:rPr>
          <w:lang w:val="ru-RU"/>
        </w:rPr>
      </w:pPr>
      <w:bookmarkStart w:id="171" w:name="_Toc401921179"/>
      <w:r>
        <w:t xml:space="preserve">Рисунок </w:t>
      </w:r>
      <w:r w:rsidR="00A0000C">
        <w:fldChar w:fldCharType="begin"/>
      </w:r>
      <w:r w:rsidR="001E51B0">
        <w:instrText xml:space="preserve"> SEQ Рисунок \* ARABIC </w:instrText>
      </w:r>
      <w:r w:rsidR="00A0000C">
        <w:fldChar w:fldCharType="separate"/>
      </w:r>
      <w:r w:rsidR="0036352B">
        <w:rPr>
          <w:noProof/>
        </w:rPr>
        <w:t>30</w:t>
      </w:r>
      <w:r w:rsidR="00A0000C">
        <w:rPr>
          <w:noProof/>
        </w:rPr>
        <w:fldChar w:fldCharType="end"/>
      </w:r>
      <w:r>
        <w:rPr>
          <w:lang w:val="ru-RU"/>
        </w:rPr>
        <w:t>. Пример неправильного освещения пешеходного перехода</w:t>
      </w:r>
      <w:bookmarkEnd w:id="171"/>
    </w:p>
    <w:p w:rsidR="008A6CDB" w:rsidRDefault="00405AC1" w:rsidP="00FF71BF">
      <w:pPr>
        <w:spacing w:after="0" w:line="360" w:lineRule="auto"/>
        <w:ind w:firstLine="720"/>
        <w:jc w:val="both"/>
        <w:rPr>
          <w:rFonts w:ascii="Times New Roman" w:hAnsi="Times New Roman"/>
          <w:sz w:val="24"/>
          <w:szCs w:val="24"/>
          <w:lang w:val="ru-RU"/>
        </w:rPr>
      </w:pPr>
      <w:r w:rsidRPr="00405AC1">
        <w:rPr>
          <w:rFonts w:ascii="Times New Roman" w:hAnsi="Times New Roman"/>
          <w:sz w:val="24"/>
          <w:szCs w:val="24"/>
          <w:lang w:val="ru-RU"/>
        </w:rPr>
        <w:t xml:space="preserve">На рисунке </w:t>
      </w:r>
      <w:r w:rsidR="00355EBF">
        <w:rPr>
          <w:rFonts w:ascii="Times New Roman" w:hAnsi="Times New Roman"/>
          <w:sz w:val="24"/>
          <w:szCs w:val="24"/>
          <w:lang w:val="ru-RU"/>
        </w:rPr>
        <w:t>30</w:t>
      </w:r>
      <w:r w:rsidRPr="00405AC1">
        <w:rPr>
          <w:rFonts w:ascii="Times New Roman" w:hAnsi="Times New Roman"/>
          <w:sz w:val="24"/>
          <w:szCs w:val="24"/>
          <w:lang w:val="ru-RU"/>
        </w:rPr>
        <w:t xml:space="preserve"> видно, что освещение  прожектора, вертикально направленное на пешеходов, делает их невидимыми на пешеходном переходе.</w:t>
      </w:r>
    </w:p>
    <w:p w:rsidR="00FF71BF" w:rsidRPr="00405AC1" w:rsidRDefault="00FF71BF" w:rsidP="00405AC1">
      <w:pPr>
        <w:spacing w:line="360" w:lineRule="auto"/>
        <w:ind w:firstLine="720"/>
        <w:jc w:val="both"/>
        <w:rPr>
          <w:rFonts w:ascii="Times New Roman" w:hAnsi="Times New Roman"/>
          <w:sz w:val="24"/>
          <w:szCs w:val="24"/>
          <w:lang w:val="ru-RU"/>
        </w:rPr>
      </w:pPr>
      <w:r>
        <w:rPr>
          <w:rFonts w:ascii="Times New Roman" w:hAnsi="Times New Roman"/>
          <w:sz w:val="24"/>
          <w:szCs w:val="24"/>
          <w:lang w:val="ru-RU"/>
        </w:rPr>
        <w:t>Разметка дороги после пешеходного перехода, светоотражающая ограда, уличное освещение создают фон, на котором качественно видны пешеходы.</w:t>
      </w:r>
    </w:p>
    <w:p w:rsidR="00003B35" w:rsidRDefault="00003B35" w:rsidP="00FC56B7">
      <w:pPr>
        <w:keepNext/>
        <w:jc w:val="center"/>
      </w:pPr>
      <w:r>
        <w:rPr>
          <w:noProof/>
          <w:lang w:val="ru-RU" w:eastAsia="ru-RU"/>
        </w:rPr>
        <w:drawing>
          <wp:inline distT="0" distB="0" distL="0" distR="0">
            <wp:extent cx="4712335" cy="4044387"/>
            <wp:effectExtent l="0" t="0" r="0"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srcRect/>
                    <a:stretch>
                      <a:fillRect/>
                    </a:stretch>
                  </pic:blipFill>
                  <pic:spPr bwMode="auto">
                    <a:xfrm>
                      <a:off x="0" y="0"/>
                      <a:ext cx="4712426" cy="4044465"/>
                    </a:xfrm>
                    <a:prstGeom prst="rect">
                      <a:avLst/>
                    </a:prstGeom>
                    <a:noFill/>
                    <a:ln w="9525">
                      <a:noFill/>
                      <a:miter lim="800000"/>
                      <a:headEnd/>
                      <a:tailEnd/>
                    </a:ln>
                  </pic:spPr>
                </pic:pic>
              </a:graphicData>
            </a:graphic>
          </wp:inline>
        </w:drawing>
      </w:r>
    </w:p>
    <w:p w:rsidR="00003B35" w:rsidRPr="00003B35" w:rsidRDefault="00003B35" w:rsidP="00003B35">
      <w:pPr>
        <w:pStyle w:val="ab"/>
        <w:jc w:val="center"/>
        <w:rPr>
          <w:lang w:val="ru-RU"/>
        </w:rPr>
      </w:pPr>
      <w:bookmarkStart w:id="172" w:name="_Toc401921180"/>
      <w:r>
        <w:t xml:space="preserve">Рисунок </w:t>
      </w:r>
      <w:r w:rsidR="00A0000C">
        <w:fldChar w:fldCharType="begin"/>
      </w:r>
      <w:r w:rsidR="001E51B0">
        <w:instrText xml:space="preserve"> SEQ Рисунок \* ARABIC </w:instrText>
      </w:r>
      <w:r w:rsidR="00A0000C">
        <w:fldChar w:fldCharType="separate"/>
      </w:r>
      <w:r w:rsidR="0036352B">
        <w:rPr>
          <w:noProof/>
        </w:rPr>
        <w:t>31</w:t>
      </w:r>
      <w:r w:rsidR="00A0000C">
        <w:rPr>
          <w:noProof/>
        </w:rPr>
        <w:fldChar w:fldCharType="end"/>
      </w:r>
      <w:r>
        <w:rPr>
          <w:lang w:val="ru-RU"/>
        </w:rPr>
        <w:t>. Пример правильно освещенного пешеходного перехода</w:t>
      </w:r>
      <w:r w:rsidR="00FF71BF">
        <w:rPr>
          <w:lang w:val="ru-RU"/>
        </w:rPr>
        <w:t>. Стоп-линия. Лежащий полицейский. Предупреждающая надпись</w:t>
      </w:r>
      <w:bookmarkEnd w:id="172"/>
    </w:p>
    <w:p w:rsidR="00501ED4" w:rsidRDefault="0028402C" w:rsidP="007D032E">
      <w:pPr>
        <w:pStyle w:val="Default"/>
        <w:spacing w:line="360" w:lineRule="auto"/>
        <w:ind w:firstLine="709"/>
        <w:jc w:val="both"/>
        <w:rPr>
          <w:color w:val="auto"/>
          <w:lang w:val="ru-RU"/>
        </w:rPr>
      </w:pPr>
      <w:r w:rsidRPr="006D3960">
        <w:rPr>
          <w:color w:val="auto"/>
          <w:lang w:val="ru-RU"/>
        </w:rPr>
        <w:t xml:space="preserve">В результате проведенных натурных обследований </w:t>
      </w:r>
      <w:r w:rsidR="007D58AB" w:rsidRPr="006D3960">
        <w:rPr>
          <w:color w:val="auto"/>
          <w:lang w:val="ru-RU"/>
        </w:rPr>
        <w:t xml:space="preserve">УДС </w:t>
      </w:r>
      <w:r w:rsidRPr="006D3960">
        <w:rPr>
          <w:color w:val="auto"/>
          <w:lang w:val="ru-RU"/>
        </w:rPr>
        <w:t>вблизи общеобразовательных школ Ирбит</w:t>
      </w:r>
      <w:r w:rsidR="007D58AB" w:rsidRPr="006D3960">
        <w:rPr>
          <w:color w:val="auto"/>
          <w:lang w:val="ru-RU"/>
        </w:rPr>
        <w:t xml:space="preserve">ского МО было выявлено, что обустройство пешеходных зон и пешеходных переходов </w:t>
      </w:r>
      <w:r w:rsidR="006D3960">
        <w:rPr>
          <w:color w:val="auto"/>
          <w:lang w:val="ru-RU"/>
        </w:rPr>
        <w:t xml:space="preserve">близи всех учреждений </w:t>
      </w:r>
      <w:r w:rsidR="007D58AB" w:rsidRPr="006D3960">
        <w:rPr>
          <w:color w:val="auto"/>
          <w:lang w:val="ru-RU"/>
        </w:rPr>
        <w:t xml:space="preserve">не соответствует новым национальным стандартам. </w:t>
      </w:r>
      <w:r w:rsidR="006D3960">
        <w:rPr>
          <w:color w:val="auto"/>
          <w:lang w:val="ru-RU"/>
        </w:rPr>
        <w:t>Определено лишь наличие нерегулируемых наземных пешеходных переходов возле школ в п. Зайково, п. Пионерский</w:t>
      </w:r>
      <w:r w:rsidR="00D92D05">
        <w:rPr>
          <w:color w:val="auto"/>
          <w:lang w:val="ru-RU"/>
        </w:rPr>
        <w:t>, д. Фомина и с. Кирга, однако их обустройст</w:t>
      </w:r>
      <w:r w:rsidR="00FF71BF">
        <w:rPr>
          <w:color w:val="auto"/>
          <w:lang w:val="ru-RU"/>
        </w:rPr>
        <w:t>во</w:t>
      </w:r>
      <w:r w:rsidR="007D032E">
        <w:rPr>
          <w:color w:val="auto"/>
          <w:lang w:val="ru-RU"/>
        </w:rPr>
        <w:t xml:space="preserve">не соответствует новым стандартам. </w:t>
      </w:r>
      <w:r w:rsidR="007D58AB" w:rsidRPr="006D3960">
        <w:rPr>
          <w:color w:val="auto"/>
          <w:lang w:val="ru-RU"/>
        </w:rPr>
        <w:t>Программа мероприятий КСОДД будет включать рекомендации по надлежащему обустройству данных объектов с соблюдением нормативных требований.</w:t>
      </w:r>
    </w:p>
    <w:p w:rsidR="006E4A43" w:rsidRPr="00150FCB" w:rsidRDefault="006E4A43" w:rsidP="006E4A43">
      <w:pPr>
        <w:pStyle w:val="Default"/>
        <w:spacing w:line="360" w:lineRule="auto"/>
        <w:ind w:firstLine="709"/>
        <w:jc w:val="both"/>
        <w:rPr>
          <w:color w:val="auto"/>
          <w:lang w:val="ru-RU"/>
        </w:rPr>
      </w:pPr>
      <w:r w:rsidRPr="00150FCB">
        <w:rPr>
          <w:color w:val="auto"/>
          <w:lang w:val="ru-RU"/>
        </w:rPr>
        <w:t xml:space="preserve">Расположение большинства школ на территории многоэтажной жилой застройки вблизи проезжей части сопряжено с проблемой дефицита парковочных пространств в этих районах и как результат занятости крайних полос автомобильных дорог припаркованными автомобилями. Это приводит к ухудшению видимости и создает дополнительный риск для школьников при переходе улицы. Поэтому обязательным является установление запрета на остановку и парковку ТС в неразрешенных местах школьной зоны, нанесение специальной разметки и установка запрещающих дорожных знаков. </w:t>
      </w:r>
    </w:p>
    <w:p w:rsidR="006E4A43" w:rsidRPr="00150FCB" w:rsidRDefault="006E4A43" w:rsidP="006E4A43">
      <w:pPr>
        <w:pStyle w:val="Default"/>
        <w:spacing w:line="360" w:lineRule="auto"/>
        <w:ind w:firstLine="709"/>
        <w:jc w:val="both"/>
        <w:rPr>
          <w:color w:val="auto"/>
          <w:lang w:val="ru-RU"/>
        </w:rPr>
      </w:pPr>
      <w:r w:rsidRPr="00150FCB">
        <w:rPr>
          <w:color w:val="auto"/>
          <w:lang w:val="ru-RU"/>
        </w:rPr>
        <w:t>Скорость движения ТС в пределах школьных зон не должна превышать 40 км/ч в установленное время суток.</w:t>
      </w:r>
    </w:p>
    <w:p w:rsidR="006E4A43" w:rsidRPr="00150FCB" w:rsidRDefault="006E4A43" w:rsidP="006E4A43">
      <w:pPr>
        <w:pStyle w:val="Default"/>
        <w:spacing w:line="360" w:lineRule="auto"/>
        <w:ind w:firstLine="709"/>
        <w:jc w:val="both"/>
        <w:rPr>
          <w:color w:val="auto"/>
          <w:lang w:val="ru-RU"/>
        </w:rPr>
      </w:pPr>
      <w:r w:rsidRPr="00150FCB">
        <w:rPr>
          <w:color w:val="auto"/>
          <w:lang w:val="ru-RU"/>
        </w:rPr>
        <w:t>Пример схемы ОДД, входящей в паспорт дорожной безопасн</w:t>
      </w:r>
      <w:r w:rsidR="0016285D" w:rsidRPr="00150FCB">
        <w:rPr>
          <w:color w:val="auto"/>
          <w:lang w:val="ru-RU"/>
        </w:rPr>
        <w:t>ости школы, изображен на рисунке</w:t>
      </w:r>
      <w:r w:rsidR="00355EBF">
        <w:rPr>
          <w:color w:val="auto"/>
          <w:lang w:val="ru-RU"/>
        </w:rPr>
        <w:t xml:space="preserve"> 32</w:t>
      </w:r>
      <w:r w:rsidR="00891D54" w:rsidRPr="00150FCB">
        <w:rPr>
          <w:color w:val="auto"/>
          <w:lang w:val="ru-RU"/>
        </w:rPr>
        <w:t>.</w:t>
      </w:r>
    </w:p>
    <w:p w:rsidR="0016285D" w:rsidRPr="00150FCB" w:rsidRDefault="0016285D" w:rsidP="00AC221E">
      <w:pPr>
        <w:pStyle w:val="Default"/>
        <w:spacing w:line="360" w:lineRule="auto"/>
        <w:ind w:left="-142"/>
        <w:jc w:val="center"/>
        <w:rPr>
          <w:color w:val="auto"/>
          <w:lang w:val="ru-RU"/>
        </w:rPr>
      </w:pPr>
      <w:r w:rsidRPr="00150FCB">
        <w:rPr>
          <w:noProof/>
          <w:color w:val="auto"/>
          <w:lang w:val="ru-RU" w:eastAsia="ru-RU"/>
        </w:rPr>
        <w:drawing>
          <wp:inline distT="0" distB="0" distL="0" distR="0">
            <wp:extent cx="6319237" cy="5019040"/>
            <wp:effectExtent l="0" t="0" r="5715" b="10160"/>
            <wp:docPr id="4" name="Picture 4" descr="Macintosh HD:Users:ayratikhsanov:Downloads:p120_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yratikhsanov:Downloads:p120_2111.jpg"/>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320233" cy="5019831"/>
                    </a:xfrm>
                    <a:prstGeom prst="rect">
                      <a:avLst/>
                    </a:prstGeom>
                    <a:noFill/>
                    <a:ln>
                      <a:noFill/>
                    </a:ln>
                  </pic:spPr>
                </pic:pic>
              </a:graphicData>
            </a:graphic>
          </wp:inline>
        </w:drawing>
      </w:r>
    </w:p>
    <w:p w:rsidR="0016285D" w:rsidRPr="00150FCB" w:rsidRDefault="0016285D" w:rsidP="0016285D">
      <w:pPr>
        <w:pStyle w:val="ab"/>
        <w:jc w:val="center"/>
        <w:rPr>
          <w:lang w:val="ru-RU"/>
        </w:rPr>
      </w:pPr>
      <w:bookmarkStart w:id="173" w:name="_Toc401921181"/>
      <w:r w:rsidRPr="00150FCB">
        <w:rPr>
          <w:lang w:val="ru-RU"/>
        </w:rPr>
        <w:t xml:space="preserve">Рисунок </w:t>
      </w:r>
      <w:r w:rsidR="00A0000C" w:rsidRPr="00150FCB">
        <w:rPr>
          <w:lang w:val="ru-RU"/>
        </w:rPr>
        <w:fldChar w:fldCharType="begin"/>
      </w:r>
      <w:r w:rsidRPr="00150FCB">
        <w:rPr>
          <w:lang w:val="ru-RU"/>
        </w:rPr>
        <w:instrText xml:space="preserve"> SEQ Рисунок \* ARABIC </w:instrText>
      </w:r>
      <w:r w:rsidR="00A0000C" w:rsidRPr="00150FCB">
        <w:rPr>
          <w:lang w:val="ru-RU"/>
        </w:rPr>
        <w:fldChar w:fldCharType="separate"/>
      </w:r>
      <w:r w:rsidR="0036352B">
        <w:rPr>
          <w:noProof/>
          <w:lang w:val="ru-RU"/>
        </w:rPr>
        <w:t>32</w:t>
      </w:r>
      <w:r w:rsidR="00A0000C" w:rsidRPr="00150FCB">
        <w:rPr>
          <w:lang w:val="ru-RU"/>
        </w:rPr>
        <w:fldChar w:fldCharType="end"/>
      </w:r>
      <w:r w:rsidRPr="00150FCB">
        <w:rPr>
          <w:lang w:val="ru-RU"/>
        </w:rPr>
        <w:t xml:space="preserve">. Схема ОДД </w:t>
      </w:r>
      <w:r w:rsidR="00891D54" w:rsidRPr="00150FCB">
        <w:rPr>
          <w:lang w:val="ru-RU"/>
        </w:rPr>
        <w:t>около образовательного учреждения</w:t>
      </w:r>
      <w:bookmarkEnd w:id="173"/>
    </w:p>
    <w:p w:rsidR="006E4A43" w:rsidRPr="00150FCB" w:rsidRDefault="006E4A43" w:rsidP="006E4A43">
      <w:pPr>
        <w:pStyle w:val="Default"/>
        <w:spacing w:line="360" w:lineRule="auto"/>
        <w:ind w:firstLine="709"/>
        <w:jc w:val="both"/>
        <w:rPr>
          <w:color w:val="auto"/>
          <w:lang w:val="ru-RU"/>
        </w:rPr>
      </w:pPr>
      <w:r w:rsidRPr="00150FCB">
        <w:rPr>
          <w:color w:val="auto"/>
          <w:lang w:val="ru-RU"/>
        </w:rPr>
        <w:t>Проектные решения по реконструкции и обустройству городских улиц, территорий, прилегающих к зданиям образовательных учреждений, планы организации школьных зон и их обустройства с применением наиболее подходящих ТСОДД принимаются в соответствии с проектом ОДД, разработанным отдельно для каждого случая на основе данных об особенностях рассматриваемой территории, характере конфликтных ситуаций на УДС и другой информации, полученной в результате обследования данного участка и анализа дорожного движения в его границах с помощью средств компьютерного моделирования.</w:t>
      </w:r>
    </w:p>
    <w:p w:rsidR="006E4A43" w:rsidRPr="00150FCB" w:rsidRDefault="006E4A43" w:rsidP="006E4A43">
      <w:pPr>
        <w:pStyle w:val="Default"/>
        <w:spacing w:line="360" w:lineRule="auto"/>
        <w:ind w:firstLine="709"/>
        <w:jc w:val="both"/>
        <w:rPr>
          <w:color w:val="auto"/>
          <w:lang w:val="ru-RU"/>
        </w:rPr>
      </w:pPr>
      <w:r w:rsidRPr="00150FCB">
        <w:rPr>
          <w:color w:val="auto"/>
          <w:lang w:val="ru-RU"/>
        </w:rPr>
        <w:t>Управление скоростью относят к наиболее эффективным методам обеспечения безопасности на дорогах. Для регулирования скоростного режима ТС на территории школьных зон представляется целесообразной установка дорожных знаков обр</w:t>
      </w:r>
      <w:r w:rsidR="0016285D" w:rsidRPr="00150FCB">
        <w:rPr>
          <w:color w:val="auto"/>
          <w:lang w:val="ru-RU"/>
        </w:rPr>
        <w:t>атной связи с водителем (рис.</w:t>
      </w:r>
      <w:r w:rsidR="00891D54" w:rsidRPr="00150FCB">
        <w:rPr>
          <w:color w:val="auto"/>
          <w:lang w:val="ru-RU"/>
        </w:rPr>
        <w:t xml:space="preserve"> 1</w:t>
      </w:r>
      <w:r w:rsidR="00BF13BE">
        <w:rPr>
          <w:color w:val="auto"/>
          <w:lang w:val="ru-RU"/>
        </w:rPr>
        <w:t>2</w:t>
      </w:r>
      <w:r w:rsidRPr="00150FCB">
        <w:rPr>
          <w:color w:val="auto"/>
          <w:lang w:val="ru-RU"/>
        </w:rPr>
        <w:t xml:space="preserve">). </w:t>
      </w:r>
    </w:p>
    <w:p w:rsidR="006E4A43" w:rsidRPr="00150FCB" w:rsidRDefault="006E4A43" w:rsidP="006E4A43">
      <w:pPr>
        <w:pStyle w:val="Default"/>
        <w:spacing w:line="360" w:lineRule="auto"/>
        <w:ind w:firstLine="709"/>
        <w:jc w:val="both"/>
        <w:rPr>
          <w:color w:val="auto"/>
          <w:lang w:val="ru-RU"/>
        </w:rPr>
      </w:pPr>
      <w:r w:rsidRPr="00150FCB">
        <w:rPr>
          <w:color w:val="auto"/>
          <w:lang w:val="ru-RU"/>
        </w:rPr>
        <w:t xml:space="preserve">Применительно к поселениям </w:t>
      </w:r>
      <w:r w:rsidR="001A2577">
        <w:rPr>
          <w:color w:val="auto"/>
          <w:lang w:val="ru-RU"/>
        </w:rPr>
        <w:t>Ирбитского</w:t>
      </w:r>
      <w:r w:rsidRPr="00150FCB">
        <w:rPr>
          <w:color w:val="auto"/>
          <w:lang w:val="ru-RU"/>
        </w:rPr>
        <w:t xml:space="preserve">муниципального </w:t>
      </w:r>
      <w:r w:rsidR="00BF13BE">
        <w:rPr>
          <w:color w:val="auto"/>
          <w:lang w:val="ru-RU"/>
        </w:rPr>
        <w:t>образования</w:t>
      </w:r>
      <w:r w:rsidRPr="00150FCB">
        <w:rPr>
          <w:color w:val="auto"/>
          <w:lang w:val="ru-RU"/>
        </w:rPr>
        <w:t>, рекомендуется проведение среди детей школьного возраста разъяснительной работы и пропаганды использования светоотражающих элементов как одного из наиболее действенных способов обеспечения собственной безопасности на дорогах.</w:t>
      </w:r>
    </w:p>
    <w:p w:rsidR="006E4A43" w:rsidRPr="00150FCB" w:rsidRDefault="006E4A43" w:rsidP="006E4A43">
      <w:pPr>
        <w:pStyle w:val="Default"/>
        <w:spacing w:line="360" w:lineRule="auto"/>
        <w:ind w:firstLine="709"/>
        <w:jc w:val="both"/>
        <w:rPr>
          <w:color w:val="auto"/>
          <w:lang w:val="ru-RU"/>
        </w:rPr>
      </w:pPr>
      <w:r w:rsidRPr="00150FCB">
        <w:rPr>
          <w:color w:val="auto"/>
          <w:lang w:val="ru-RU"/>
        </w:rPr>
        <w:t xml:space="preserve">Многолетний мировой опыт и результаты различных исследований служат обоснованием эффективности светоотражающих элементов. </w:t>
      </w:r>
      <w:r w:rsidRPr="00150FCB">
        <w:rPr>
          <w:b/>
          <w:color w:val="auto"/>
          <w:lang w:val="ru-RU"/>
        </w:rPr>
        <w:t>Фотоотражатель на одежде или обуви, колесах и заднем крыле велосипеда или мотоцикла в разы сокращает вероятность столкновения или наезда ТС.</w:t>
      </w:r>
      <w:r w:rsidRPr="00150FCB">
        <w:rPr>
          <w:color w:val="auto"/>
          <w:lang w:val="ru-RU"/>
        </w:rPr>
        <w:t xml:space="preserve"> Светоотражающие элементы работают по принципу возвращения светового излучения, попадающего на их поверхность, к источнику света, делая объект заметн</w:t>
      </w:r>
      <w:r w:rsidR="0016285D" w:rsidRPr="00150FCB">
        <w:rPr>
          <w:color w:val="auto"/>
          <w:lang w:val="ru-RU"/>
        </w:rPr>
        <w:t>ым с любого направления (рис.</w:t>
      </w:r>
      <w:r w:rsidR="00355EBF">
        <w:rPr>
          <w:color w:val="auto"/>
          <w:lang w:val="ru-RU"/>
        </w:rPr>
        <w:t>33</w:t>
      </w:r>
      <w:r w:rsidRPr="00150FCB">
        <w:rPr>
          <w:color w:val="auto"/>
          <w:lang w:val="ru-RU"/>
        </w:rPr>
        <w:t>).</w:t>
      </w:r>
    </w:p>
    <w:p w:rsidR="006E4A43" w:rsidRPr="00150FCB" w:rsidRDefault="0016285D" w:rsidP="00AC221E">
      <w:pPr>
        <w:pStyle w:val="Default"/>
        <w:spacing w:line="360" w:lineRule="auto"/>
        <w:jc w:val="center"/>
        <w:rPr>
          <w:color w:val="auto"/>
          <w:lang w:val="ru-RU"/>
        </w:rPr>
      </w:pPr>
      <w:r w:rsidRPr="00150FCB">
        <w:rPr>
          <w:noProof/>
          <w:color w:val="auto"/>
          <w:lang w:val="ru-RU" w:eastAsia="ru-RU"/>
        </w:rPr>
        <w:drawing>
          <wp:inline distT="0" distB="0" distL="0" distR="0">
            <wp:extent cx="4813935" cy="3209289"/>
            <wp:effectExtent l="0" t="0" r="0" b="0"/>
            <wp:docPr id="6" name="Picture 6" descr="Macintosh HD:Users:ayratikhsanov:Downloads:inx96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yratikhsanov:Downloads:inx960x640.jpg"/>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816135" cy="3210756"/>
                    </a:xfrm>
                    <a:prstGeom prst="rect">
                      <a:avLst/>
                    </a:prstGeom>
                    <a:noFill/>
                    <a:ln>
                      <a:noFill/>
                    </a:ln>
                  </pic:spPr>
                </pic:pic>
              </a:graphicData>
            </a:graphic>
          </wp:inline>
        </w:drawing>
      </w:r>
    </w:p>
    <w:p w:rsidR="0016285D" w:rsidRPr="00150FCB" w:rsidRDefault="0016285D" w:rsidP="0016285D">
      <w:pPr>
        <w:pStyle w:val="ab"/>
        <w:jc w:val="center"/>
        <w:rPr>
          <w:lang w:val="ru-RU"/>
        </w:rPr>
      </w:pPr>
      <w:bookmarkStart w:id="174" w:name="_Toc401921182"/>
      <w:r w:rsidRPr="00150FCB">
        <w:rPr>
          <w:lang w:val="ru-RU"/>
        </w:rPr>
        <w:t xml:space="preserve">Рисунок </w:t>
      </w:r>
      <w:r w:rsidR="00A0000C" w:rsidRPr="00150FCB">
        <w:rPr>
          <w:lang w:val="ru-RU"/>
        </w:rPr>
        <w:fldChar w:fldCharType="begin"/>
      </w:r>
      <w:r w:rsidRPr="00150FCB">
        <w:rPr>
          <w:lang w:val="ru-RU"/>
        </w:rPr>
        <w:instrText xml:space="preserve"> SEQ Рисунок \* ARABIC </w:instrText>
      </w:r>
      <w:r w:rsidR="00A0000C" w:rsidRPr="00150FCB">
        <w:rPr>
          <w:lang w:val="ru-RU"/>
        </w:rPr>
        <w:fldChar w:fldCharType="separate"/>
      </w:r>
      <w:r w:rsidR="0036352B">
        <w:rPr>
          <w:noProof/>
          <w:lang w:val="ru-RU"/>
        </w:rPr>
        <w:t>33</w:t>
      </w:r>
      <w:r w:rsidR="00A0000C" w:rsidRPr="00150FCB">
        <w:rPr>
          <w:lang w:val="ru-RU"/>
        </w:rPr>
        <w:fldChar w:fldCharType="end"/>
      </w:r>
      <w:r w:rsidRPr="00150FCB">
        <w:rPr>
          <w:lang w:val="ru-RU"/>
        </w:rPr>
        <w:t>. Примеры светоотражающих элементов на одежде школьников</w:t>
      </w:r>
      <w:bookmarkEnd w:id="174"/>
    </w:p>
    <w:p w:rsidR="006E4A43" w:rsidRPr="00150FCB" w:rsidRDefault="006E4A43" w:rsidP="00AC221E">
      <w:pPr>
        <w:pStyle w:val="Default"/>
        <w:spacing w:before="240" w:line="360" w:lineRule="auto"/>
        <w:ind w:firstLine="709"/>
        <w:jc w:val="both"/>
        <w:rPr>
          <w:color w:val="auto"/>
          <w:lang w:val="ru-RU"/>
        </w:rPr>
      </w:pPr>
      <w:r w:rsidRPr="00150FCB">
        <w:rPr>
          <w:color w:val="auto"/>
          <w:lang w:val="ru-RU"/>
        </w:rPr>
        <w:t>Кроме одежды и велосипедов, с</w:t>
      </w:r>
      <w:r w:rsidR="00F74417">
        <w:rPr>
          <w:color w:val="auto"/>
          <w:lang w:val="ru-RU"/>
        </w:rPr>
        <w:t>в</w:t>
      </w:r>
      <w:r w:rsidRPr="00150FCB">
        <w:rPr>
          <w:color w:val="auto"/>
          <w:lang w:val="ru-RU"/>
        </w:rPr>
        <w:t xml:space="preserve">етоотражающие элементы прикрепляют на коляски, санки и др. Как и в случае с одеждой, светоотражающий аксессуар должен крепиться со всех сторон – на спинке и по бокам санок, на спицах колес, раме и багажнике велосипеда. Использование всеми школьниками </w:t>
      </w:r>
      <w:r w:rsidR="001A2577">
        <w:rPr>
          <w:color w:val="auto"/>
          <w:lang w:val="ru-RU"/>
        </w:rPr>
        <w:t>ИрбитскогоМО</w:t>
      </w:r>
      <w:r w:rsidRPr="00150FCB">
        <w:rPr>
          <w:color w:val="auto"/>
          <w:lang w:val="ru-RU"/>
        </w:rPr>
        <w:t xml:space="preserve">светоотражающих элементовв вечернее время существенно повысит безопасность дорожного движения. Это особенно актуально в сельской местности, где освещение улиц и дворов частных застроек организовано не повсеместно.  </w:t>
      </w:r>
    </w:p>
    <w:p w:rsidR="006E4A43" w:rsidRPr="00150FCB" w:rsidRDefault="006E4A43" w:rsidP="006E4A43">
      <w:pPr>
        <w:pStyle w:val="Default"/>
        <w:spacing w:line="360" w:lineRule="auto"/>
        <w:ind w:firstLine="709"/>
        <w:jc w:val="both"/>
        <w:rPr>
          <w:color w:val="auto"/>
          <w:lang w:val="ru-RU"/>
        </w:rPr>
      </w:pPr>
      <w:r w:rsidRPr="00150FCB">
        <w:rPr>
          <w:color w:val="auto"/>
          <w:lang w:val="ru-RU"/>
        </w:rPr>
        <w:t>Важно также проводить разъяснительную работу среди населения о необходимости применения детских кресел, ремней безопасности в автомобилях, обязательности ношения шлемов и других защитных аксессуаров мотоциклистами и велосипедистами.</w:t>
      </w:r>
    </w:p>
    <w:p w:rsidR="006E4A43" w:rsidRPr="00150FCB" w:rsidRDefault="006E4A43" w:rsidP="0016285D">
      <w:pPr>
        <w:pStyle w:val="Default"/>
        <w:spacing w:line="360" w:lineRule="auto"/>
        <w:ind w:firstLine="709"/>
        <w:jc w:val="both"/>
        <w:rPr>
          <w:lang w:val="ru-RU"/>
        </w:rPr>
      </w:pPr>
      <w:r w:rsidRPr="00150FCB">
        <w:rPr>
          <w:color w:val="auto"/>
          <w:lang w:val="ru-RU"/>
        </w:rPr>
        <w:t xml:space="preserve">Для каждого образовательного учреждения </w:t>
      </w:r>
      <w:r w:rsidR="001A2577">
        <w:rPr>
          <w:color w:val="auto"/>
          <w:lang w:val="ru-RU"/>
        </w:rPr>
        <w:t>Ирбитского</w:t>
      </w:r>
      <w:r w:rsidRPr="00150FCB">
        <w:rPr>
          <w:color w:val="auto"/>
          <w:lang w:val="ru-RU"/>
        </w:rPr>
        <w:t xml:space="preserve">муниципального </w:t>
      </w:r>
      <w:r w:rsidR="00BF13BE">
        <w:rPr>
          <w:color w:val="auto"/>
          <w:lang w:val="ru-RU"/>
        </w:rPr>
        <w:t>образования</w:t>
      </w:r>
      <w:r w:rsidRPr="00150FCB">
        <w:rPr>
          <w:color w:val="auto"/>
          <w:lang w:val="ru-RU"/>
        </w:rPr>
        <w:t xml:space="preserve"> актуальны изложенные в данном разделе мероприятия по организации «школьных зон» на УДС и их оснащение необходимыми техническими средствами. Приоритетность школы в плане очередности внедрения рекомендаций определяется ее наполненностью учащимися.</w:t>
      </w:r>
    </w:p>
    <w:p w:rsidR="002C0038" w:rsidRPr="00150FCB" w:rsidRDefault="009D3448" w:rsidP="007E3340">
      <w:pPr>
        <w:pStyle w:val="2"/>
        <w:jc w:val="center"/>
        <w:rPr>
          <w:color w:val="000000"/>
          <w:szCs w:val="24"/>
          <w:lang w:val="ru-RU"/>
        </w:rPr>
      </w:pPr>
      <w:bookmarkStart w:id="175" w:name="_Toc401921138"/>
      <w:r w:rsidRPr="00150FCB">
        <w:rPr>
          <w:color w:val="000000"/>
          <w:szCs w:val="24"/>
          <w:lang w:val="ru-RU"/>
        </w:rPr>
        <w:t>2.</w:t>
      </w:r>
      <w:r w:rsidR="00B96E29">
        <w:rPr>
          <w:color w:val="000000"/>
          <w:szCs w:val="24"/>
          <w:lang w:val="ru-RU"/>
        </w:rPr>
        <w:t>3</w:t>
      </w:r>
      <w:r w:rsidR="002C0038" w:rsidRPr="00150FCB">
        <w:rPr>
          <w:color w:val="000000"/>
          <w:szCs w:val="24"/>
          <w:lang w:val="ru-RU"/>
        </w:rPr>
        <w:t>Разработка мероприятий по развитию транспорта общего пользования</w:t>
      </w:r>
      <w:bookmarkEnd w:id="175"/>
    </w:p>
    <w:p w:rsidR="00B61504" w:rsidRPr="00150FCB" w:rsidRDefault="009E5B41" w:rsidP="00C2241A">
      <w:pPr>
        <w:pStyle w:val="Default"/>
        <w:spacing w:line="360" w:lineRule="auto"/>
        <w:ind w:firstLine="709"/>
        <w:jc w:val="both"/>
        <w:rPr>
          <w:lang w:val="ru-RU"/>
        </w:rPr>
      </w:pPr>
      <w:r w:rsidRPr="00150FCB">
        <w:rPr>
          <w:color w:val="auto"/>
          <w:lang w:val="ru-RU"/>
        </w:rPr>
        <w:t>В результате проведенного анализа на Этапе 1 и натурных обследований был выявлен ряд проблем системы пассажирского транспорта.</w:t>
      </w:r>
      <w:r w:rsidR="00B61504" w:rsidRPr="00150FCB">
        <w:rPr>
          <w:color w:val="auto"/>
          <w:lang w:val="ru-RU"/>
        </w:rPr>
        <w:t xml:space="preserve"> Поэтому, </w:t>
      </w:r>
      <w:r w:rsidR="00B61504" w:rsidRPr="00150FCB">
        <w:rPr>
          <w:lang w:val="ru-RU"/>
        </w:rPr>
        <w:t xml:space="preserve">при составлении рекомендаций была не только учтена необходимость, в соответствии с мероприятиями </w:t>
      </w:r>
      <w:r w:rsidR="00F74417">
        <w:rPr>
          <w:lang w:val="ru-RU"/>
        </w:rPr>
        <w:t>Генерального плана</w:t>
      </w:r>
      <w:r w:rsidR="001A2577">
        <w:rPr>
          <w:lang w:val="ru-RU"/>
        </w:rPr>
        <w:t>Ирбитского</w:t>
      </w:r>
      <w:r w:rsidR="00B61504" w:rsidRPr="00150FCB">
        <w:rPr>
          <w:lang w:val="ru-RU"/>
        </w:rPr>
        <w:t>М</w:t>
      </w:r>
      <w:r w:rsidR="00F74417">
        <w:rPr>
          <w:lang w:val="ru-RU"/>
        </w:rPr>
        <w:t>О</w:t>
      </w:r>
      <w:r w:rsidR="00B61504" w:rsidRPr="00150FCB">
        <w:rPr>
          <w:lang w:val="ru-RU"/>
        </w:rPr>
        <w:t>, формирования маршрутной сети пассажи</w:t>
      </w:r>
      <w:r w:rsidR="00891D54" w:rsidRPr="00150FCB">
        <w:rPr>
          <w:lang w:val="ru-RU"/>
        </w:rPr>
        <w:t>рского обслуживания, позволяющ</w:t>
      </w:r>
      <w:r w:rsidR="00F74417">
        <w:rPr>
          <w:lang w:val="ru-RU"/>
        </w:rPr>
        <w:t>ей</w:t>
      </w:r>
      <w:r w:rsidR="00B61504" w:rsidRPr="00150FCB">
        <w:rPr>
          <w:lang w:val="ru-RU"/>
        </w:rPr>
        <w:t>обеспечить максимально большее количество населенных пунктов регулярным автобусным сообщением, но и выявлена необходимост</w:t>
      </w:r>
      <w:r w:rsidR="00891D54" w:rsidRPr="00150FCB">
        <w:rPr>
          <w:lang w:val="ru-RU"/>
        </w:rPr>
        <w:t>ь в дополнительных мероприятиях</w:t>
      </w:r>
      <w:r w:rsidR="00B61504" w:rsidRPr="00150FCB">
        <w:rPr>
          <w:lang w:val="ru-RU"/>
        </w:rPr>
        <w:t>.</w:t>
      </w:r>
    </w:p>
    <w:p w:rsidR="00B61504" w:rsidRPr="00150FCB" w:rsidRDefault="00891D54" w:rsidP="00B61504">
      <w:pPr>
        <w:pStyle w:val="Default"/>
        <w:spacing w:line="360" w:lineRule="auto"/>
        <w:ind w:firstLine="709"/>
        <w:jc w:val="both"/>
        <w:rPr>
          <w:lang w:val="ru-RU"/>
        </w:rPr>
      </w:pPr>
      <w:r w:rsidRPr="002458B9">
        <w:rPr>
          <w:lang w:val="ru-RU"/>
        </w:rPr>
        <w:t>Так, в</w:t>
      </w:r>
      <w:r w:rsidR="00B61504" w:rsidRPr="002458B9">
        <w:rPr>
          <w:lang w:val="ru-RU"/>
        </w:rPr>
        <w:t xml:space="preserve"> соответствии с перспективной дорожной сетью</w:t>
      </w:r>
      <w:r w:rsidR="00F74417" w:rsidRPr="002458B9">
        <w:rPr>
          <w:lang w:val="ru-RU"/>
        </w:rPr>
        <w:t>,</w:t>
      </w:r>
      <w:r w:rsidRPr="002458B9">
        <w:rPr>
          <w:lang w:val="ru-RU"/>
        </w:rPr>
        <w:t>прежде всего</w:t>
      </w:r>
      <w:r w:rsidR="00F74417" w:rsidRPr="002458B9">
        <w:rPr>
          <w:lang w:val="ru-RU"/>
        </w:rPr>
        <w:t>,</w:t>
      </w:r>
      <w:r w:rsidR="00B61504" w:rsidRPr="002458B9">
        <w:rPr>
          <w:lang w:val="ru-RU"/>
        </w:rPr>
        <w:t>предлагается:</w:t>
      </w:r>
    </w:p>
    <w:p w:rsidR="00B319D3" w:rsidRDefault="00807281" w:rsidP="00C2241A">
      <w:pPr>
        <w:pStyle w:val="Default"/>
        <w:spacing w:line="360" w:lineRule="auto"/>
        <w:ind w:firstLine="709"/>
        <w:jc w:val="both"/>
        <w:rPr>
          <w:lang w:val="ru-RU"/>
        </w:rPr>
      </w:pPr>
      <w:r>
        <w:rPr>
          <w:lang w:val="ru-RU"/>
        </w:rPr>
        <w:t xml:space="preserve">- Организовать новый маршрут «Ирбит-Черновское-Чубаровское» </w:t>
      </w:r>
      <w:r w:rsidR="00C2241A">
        <w:rPr>
          <w:lang w:val="ru-RU"/>
        </w:rPr>
        <w:t xml:space="preserve">- </w:t>
      </w:r>
      <w:r>
        <w:rPr>
          <w:lang w:val="ru-RU"/>
        </w:rPr>
        <w:t>32 км;</w:t>
      </w:r>
    </w:p>
    <w:p w:rsidR="00C2241A" w:rsidRDefault="00C2241A" w:rsidP="00C2241A">
      <w:pPr>
        <w:pStyle w:val="Default"/>
        <w:spacing w:line="360" w:lineRule="auto"/>
        <w:ind w:firstLine="709"/>
        <w:jc w:val="both"/>
        <w:rPr>
          <w:lang w:val="ru-RU"/>
        </w:rPr>
      </w:pPr>
      <w:r>
        <w:rPr>
          <w:lang w:val="ru-RU"/>
        </w:rPr>
        <w:t>- Закольцевать маршрут «Килачевское – Стриганское» с организацией заезда в с.Крутихинское и с.Чернорицкое (увеличение протяженности на 39 км);</w:t>
      </w:r>
    </w:p>
    <w:p w:rsidR="00807281" w:rsidRDefault="00F277F3" w:rsidP="00C2241A">
      <w:pPr>
        <w:pStyle w:val="Default"/>
        <w:spacing w:line="360" w:lineRule="auto"/>
        <w:ind w:firstLine="709"/>
        <w:jc w:val="both"/>
        <w:rPr>
          <w:lang w:val="ru-RU"/>
        </w:rPr>
      </w:pPr>
      <w:r>
        <w:rPr>
          <w:lang w:val="ru-RU"/>
        </w:rPr>
        <w:t xml:space="preserve">- </w:t>
      </w:r>
      <w:r w:rsidR="00807281">
        <w:rPr>
          <w:lang w:val="ru-RU"/>
        </w:rPr>
        <w:t>Организовать новый маршрут «Ирбит-</w:t>
      </w:r>
      <w:r>
        <w:rPr>
          <w:lang w:val="ru-RU"/>
        </w:rPr>
        <w:t>Лаптева</w:t>
      </w:r>
      <w:r w:rsidR="002458B9">
        <w:rPr>
          <w:lang w:val="ru-RU"/>
        </w:rPr>
        <w:t xml:space="preserve"> с заездом в с. Чернорицкое</w:t>
      </w:r>
      <w:r w:rsidR="00807281">
        <w:rPr>
          <w:lang w:val="ru-RU"/>
        </w:rPr>
        <w:t xml:space="preserve">» протяженностью </w:t>
      </w:r>
      <w:r>
        <w:rPr>
          <w:lang w:val="ru-RU"/>
        </w:rPr>
        <w:t>61</w:t>
      </w:r>
      <w:r w:rsidR="00807281">
        <w:rPr>
          <w:lang w:val="ru-RU"/>
        </w:rPr>
        <w:t xml:space="preserve"> км;</w:t>
      </w:r>
    </w:p>
    <w:p w:rsidR="00807281" w:rsidRDefault="00807281" w:rsidP="00C2241A">
      <w:pPr>
        <w:pStyle w:val="Default"/>
        <w:spacing w:line="360" w:lineRule="auto"/>
        <w:ind w:firstLine="709"/>
        <w:jc w:val="both"/>
        <w:rPr>
          <w:lang w:val="ru-RU"/>
        </w:rPr>
      </w:pPr>
      <w:r>
        <w:rPr>
          <w:lang w:val="ru-RU"/>
        </w:rPr>
        <w:t>- Увеличить протяженность маршрута «</w:t>
      </w:r>
      <w:r w:rsidR="00F277F3">
        <w:rPr>
          <w:lang w:val="ru-RU"/>
        </w:rPr>
        <w:t>Пионерский-Килачевское</w:t>
      </w:r>
      <w:r>
        <w:rPr>
          <w:lang w:val="ru-RU"/>
        </w:rPr>
        <w:t>»</w:t>
      </w:r>
      <w:r w:rsidR="002458B9">
        <w:rPr>
          <w:lang w:val="ru-RU"/>
        </w:rPr>
        <w:t xml:space="preserve"> на 16 км- организовать заезд в д. Буланова – д. Якшина</w:t>
      </w:r>
      <w:r>
        <w:rPr>
          <w:lang w:val="ru-RU"/>
        </w:rPr>
        <w:t>;</w:t>
      </w:r>
    </w:p>
    <w:p w:rsidR="002458B9" w:rsidRDefault="002458B9" w:rsidP="00C2241A">
      <w:pPr>
        <w:pStyle w:val="Default"/>
        <w:spacing w:line="360" w:lineRule="auto"/>
        <w:ind w:firstLine="709"/>
        <w:jc w:val="both"/>
        <w:rPr>
          <w:lang w:val="ru-RU"/>
        </w:rPr>
      </w:pPr>
      <w:r>
        <w:rPr>
          <w:lang w:val="ru-RU"/>
        </w:rPr>
        <w:t>- Увеличить протяженность маршрута «Ирбит – д. Фомина» на 17 км - организовать заезд в д. Чащина.</w:t>
      </w:r>
    </w:p>
    <w:p w:rsidR="00891D54" w:rsidRPr="00150FCB" w:rsidRDefault="00A51821" w:rsidP="00891D54">
      <w:pPr>
        <w:pStyle w:val="Default"/>
        <w:spacing w:line="360" w:lineRule="auto"/>
        <w:ind w:firstLine="709"/>
        <w:jc w:val="both"/>
        <w:rPr>
          <w:color w:val="auto"/>
          <w:lang w:val="ru-RU"/>
        </w:rPr>
      </w:pPr>
      <w:r w:rsidRPr="00150FCB">
        <w:rPr>
          <w:color w:val="auto"/>
          <w:lang w:val="ru-RU"/>
        </w:rPr>
        <w:t xml:space="preserve">Перспективная сеть автобусных маршрутов районного </w:t>
      </w:r>
      <w:r w:rsidR="00AD6EFF" w:rsidRPr="00150FCB">
        <w:rPr>
          <w:color w:val="auto"/>
          <w:lang w:val="ru-RU"/>
        </w:rPr>
        <w:t>сообщения показана на рисунке 3</w:t>
      </w:r>
      <w:r w:rsidR="002458B9">
        <w:rPr>
          <w:color w:val="auto"/>
          <w:lang w:val="ru-RU"/>
        </w:rPr>
        <w:t>4</w:t>
      </w:r>
      <w:r w:rsidRPr="00150FCB">
        <w:rPr>
          <w:color w:val="auto"/>
          <w:lang w:val="ru-RU"/>
        </w:rPr>
        <w:t xml:space="preserve">. </w:t>
      </w:r>
      <w:r w:rsidR="00891D54" w:rsidRPr="00150FCB">
        <w:rPr>
          <w:color w:val="auto"/>
          <w:lang w:val="ru-RU"/>
        </w:rPr>
        <w:t xml:space="preserve">Развитие системы пассажирских перевозок путем расширения сети маршрутов и повышения их эффективности позволит сделать общественный транспорт более доступным для  жителей населенных пунктов </w:t>
      </w:r>
      <w:r w:rsidR="001A2577">
        <w:rPr>
          <w:color w:val="auto"/>
          <w:lang w:val="ru-RU"/>
        </w:rPr>
        <w:t>ИрбитскогоМО</w:t>
      </w:r>
      <w:r w:rsidR="00891D54" w:rsidRPr="00150FCB">
        <w:rPr>
          <w:color w:val="auto"/>
          <w:lang w:val="ru-RU"/>
        </w:rPr>
        <w:t xml:space="preserve">и более привлекательным для поездок. </w:t>
      </w:r>
    </w:p>
    <w:p w:rsidR="00891D54" w:rsidRPr="00150FCB" w:rsidRDefault="00891D54" w:rsidP="00891D54">
      <w:pPr>
        <w:pStyle w:val="Default"/>
        <w:spacing w:line="360" w:lineRule="auto"/>
        <w:ind w:firstLine="709"/>
        <w:jc w:val="both"/>
        <w:rPr>
          <w:color w:val="auto"/>
          <w:lang w:val="ru-RU"/>
        </w:rPr>
      </w:pPr>
      <w:r w:rsidRPr="00150FCB">
        <w:rPr>
          <w:color w:val="auto"/>
          <w:lang w:val="ru-RU"/>
        </w:rPr>
        <w:t>Для повышения эффективности работы маршрутного транспорта и качества оказываемых услуг предстоит решить следующие критичные задачи:</w:t>
      </w:r>
    </w:p>
    <w:p w:rsidR="00891D54" w:rsidRPr="00150FCB" w:rsidRDefault="00493A72" w:rsidP="00891D54">
      <w:pPr>
        <w:pStyle w:val="Default"/>
        <w:numPr>
          <w:ilvl w:val="0"/>
          <w:numId w:val="20"/>
        </w:numPr>
        <w:spacing w:line="360" w:lineRule="auto"/>
        <w:ind w:left="0" w:firstLine="426"/>
        <w:jc w:val="both"/>
        <w:rPr>
          <w:color w:val="auto"/>
          <w:lang w:val="ru-RU"/>
        </w:rPr>
      </w:pPr>
      <w:r w:rsidRPr="00150FCB">
        <w:rPr>
          <w:color w:val="auto"/>
          <w:lang w:val="ru-RU"/>
        </w:rPr>
        <w:t>Обновить подвижной состав, задействовав для перевозок транспортные средства, приспособленные для транспортировки людей с инвалидностью, а также велосипедов, колясок и т.д. Повысить комфортность за счет использования низкопольных и низкошумных автобусов, обеспечить безопасность благодаря установке систем видеонаблюдения, сделать общественный транспорт привлекательным для пассажиров путем введения бесплатного Wi-Fi и обеспечения чистоты и регулярного текущего ремонта салонов;</w:t>
      </w:r>
    </w:p>
    <w:p w:rsidR="00387CC4" w:rsidRPr="00150FCB" w:rsidRDefault="0036352B" w:rsidP="0036352B">
      <w:pPr>
        <w:pStyle w:val="Default"/>
        <w:spacing w:line="360" w:lineRule="auto"/>
        <w:jc w:val="both"/>
        <w:rPr>
          <w:color w:val="auto"/>
          <w:lang w:val="ru-RU"/>
        </w:rPr>
      </w:pPr>
      <w:bookmarkStart w:id="176" w:name="_GoBack"/>
      <w:r>
        <w:rPr>
          <w:noProof/>
          <w:color w:val="auto"/>
          <w:lang w:val="ru-RU" w:eastAsia="ru-RU"/>
        </w:rPr>
        <w:drawing>
          <wp:inline distT="0" distB="0" distL="0" distR="0">
            <wp:extent cx="6108700" cy="7518400"/>
            <wp:effectExtent l="0" t="0" r="12700" b="0"/>
            <wp:docPr id="33" name="Picture 33" descr="Macintosh HD:Users:ayratikhsanov:Downloads:15402944659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yratikhsanov:Downloads:1540294465957.JPE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08700" cy="7518400"/>
                    </a:xfrm>
                    <a:prstGeom prst="rect">
                      <a:avLst/>
                    </a:prstGeom>
                    <a:noFill/>
                    <a:ln>
                      <a:noFill/>
                    </a:ln>
                  </pic:spPr>
                </pic:pic>
              </a:graphicData>
            </a:graphic>
          </wp:inline>
        </w:drawing>
      </w:r>
      <w:bookmarkEnd w:id="176"/>
    </w:p>
    <w:p w:rsidR="00A51821" w:rsidRPr="00150FCB" w:rsidRDefault="00A51821" w:rsidP="00A51821">
      <w:pPr>
        <w:pStyle w:val="Default"/>
        <w:spacing w:line="360" w:lineRule="auto"/>
        <w:jc w:val="both"/>
        <w:rPr>
          <w:color w:val="auto"/>
          <w:lang w:val="ru-RU"/>
        </w:rPr>
      </w:pPr>
    </w:p>
    <w:p w:rsidR="00493A72" w:rsidRPr="00150FCB" w:rsidRDefault="00493A72" w:rsidP="00493A72">
      <w:pPr>
        <w:pStyle w:val="ab"/>
        <w:jc w:val="center"/>
        <w:rPr>
          <w:lang w:val="ru-RU"/>
        </w:rPr>
      </w:pPr>
      <w:bookmarkStart w:id="177" w:name="_Toc401921183"/>
      <w:r w:rsidRPr="00150FCB">
        <w:rPr>
          <w:lang w:val="ru-RU"/>
        </w:rPr>
        <w:t xml:space="preserve">Рисунок </w:t>
      </w:r>
      <w:r w:rsidR="00A0000C" w:rsidRPr="00150FCB">
        <w:rPr>
          <w:lang w:val="ru-RU"/>
        </w:rPr>
        <w:fldChar w:fldCharType="begin"/>
      </w:r>
      <w:r w:rsidRPr="00150FCB">
        <w:rPr>
          <w:lang w:val="ru-RU"/>
        </w:rPr>
        <w:instrText xml:space="preserve"> SEQ Рисунок \* ARABIC </w:instrText>
      </w:r>
      <w:r w:rsidR="00A0000C" w:rsidRPr="00150FCB">
        <w:rPr>
          <w:lang w:val="ru-RU"/>
        </w:rPr>
        <w:fldChar w:fldCharType="separate"/>
      </w:r>
      <w:r w:rsidR="0036352B">
        <w:rPr>
          <w:noProof/>
          <w:lang w:val="ru-RU"/>
        </w:rPr>
        <w:t>34</w:t>
      </w:r>
      <w:r w:rsidR="00A0000C" w:rsidRPr="00150FCB">
        <w:rPr>
          <w:lang w:val="ru-RU"/>
        </w:rPr>
        <w:fldChar w:fldCharType="end"/>
      </w:r>
      <w:r w:rsidRPr="00150FCB">
        <w:rPr>
          <w:lang w:val="ru-RU"/>
        </w:rPr>
        <w:t>. Перспективная схема районных автобусных маршрутов</w:t>
      </w:r>
      <w:r w:rsidR="00807281">
        <w:rPr>
          <w:lang w:val="ru-RU"/>
        </w:rPr>
        <w:t>, предлагаемая в рамках мероприятий КСОДД</w:t>
      </w:r>
      <w:bookmarkEnd w:id="177"/>
    </w:p>
    <w:p w:rsidR="00891D54" w:rsidRPr="00150FCB" w:rsidRDefault="00493A72" w:rsidP="00A51821">
      <w:pPr>
        <w:pStyle w:val="Default"/>
        <w:numPr>
          <w:ilvl w:val="0"/>
          <w:numId w:val="20"/>
        </w:numPr>
        <w:spacing w:line="360" w:lineRule="auto"/>
        <w:ind w:left="0" w:firstLine="0"/>
        <w:jc w:val="both"/>
        <w:rPr>
          <w:color w:val="auto"/>
          <w:lang w:val="ru-RU"/>
        </w:rPr>
      </w:pPr>
      <w:r w:rsidRPr="00150FCB">
        <w:rPr>
          <w:color w:val="auto"/>
          <w:lang w:val="ru-RU"/>
        </w:rPr>
        <w:t xml:space="preserve">По результатам мониторинга и анализа пассажиропотоков разработать проект оптимизированной и интегрированной маршрутной сети, учитывающей </w:t>
      </w:r>
      <w:r w:rsidR="00B319D3">
        <w:rPr>
          <w:color w:val="auto"/>
          <w:lang w:val="ru-RU"/>
        </w:rPr>
        <w:t>потребности в пассажирском сообщении отдаленных населенных пунктов муниципального образования;</w:t>
      </w:r>
    </w:p>
    <w:p w:rsidR="00AD6EFF" w:rsidRPr="00150FCB" w:rsidRDefault="00AD6EFF" w:rsidP="00AD6EFF">
      <w:pPr>
        <w:pStyle w:val="Default"/>
        <w:spacing w:line="360" w:lineRule="auto"/>
        <w:jc w:val="both"/>
        <w:rPr>
          <w:color w:val="auto"/>
          <w:lang w:val="ru-RU"/>
        </w:rPr>
      </w:pPr>
      <w:r w:rsidRPr="00150FCB">
        <w:rPr>
          <w:color w:val="auto"/>
          <w:lang w:val="ru-RU"/>
        </w:rPr>
        <w:t>Это повысит мобильность пассажиров, в том числе за счет доступности пересадки на другие виды транспорта и сократит операционные расходы транспортных предприятий;</w:t>
      </w:r>
    </w:p>
    <w:p w:rsidR="00891D54" w:rsidRPr="00150FCB" w:rsidRDefault="00891D54" w:rsidP="00891D54">
      <w:pPr>
        <w:pStyle w:val="Default"/>
        <w:numPr>
          <w:ilvl w:val="0"/>
          <w:numId w:val="20"/>
        </w:numPr>
        <w:spacing w:line="360" w:lineRule="auto"/>
        <w:ind w:left="0" w:firstLine="426"/>
        <w:jc w:val="both"/>
        <w:rPr>
          <w:color w:val="auto"/>
          <w:lang w:val="ru-RU"/>
        </w:rPr>
      </w:pPr>
      <w:r w:rsidRPr="00150FCB">
        <w:rPr>
          <w:color w:val="auto"/>
          <w:lang w:val="ru-RU"/>
        </w:rPr>
        <w:t>Модернизировать транспортную инфраструктуру для удобства передвижения маршрутных ТС: провести реконструкцию зон остановки общественного транспорта, в т.ч. привести высоту посадочной платформы в соответствие с высотой подножки автобусов, отвести необходимую площадь под заездные карманы и площадки для стоянки/разворота ТС на УДС, обеспечить требуемый уровень освещенности маршрутов общественного транспорта и остановочных пунктов;</w:t>
      </w:r>
    </w:p>
    <w:p w:rsidR="00891D54" w:rsidRPr="00150FCB" w:rsidRDefault="00891D54" w:rsidP="00891D54">
      <w:pPr>
        <w:pStyle w:val="Default"/>
        <w:numPr>
          <w:ilvl w:val="0"/>
          <w:numId w:val="20"/>
        </w:numPr>
        <w:spacing w:line="360" w:lineRule="auto"/>
        <w:ind w:left="0" w:firstLine="426"/>
        <w:jc w:val="both"/>
        <w:rPr>
          <w:color w:val="auto"/>
          <w:lang w:val="ru-RU"/>
        </w:rPr>
      </w:pPr>
      <w:r w:rsidRPr="00150FCB">
        <w:rPr>
          <w:color w:val="auto"/>
          <w:lang w:val="ru-RU"/>
        </w:rPr>
        <w:t>Обеспечить эстетическую привлекательность системы общественного транспорта, сочетаемость дизайна инфраструктурных объектов с архитектурным ландшафтом улиц городского и сельских поселений, установить средства маршрутного ориентирования и др.;</w:t>
      </w:r>
    </w:p>
    <w:p w:rsidR="00891D54" w:rsidRPr="00150FCB" w:rsidRDefault="00891D54" w:rsidP="00891D54">
      <w:pPr>
        <w:pStyle w:val="Default"/>
        <w:numPr>
          <w:ilvl w:val="0"/>
          <w:numId w:val="20"/>
        </w:numPr>
        <w:spacing w:line="360" w:lineRule="auto"/>
        <w:ind w:left="0" w:firstLine="426"/>
        <w:jc w:val="both"/>
        <w:rPr>
          <w:color w:val="auto"/>
          <w:lang w:val="ru-RU"/>
        </w:rPr>
      </w:pPr>
      <w:r w:rsidRPr="00150FCB">
        <w:rPr>
          <w:color w:val="auto"/>
          <w:lang w:val="ru-RU"/>
        </w:rPr>
        <w:t>Внедрить экологически дружественные принципы работы системы общественного транспорта: обеспечить переход на энергосберегающие технологии перевозок благодаря оптимизации эксплуатации подвижного состава, использования энергосберегающих, экологически дружественных ТС и видов топлива. Выполнение этих задач в значительной степени зависит от наличия сети газозаправочных станций, развитие которой также требует внимания;</w:t>
      </w:r>
    </w:p>
    <w:p w:rsidR="00891D54" w:rsidRPr="00150FCB" w:rsidRDefault="00891D54" w:rsidP="00891D54">
      <w:pPr>
        <w:pStyle w:val="Default"/>
        <w:numPr>
          <w:ilvl w:val="0"/>
          <w:numId w:val="20"/>
        </w:numPr>
        <w:spacing w:line="360" w:lineRule="auto"/>
        <w:ind w:left="0" w:firstLine="426"/>
        <w:jc w:val="both"/>
        <w:rPr>
          <w:color w:val="auto"/>
          <w:lang w:val="ru-RU"/>
        </w:rPr>
      </w:pPr>
      <w:r w:rsidRPr="00150FCB">
        <w:rPr>
          <w:color w:val="auto"/>
          <w:lang w:val="ru-RU"/>
        </w:rPr>
        <w:t xml:space="preserve">Способствовать развитию систем информирования пассажиров о существующей и планируемой сети маршрутных перевозок, изменениях в графике движения маршрутных ТС; </w:t>
      </w:r>
    </w:p>
    <w:p w:rsidR="00891D54" w:rsidRPr="00150FCB" w:rsidRDefault="00891D54" w:rsidP="00891D54">
      <w:pPr>
        <w:pStyle w:val="Default"/>
        <w:spacing w:line="360" w:lineRule="auto"/>
        <w:ind w:firstLine="720"/>
        <w:jc w:val="both"/>
        <w:rPr>
          <w:color w:val="auto"/>
          <w:lang w:val="ru-RU"/>
        </w:rPr>
      </w:pPr>
      <w:r w:rsidRPr="00150FCB">
        <w:rPr>
          <w:color w:val="auto"/>
          <w:lang w:val="ru-RU"/>
        </w:rPr>
        <w:t xml:space="preserve">Главная цель данных мероприятий – сделать общественный транспорт привлекательным способом передвижения для жителей </w:t>
      </w:r>
      <w:r w:rsidR="00B319D3">
        <w:rPr>
          <w:color w:val="auto"/>
          <w:lang w:val="ru-RU"/>
        </w:rPr>
        <w:t>района</w:t>
      </w:r>
      <w:r w:rsidRPr="00150FCB">
        <w:rPr>
          <w:color w:val="auto"/>
          <w:lang w:val="ru-RU"/>
        </w:rPr>
        <w:t>, успешно конкурирующим с личным автомобилем и такси, а также повысить эффективность выполнения функций перевозки пассажиров и обеспечения транспортной связанности территорий.</w:t>
      </w:r>
    </w:p>
    <w:p w:rsidR="009E5B41" w:rsidRPr="00150FCB" w:rsidRDefault="009E5B41" w:rsidP="009E5B41">
      <w:pPr>
        <w:pStyle w:val="Default"/>
        <w:spacing w:before="240" w:line="360" w:lineRule="auto"/>
        <w:ind w:firstLine="709"/>
        <w:rPr>
          <w:b/>
          <w:u w:val="single"/>
          <w:lang w:val="ru-RU"/>
        </w:rPr>
      </w:pPr>
      <w:r w:rsidRPr="00150FCB">
        <w:rPr>
          <w:b/>
          <w:u w:val="single"/>
          <w:lang w:val="ru-RU"/>
        </w:rPr>
        <w:t>Электронная система оплаты</w:t>
      </w:r>
    </w:p>
    <w:p w:rsidR="009E5B41" w:rsidRPr="00150FCB" w:rsidRDefault="009E5B41" w:rsidP="000774B9">
      <w:pPr>
        <w:pStyle w:val="Default"/>
        <w:spacing w:line="360" w:lineRule="auto"/>
        <w:ind w:firstLine="709"/>
        <w:jc w:val="both"/>
        <w:rPr>
          <w:lang w:val="ru-RU"/>
        </w:rPr>
      </w:pPr>
      <w:r w:rsidRPr="00150FCB">
        <w:rPr>
          <w:lang w:val="ru-RU"/>
        </w:rPr>
        <w:t xml:space="preserve">Внедрение электронной системы оплаты и учета проезда на городском пассажирском транспорте  позволит получать достоверную  информациюо количестве перевезенных пассажиров, в том числе льготных категорий граждан, отслеживать пассажиропоток по времени суток, корректировать график работы городского пассажирского транспорта, производить автоматизированный расчет величины денежных компенсаций транспортным предприятиям за фактически оказанные услуги пассажирских перевозок, повысить культуру и качество обслуживания населения, осуществлять контроль пассажиропотока при формировании тарифной политики и оптимизации маршрутной сети города. </w:t>
      </w:r>
    </w:p>
    <w:p w:rsidR="009E5B41" w:rsidRPr="00150FCB" w:rsidRDefault="009E5B41" w:rsidP="000774B9">
      <w:pPr>
        <w:pStyle w:val="Default"/>
        <w:spacing w:line="360" w:lineRule="auto"/>
        <w:ind w:firstLine="709"/>
        <w:rPr>
          <w:lang w:val="ru-RU"/>
        </w:rPr>
      </w:pPr>
      <w:r w:rsidRPr="00150FCB">
        <w:rPr>
          <w:lang w:val="ru-RU"/>
        </w:rPr>
        <w:t xml:space="preserve">Основные цели внедрения электронной системы оплаты проезда: </w:t>
      </w:r>
    </w:p>
    <w:p w:rsidR="009E5B41" w:rsidRPr="00150FCB" w:rsidRDefault="009E5B41" w:rsidP="000774B9">
      <w:pPr>
        <w:pStyle w:val="Default"/>
        <w:spacing w:line="360" w:lineRule="auto"/>
        <w:ind w:firstLine="709"/>
        <w:jc w:val="both"/>
        <w:rPr>
          <w:lang w:val="ru-RU"/>
        </w:rPr>
      </w:pPr>
      <w:r w:rsidRPr="00150FCB">
        <w:rPr>
          <w:lang w:val="ru-RU"/>
        </w:rPr>
        <w:t xml:space="preserve">- создание экономически привлекательной и удобной для пассажиров системы оплаты проезда на основе современных технологий; </w:t>
      </w:r>
    </w:p>
    <w:p w:rsidR="009E5B41" w:rsidRPr="00150FCB" w:rsidRDefault="009E5B41" w:rsidP="000774B9">
      <w:pPr>
        <w:pStyle w:val="Default"/>
        <w:spacing w:line="360" w:lineRule="auto"/>
        <w:ind w:firstLine="709"/>
        <w:jc w:val="both"/>
        <w:rPr>
          <w:lang w:val="ru-RU"/>
        </w:rPr>
      </w:pPr>
      <w:r w:rsidRPr="00150FCB">
        <w:rPr>
          <w:lang w:val="ru-RU"/>
        </w:rPr>
        <w:t xml:space="preserve">- повышение удобства и культуры обслуживания пассажиров; </w:t>
      </w:r>
    </w:p>
    <w:p w:rsidR="009E5B41" w:rsidRPr="00150FCB" w:rsidRDefault="009E5B41" w:rsidP="000774B9">
      <w:pPr>
        <w:pStyle w:val="Default"/>
        <w:spacing w:line="360" w:lineRule="auto"/>
        <w:ind w:firstLine="709"/>
        <w:jc w:val="both"/>
        <w:rPr>
          <w:lang w:val="ru-RU"/>
        </w:rPr>
      </w:pPr>
      <w:r w:rsidRPr="00150FCB">
        <w:rPr>
          <w:lang w:val="ru-RU"/>
        </w:rPr>
        <w:t xml:space="preserve">- оптимизация маршрутной сети города на основании анализа пассажиропотоков; </w:t>
      </w:r>
    </w:p>
    <w:p w:rsidR="009E5B41" w:rsidRPr="00150FCB" w:rsidRDefault="009E5B41" w:rsidP="000774B9">
      <w:pPr>
        <w:pStyle w:val="Default"/>
        <w:spacing w:line="360" w:lineRule="auto"/>
        <w:ind w:firstLine="709"/>
        <w:jc w:val="both"/>
        <w:rPr>
          <w:lang w:val="ru-RU"/>
        </w:rPr>
      </w:pPr>
      <w:r w:rsidRPr="00150FCB">
        <w:rPr>
          <w:lang w:val="ru-RU"/>
        </w:rPr>
        <w:t xml:space="preserve">- реализация гибкой тарифной политики; </w:t>
      </w:r>
    </w:p>
    <w:p w:rsidR="009E5B41" w:rsidRPr="00150FCB" w:rsidRDefault="009E5B41" w:rsidP="000774B9">
      <w:pPr>
        <w:pStyle w:val="Default"/>
        <w:spacing w:line="360" w:lineRule="auto"/>
        <w:ind w:firstLine="709"/>
        <w:jc w:val="both"/>
        <w:rPr>
          <w:lang w:val="ru-RU"/>
        </w:rPr>
      </w:pPr>
      <w:r w:rsidRPr="00150FCB">
        <w:rPr>
          <w:lang w:val="ru-RU"/>
        </w:rPr>
        <w:t xml:space="preserve">- учет предоставленных услуг по перевозке пассажиров льготных категорий. </w:t>
      </w:r>
    </w:p>
    <w:p w:rsidR="009E5B41" w:rsidRPr="00150FCB" w:rsidRDefault="009E5B41" w:rsidP="000774B9">
      <w:pPr>
        <w:pStyle w:val="Default"/>
        <w:spacing w:before="240" w:line="360" w:lineRule="auto"/>
        <w:ind w:firstLine="709"/>
        <w:rPr>
          <w:b/>
          <w:u w:val="single"/>
          <w:lang w:val="ru-RU"/>
        </w:rPr>
      </w:pPr>
      <w:r w:rsidRPr="00150FCB">
        <w:rPr>
          <w:b/>
          <w:u w:val="single"/>
          <w:lang w:val="ru-RU"/>
        </w:rPr>
        <w:t xml:space="preserve">Создание системы информирования пассажиров на маршрутах пассажирского транспорта  </w:t>
      </w:r>
    </w:p>
    <w:p w:rsidR="009E5B41" w:rsidRPr="00150FCB" w:rsidRDefault="009E5B41" w:rsidP="000774B9">
      <w:pPr>
        <w:pStyle w:val="Default"/>
        <w:spacing w:line="360" w:lineRule="auto"/>
        <w:ind w:firstLine="709"/>
        <w:jc w:val="both"/>
        <w:rPr>
          <w:lang w:val="ru-RU"/>
        </w:rPr>
      </w:pPr>
      <w:r w:rsidRPr="00150FCB">
        <w:rPr>
          <w:lang w:val="ru-RU"/>
        </w:rPr>
        <w:t xml:space="preserve">Одним из важнейших элементов повышения качества транспортного обслуживания населения и эффективности работы автобусов во внутригородском сообщении является создание надежной системы информирования пассажиров.  </w:t>
      </w:r>
    </w:p>
    <w:p w:rsidR="009E5B41" w:rsidRPr="00150FCB" w:rsidRDefault="009E5B41" w:rsidP="000774B9">
      <w:pPr>
        <w:pStyle w:val="Default"/>
        <w:spacing w:line="360" w:lineRule="auto"/>
        <w:ind w:firstLine="709"/>
        <w:jc w:val="both"/>
        <w:rPr>
          <w:lang w:val="ru-RU"/>
        </w:rPr>
      </w:pPr>
      <w:r w:rsidRPr="00150FCB">
        <w:rPr>
          <w:lang w:val="ru-RU"/>
        </w:rPr>
        <w:t xml:space="preserve">Для повышения качества транспортного обслуживания населения целесообразно реализовать систему информационного обеспечения пассажиров, включающую следующие составляющие:  </w:t>
      </w:r>
    </w:p>
    <w:p w:rsidR="009E5B41" w:rsidRPr="00150FCB" w:rsidRDefault="009E5B41" w:rsidP="000774B9">
      <w:pPr>
        <w:pStyle w:val="Default"/>
        <w:spacing w:line="360" w:lineRule="auto"/>
        <w:ind w:firstLine="709"/>
        <w:jc w:val="both"/>
        <w:rPr>
          <w:lang w:val="ru-RU"/>
        </w:rPr>
      </w:pPr>
      <w:r w:rsidRPr="00150FCB">
        <w:rPr>
          <w:lang w:val="ru-RU"/>
        </w:rPr>
        <w:t xml:space="preserve">- проведение аудита остановочных пунктов и оборудование их недостающими дорожными знаками;  </w:t>
      </w:r>
    </w:p>
    <w:p w:rsidR="009E5B41" w:rsidRPr="00150FCB" w:rsidRDefault="009E5B41" w:rsidP="000774B9">
      <w:pPr>
        <w:pStyle w:val="Default"/>
        <w:spacing w:line="360" w:lineRule="auto"/>
        <w:ind w:firstLine="709"/>
        <w:jc w:val="both"/>
        <w:rPr>
          <w:lang w:val="ru-RU"/>
        </w:rPr>
      </w:pPr>
      <w:r w:rsidRPr="00150FCB">
        <w:rPr>
          <w:lang w:val="ru-RU"/>
        </w:rPr>
        <w:t xml:space="preserve">- обеспечение наличия на остановочном пункте информационных табличек (листов) с расписанием движения и дальнейшей актуализацией их при каждом изменении расписаний или маршрутов движения пассажирского транспорта (информация должна предоставляться в форме, доступной для маломобильных групп населения; </w:t>
      </w:r>
    </w:p>
    <w:p w:rsidR="009E5B41" w:rsidRPr="00150FCB" w:rsidRDefault="009E5B41" w:rsidP="000774B9">
      <w:pPr>
        <w:pStyle w:val="Default"/>
        <w:spacing w:line="360" w:lineRule="auto"/>
        <w:ind w:firstLine="709"/>
        <w:jc w:val="both"/>
        <w:rPr>
          <w:lang w:val="ru-RU"/>
        </w:rPr>
      </w:pPr>
      <w:r w:rsidRPr="00150FCB">
        <w:rPr>
          <w:lang w:val="ru-RU"/>
        </w:rPr>
        <w:t xml:space="preserve">- наличие тактильно-звуковых мнемосхем, расположенных в зоне наиболее значимых социальных объектов (больниц, поликлиник, администрации города), перечень таких остановок должен быть согласован с региональным представительством Всероссийского общества слепых;  </w:t>
      </w:r>
    </w:p>
    <w:p w:rsidR="009E5B41" w:rsidRPr="00150FCB" w:rsidRDefault="009E5B41" w:rsidP="000774B9">
      <w:pPr>
        <w:pStyle w:val="Default"/>
        <w:spacing w:line="360" w:lineRule="auto"/>
        <w:ind w:firstLine="709"/>
        <w:jc w:val="both"/>
        <w:rPr>
          <w:lang w:val="ru-RU"/>
        </w:rPr>
      </w:pPr>
      <w:r w:rsidRPr="00150FCB">
        <w:rPr>
          <w:lang w:val="ru-RU"/>
        </w:rPr>
        <w:t xml:space="preserve">- разработка и внедрение на базе ЦДС информационного ресурса в сети Интернет, предоставляющего в открытом доступе оперативную информацию о местонахождении всех работающих на линии видов общественного транспорта общего пользования (муниципальных и коммерческих) в течение всего периода суток, и обладающего функцией отображения информации по запросу любого абонента о планируемом времени отправления маршрутного ТС от любого интересующего его остановочного пункта на административной территории района (такая информация должна быть доступной для всех групп населения с использованием любых распространенных электронных устройств, обладающих возможностью доступа в сеть Интернет);  </w:t>
      </w:r>
    </w:p>
    <w:p w:rsidR="009E5B41" w:rsidRPr="00150FCB" w:rsidRDefault="009E5B41" w:rsidP="000774B9">
      <w:pPr>
        <w:pStyle w:val="Default"/>
        <w:spacing w:line="360" w:lineRule="auto"/>
        <w:ind w:firstLine="709"/>
        <w:jc w:val="both"/>
        <w:rPr>
          <w:lang w:val="ru-RU"/>
        </w:rPr>
      </w:pPr>
      <w:r w:rsidRPr="00150FCB">
        <w:rPr>
          <w:lang w:val="ru-RU"/>
        </w:rPr>
        <w:t xml:space="preserve">- публикация и распространение коммерческими организациями удаленной информации в виде карт-схем города с указанием муниципальныхи межмуниципальных маршрутов в различных видах сообщения и режимов их работы. </w:t>
      </w:r>
    </w:p>
    <w:p w:rsidR="005806FC" w:rsidRPr="00150FCB" w:rsidRDefault="005806FC" w:rsidP="005806FC">
      <w:pPr>
        <w:pStyle w:val="2"/>
        <w:jc w:val="center"/>
        <w:rPr>
          <w:color w:val="000000"/>
          <w:szCs w:val="24"/>
          <w:lang w:val="ru-RU"/>
        </w:rPr>
      </w:pPr>
      <w:bookmarkStart w:id="178" w:name="_Toc401921139"/>
      <w:r w:rsidRPr="00150FCB">
        <w:rPr>
          <w:color w:val="000000"/>
          <w:szCs w:val="24"/>
          <w:lang w:val="ru-RU"/>
        </w:rPr>
        <w:t>2.</w:t>
      </w:r>
      <w:r w:rsidR="00B96E29">
        <w:rPr>
          <w:color w:val="000000"/>
          <w:szCs w:val="24"/>
          <w:lang w:val="ru-RU"/>
        </w:rPr>
        <w:t>4</w:t>
      </w:r>
      <w:r w:rsidRPr="00150FCB">
        <w:rPr>
          <w:color w:val="000000"/>
          <w:szCs w:val="24"/>
          <w:lang w:val="ru-RU"/>
        </w:rPr>
        <w:t xml:space="preserve"> Разработка мероприятий по развитию парковочного пространства</w:t>
      </w:r>
      <w:bookmarkEnd w:id="178"/>
    </w:p>
    <w:p w:rsidR="005806FC" w:rsidRPr="00150FCB" w:rsidRDefault="005806FC" w:rsidP="005806FC">
      <w:pPr>
        <w:pStyle w:val="Default"/>
        <w:spacing w:line="360" w:lineRule="auto"/>
        <w:ind w:firstLine="720"/>
        <w:jc w:val="both"/>
        <w:rPr>
          <w:color w:val="auto"/>
          <w:lang w:val="ru-RU"/>
        </w:rPr>
      </w:pPr>
      <w:r w:rsidRPr="00150FCB">
        <w:rPr>
          <w:color w:val="auto"/>
          <w:lang w:val="ru-RU"/>
        </w:rPr>
        <w:t xml:space="preserve">Автостоянки (парковки) являются необходимым элементом транспортной системы городов. Их количество, удобство расположения, уровень комфорта непосредственно влияют на экономическую эффективность торговых учреждений, снижают или увеличивают уровень обслуживания транспортно-пешеходных потоков, нагрузку на окружающую среду. На сегодняшний день ситуация с обеспечением мест для хранения и стоянки автотранспорта в городах является острой проблемой транспортной инфраструктуры. Потребность в обеспечении </w:t>
      </w:r>
      <w:r w:rsidR="00DD70DB">
        <w:rPr>
          <w:color w:val="auto"/>
          <w:lang w:val="ru-RU"/>
        </w:rPr>
        <w:t>населенных пунктов</w:t>
      </w:r>
      <w:r w:rsidRPr="00150FCB">
        <w:rPr>
          <w:color w:val="auto"/>
          <w:lang w:val="ru-RU"/>
        </w:rPr>
        <w:t xml:space="preserve"> местами для хранения автомобилей возрастает соответственно росту уровня автомобилизации. </w:t>
      </w:r>
    </w:p>
    <w:p w:rsidR="00ED2817" w:rsidRPr="00150FCB" w:rsidRDefault="00DD70DB" w:rsidP="00ED2817">
      <w:pPr>
        <w:pStyle w:val="Default"/>
        <w:spacing w:line="360" w:lineRule="auto"/>
        <w:ind w:firstLine="709"/>
        <w:jc w:val="both"/>
        <w:rPr>
          <w:lang w:val="ru-RU"/>
        </w:rPr>
      </w:pPr>
      <w:r>
        <w:rPr>
          <w:lang w:val="ru-RU"/>
        </w:rPr>
        <w:t>Генеральным планом</w:t>
      </w:r>
      <w:r w:rsidR="000B036F">
        <w:rPr>
          <w:lang w:val="ru-RU"/>
        </w:rPr>
        <w:t xml:space="preserve">и Программой комплексного развития систем транспортной инфраструктуры </w:t>
      </w:r>
      <w:r w:rsidR="001A2577">
        <w:rPr>
          <w:lang w:val="ru-RU"/>
        </w:rPr>
        <w:t>Ирбитского</w:t>
      </w:r>
      <w:r w:rsidR="00ED2817" w:rsidRPr="00150FCB">
        <w:rPr>
          <w:lang w:val="ru-RU"/>
        </w:rPr>
        <w:t xml:space="preserve">муниципального </w:t>
      </w:r>
      <w:r w:rsidR="000B036F">
        <w:rPr>
          <w:lang w:val="ru-RU"/>
        </w:rPr>
        <w:t>образования</w:t>
      </w:r>
      <w:r w:rsidR="00ED2817" w:rsidRPr="00150FCB">
        <w:rPr>
          <w:lang w:val="ru-RU"/>
        </w:rPr>
        <w:t xml:space="preserve"> прогнозируется значительное увеличение парка личного автотранспорта. Прогнозная обеспеченность автомобилями составит: </w:t>
      </w:r>
    </w:p>
    <w:p w:rsidR="00ED2817" w:rsidRPr="00150FCB" w:rsidRDefault="00ED2817" w:rsidP="00ED2817">
      <w:pPr>
        <w:pStyle w:val="Default"/>
        <w:spacing w:line="360" w:lineRule="auto"/>
        <w:ind w:firstLine="709"/>
        <w:jc w:val="both"/>
        <w:rPr>
          <w:lang w:val="ru-RU"/>
        </w:rPr>
      </w:pPr>
      <w:r w:rsidRPr="00150FCB">
        <w:rPr>
          <w:lang w:val="ru-RU"/>
        </w:rPr>
        <w:t>в 202</w:t>
      </w:r>
      <w:r w:rsidR="000B036F">
        <w:rPr>
          <w:lang w:val="ru-RU"/>
        </w:rPr>
        <w:t>2</w:t>
      </w:r>
      <w:r w:rsidRPr="00150FCB">
        <w:rPr>
          <w:lang w:val="ru-RU"/>
        </w:rPr>
        <w:t xml:space="preserve"> году – 3</w:t>
      </w:r>
      <w:r w:rsidR="000B036F">
        <w:rPr>
          <w:lang w:val="ru-RU"/>
        </w:rPr>
        <w:t>50</w:t>
      </w:r>
      <w:r w:rsidRPr="00150FCB">
        <w:rPr>
          <w:lang w:val="ru-RU"/>
        </w:rPr>
        <w:t xml:space="preserve"> автомобилей на 1000 жителей; </w:t>
      </w:r>
    </w:p>
    <w:p w:rsidR="00A026F2" w:rsidRPr="00150FCB" w:rsidRDefault="00ED2817" w:rsidP="00ED2817">
      <w:pPr>
        <w:pStyle w:val="Default"/>
        <w:spacing w:line="360" w:lineRule="auto"/>
        <w:ind w:firstLine="720"/>
        <w:jc w:val="both"/>
        <w:rPr>
          <w:color w:val="auto"/>
          <w:lang w:val="ru-RU"/>
        </w:rPr>
      </w:pPr>
      <w:r w:rsidRPr="00150FCB">
        <w:rPr>
          <w:lang w:val="ru-RU"/>
        </w:rPr>
        <w:t>в 203</w:t>
      </w:r>
      <w:r w:rsidR="000B036F">
        <w:rPr>
          <w:lang w:val="ru-RU"/>
        </w:rPr>
        <w:t>1</w:t>
      </w:r>
      <w:r w:rsidRPr="00150FCB">
        <w:rPr>
          <w:lang w:val="ru-RU"/>
        </w:rPr>
        <w:t xml:space="preserve"> году – </w:t>
      </w:r>
      <w:r w:rsidR="000B036F">
        <w:rPr>
          <w:lang w:val="ru-RU"/>
        </w:rPr>
        <w:t>549</w:t>
      </w:r>
      <w:r w:rsidRPr="00150FCB">
        <w:rPr>
          <w:lang w:val="ru-RU"/>
        </w:rPr>
        <w:t xml:space="preserve"> автомобилей на 1000 жителей.</w:t>
      </w:r>
    </w:p>
    <w:p w:rsidR="005806FC" w:rsidRPr="00150FCB" w:rsidRDefault="005806FC" w:rsidP="005806FC">
      <w:pPr>
        <w:pStyle w:val="Default"/>
        <w:spacing w:line="360" w:lineRule="auto"/>
        <w:ind w:firstLine="720"/>
        <w:jc w:val="both"/>
        <w:rPr>
          <w:color w:val="auto"/>
          <w:lang w:val="ru-RU"/>
        </w:rPr>
      </w:pPr>
      <w:r w:rsidRPr="00150FCB">
        <w:rPr>
          <w:color w:val="auto"/>
          <w:lang w:val="ru-RU"/>
        </w:rPr>
        <w:t xml:space="preserve">По стандартам Евросоюза проблема парковок в пределах города считается решенной, если местами обеспечены, по крайней мере, 60% зарегистрированных в городе автомобилей. </w:t>
      </w:r>
    </w:p>
    <w:p w:rsidR="005806FC" w:rsidRPr="00150FCB" w:rsidRDefault="005806FC" w:rsidP="005806FC">
      <w:pPr>
        <w:pStyle w:val="Default"/>
        <w:spacing w:line="360" w:lineRule="auto"/>
        <w:ind w:firstLine="720"/>
        <w:jc w:val="both"/>
        <w:rPr>
          <w:color w:val="auto"/>
          <w:lang w:val="ru-RU"/>
        </w:rPr>
      </w:pPr>
      <w:r w:rsidRPr="00150FCB">
        <w:rPr>
          <w:color w:val="auto"/>
          <w:lang w:val="ru-RU"/>
        </w:rPr>
        <w:t>Запрет и ограничение режима парковки на улично-дорожной сети могут обеспечить повышение пропускной способности на перегонах, и что особенно важно, на подходах к перекресткам, но в качестве необходимой предпосылки реализации мер по ограничению режимов парковки на улично-дорожной сети следует рассматривать развитие системы внеуличных стоянок автомобильного транспорта в зонах высокого спроса на парковку, а также сис</w:t>
      </w:r>
      <w:r w:rsidR="000B036F">
        <w:rPr>
          <w:color w:val="auto"/>
          <w:lang w:val="ru-RU"/>
        </w:rPr>
        <w:t>темы перехватывающих паркингов.</w:t>
      </w:r>
    </w:p>
    <w:p w:rsidR="004D0FA7" w:rsidRPr="00150FCB" w:rsidRDefault="004D0FA7" w:rsidP="004D0FA7">
      <w:pPr>
        <w:pStyle w:val="Default"/>
        <w:spacing w:line="360" w:lineRule="auto"/>
        <w:ind w:firstLine="720"/>
        <w:jc w:val="both"/>
        <w:rPr>
          <w:color w:val="auto"/>
          <w:lang w:val="ru-RU"/>
        </w:rPr>
      </w:pPr>
      <w:r w:rsidRPr="00150FCB">
        <w:rPr>
          <w:color w:val="auto"/>
          <w:lang w:val="ru-RU"/>
        </w:rPr>
        <w:t xml:space="preserve">В </w:t>
      </w:r>
      <w:r>
        <w:rPr>
          <w:color w:val="auto"/>
          <w:lang w:val="ru-RU"/>
        </w:rPr>
        <w:t>Ирбитском</w:t>
      </w:r>
      <w:r w:rsidRPr="00150FCB">
        <w:rPr>
          <w:color w:val="auto"/>
          <w:lang w:val="ru-RU"/>
        </w:rPr>
        <w:t xml:space="preserve"> муниципальном </w:t>
      </w:r>
      <w:r>
        <w:rPr>
          <w:color w:val="auto"/>
          <w:lang w:val="ru-RU"/>
        </w:rPr>
        <w:t>образовании</w:t>
      </w:r>
      <w:r w:rsidRPr="00150FCB">
        <w:rPr>
          <w:color w:val="auto"/>
          <w:lang w:val="ru-RU"/>
        </w:rPr>
        <w:t xml:space="preserve"> большую часть жилого фонда населенных пунктов составляет сектор индивидуальной малоэтажной застройки. Двор каждого такого дома имеет приусадебную территорию с местом для парковки или хранения личного транспорта. Дворы жилого фонда</w:t>
      </w:r>
      <w:r>
        <w:rPr>
          <w:color w:val="auto"/>
          <w:lang w:val="ru-RU"/>
        </w:rPr>
        <w:t xml:space="preserve"> в зонах 1-3-этажной застройки</w:t>
      </w:r>
      <w:r w:rsidRPr="00150FCB">
        <w:rPr>
          <w:color w:val="auto"/>
          <w:lang w:val="ru-RU"/>
        </w:rPr>
        <w:t xml:space="preserve"> имеют внутридворовые парковочные карманы</w:t>
      </w:r>
      <w:r>
        <w:rPr>
          <w:color w:val="auto"/>
          <w:lang w:val="ru-RU"/>
        </w:rPr>
        <w:t>,</w:t>
      </w:r>
      <w:r w:rsidRPr="00150FCB">
        <w:rPr>
          <w:color w:val="auto"/>
          <w:lang w:val="ru-RU"/>
        </w:rPr>
        <w:t xml:space="preserve"> позволяющие парковать личный транспорт, что позволяет избежать стихийного образования стояночных площадок на свободных от застроек территориях. </w:t>
      </w:r>
    </w:p>
    <w:p w:rsidR="004D0FA7" w:rsidRPr="00150FCB" w:rsidRDefault="004D0FA7" w:rsidP="004D0FA7">
      <w:pPr>
        <w:pStyle w:val="Default"/>
        <w:spacing w:line="360" w:lineRule="auto"/>
        <w:ind w:firstLine="720"/>
        <w:jc w:val="both"/>
        <w:rPr>
          <w:color w:val="auto"/>
          <w:lang w:val="ru-RU"/>
        </w:rPr>
      </w:pPr>
      <w:r w:rsidRPr="00150FCB">
        <w:rPr>
          <w:color w:val="auto"/>
          <w:lang w:val="ru-RU"/>
        </w:rPr>
        <w:t xml:space="preserve">В настоящее время на территории </w:t>
      </w:r>
      <w:r>
        <w:rPr>
          <w:color w:val="auto"/>
          <w:lang w:val="ru-RU"/>
        </w:rPr>
        <w:t xml:space="preserve">Ирбитского </w:t>
      </w:r>
      <w:r w:rsidRPr="00150FCB">
        <w:rPr>
          <w:color w:val="auto"/>
          <w:lang w:val="ru-RU"/>
        </w:rPr>
        <w:t xml:space="preserve">муниципального </w:t>
      </w:r>
      <w:r>
        <w:rPr>
          <w:color w:val="auto"/>
          <w:lang w:val="ru-RU"/>
        </w:rPr>
        <w:t>образования</w:t>
      </w:r>
      <w:r w:rsidRPr="00150FCB">
        <w:rPr>
          <w:color w:val="auto"/>
          <w:lang w:val="ru-RU"/>
        </w:rPr>
        <w:t xml:space="preserve"> основной дефицит мест хранения автомобильного транспорта наблюдается у центров притяжения транспортных потоков,</w:t>
      </w:r>
      <w:r>
        <w:rPr>
          <w:color w:val="auto"/>
          <w:lang w:val="ru-RU"/>
        </w:rPr>
        <w:t xml:space="preserve"> таких как здания муниципальных органов власти в центрах территориальных администраций, учреждений здравоохранения, торговли и общественного питания</w:t>
      </w:r>
      <w:r w:rsidRPr="00150FCB">
        <w:rPr>
          <w:color w:val="auto"/>
          <w:lang w:val="ru-RU"/>
        </w:rPr>
        <w:t>.</w:t>
      </w:r>
    </w:p>
    <w:p w:rsidR="005806FC" w:rsidRDefault="005628A9" w:rsidP="005806FC">
      <w:pPr>
        <w:pStyle w:val="Default"/>
        <w:spacing w:line="360" w:lineRule="auto"/>
        <w:ind w:firstLine="720"/>
        <w:jc w:val="both"/>
        <w:rPr>
          <w:color w:val="auto"/>
          <w:lang w:val="ru-RU"/>
        </w:rPr>
      </w:pPr>
      <w:r w:rsidRPr="00150FCB">
        <w:rPr>
          <w:color w:val="auto"/>
          <w:lang w:val="ru-RU"/>
        </w:rPr>
        <w:t>Проведенный</w:t>
      </w:r>
      <w:r w:rsidR="005806FC" w:rsidRPr="00150FCB">
        <w:rPr>
          <w:color w:val="auto"/>
          <w:lang w:val="ru-RU"/>
        </w:rPr>
        <w:t xml:space="preserve"> анализ динамики парковки транспортных средств в </w:t>
      </w:r>
      <w:r w:rsidR="000B036F">
        <w:rPr>
          <w:color w:val="auto"/>
          <w:lang w:val="ru-RU"/>
        </w:rPr>
        <w:t>населенных пунктах Ирбитского МО</w:t>
      </w:r>
      <w:r w:rsidRPr="00150FCB">
        <w:rPr>
          <w:color w:val="auto"/>
          <w:lang w:val="ru-RU"/>
        </w:rPr>
        <w:t xml:space="preserve"> выявил необходимость</w:t>
      </w:r>
      <w:r w:rsidR="005806FC" w:rsidRPr="00150FCB">
        <w:rPr>
          <w:color w:val="auto"/>
          <w:lang w:val="ru-RU"/>
        </w:rPr>
        <w:t xml:space="preserve"> упорядочен</w:t>
      </w:r>
      <w:r w:rsidR="004D0FA7">
        <w:rPr>
          <w:color w:val="auto"/>
          <w:lang w:val="ru-RU"/>
        </w:rPr>
        <w:t>ния</w:t>
      </w:r>
      <w:r w:rsidR="005806FC" w:rsidRPr="00150FCB">
        <w:rPr>
          <w:color w:val="auto"/>
          <w:lang w:val="ru-RU"/>
        </w:rPr>
        <w:t xml:space="preserve"> парковочного пространства и строительства обустроенных парковок</w:t>
      </w:r>
      <w:r w:rsidR="004D0FA7">
        <w:rPr>
          <w:color w:val="auto"/>
          <w:lang w:val="ru-RU"/>
        </w:rPr>
        <w:t xml:space="preserve"> в наиболее крупных поселках МО</w:t>
      </w:r>
      <w:r w:rsidR="005806FC" w:rsidRPr="00150FCB">
        <w:rPr>
          <w:color w:val="auto"/>
          <w:lang w:val="ru-RU"/>
        </w:rPr>
        <w:t xml:space="preserve">. </w:t>
      </w:r>
      <w:r w:rsidR="000B036F">
        <w:rPr>
          <w:color w:val="auto"/>
          <w:lang w:val="ru-RU"/>
        </w:rPr>
        <w:t>Так, острая потребность в строительстве трех обустроенных парковочных зон имеется в п. Пионерский</w:t>
      </w:r>
      <w:r w:rsidR="00057F55">
        <w:rPr>
          <w:color w:val="auto"/>
          <w:lang w:val="ru-RU"/>
        </w:rPr>
        <w:t xml:space="preserve"> и п. Зай</w:t>
      </w:r>
      <w:r w:rsidR="005D475D">
        <w:rPr>
          <w:color w:val="auto"/>
          <w:lang w:val="ru-RU"/>
        </w:rPr>
        <w:t>к</w:t>
      </w:r>
      <w:r w:rsidR="00057F55">
        <w:rPr>
          <w:color w:val="auto"/>
          <w:lang w:val="ru-RU"/>
        </w:rPr>
        <w:t xml:space="preserve">ово. В связи с этим в рамках мероприятий КСОДД </w:t>
      </w:r>
      <w:r w:rsidR="005D475D">
        <w:rPr>
          <w:color w:val="auto"/>
          <w:lang w:val="ru-RU"/>
        </w:rPr>
        <w:t xml:space="preserve">в п. Пионерский </w:t>
      </w:r>
      <w:r w:rsidR="00057F55">
        <w:rPr>
          <w:color w:val="auto"/>
          <w:lang w:val="ru-RU"/>
        </w:rPr>
        <w:t>предлагается обустройство</w:t>
      </w:r>
      <w:r w:rsidR="000B036F">
        <w:rPr>
          <w:color w:val="auto"/>
          <w:lang w:val="ru-RU"/>
        </w:rPr>
        <w:t xml:space="preserve"> двух </w:t>
      </w:r>
      <w:r w:rsidR="00057F55">
        <w:rPr>
          <w:color w:val="auto"/>
          <w:lang w:val="ru-RU"/>
        </w:rPr>
        <w:t xml:space="preserve">парковочных зон </w:t>
      </w:r>
      <w:r w:rsidR="000B036F">
        <w:rPr>
          <w:color w:val="auto"/>
          <w:lang w:val="ru-RU"/>
        </w:rPr>
        <w:t xml:space="preserve">по ул. Ожиганова и одной на углу у пересечения ул. Ожиганова-ул. </w:t>
      </w:r>
      <w:r w:rsidR="0056148C">
        <w:rPr>
          <w:color w:val="auto"/>
          <w:lang w:val="ru-RU"/>
        </w:rPr>
        <w:t>Мира</w:t>
      </w:r>
      <w:r w:rsidR="005244A0">
        <w:rPr>
          <w:color w:val="auto"/>
          <w:lang w:val="ru-RU"/>
        </w:rPr>
        <w:t xml:space="preserve"> (рис. </w:t>
      </w:r>
      <w:r w:rsidR="00057F55">
        <w:rPr>
          <w:color w:val="auto"/>
          <w:lang w:val="ru-RU"/>
        </w:rPr>
        <w:t>35</w:t>
      </w:r>
      <w:r w:rsidR="005244A0">
        <w:rPr>
          <w:color w:val="auto"/>
          <w:lang w:val="ru-RU"/>
        </w:rPr>
        <w:t>)</w:t>
      </w:r>
      <w:r w:rsidR="005D475D">
        <w:rPr>
          <w:color w:val="auto"/>
          <w:lang w:val="ru-RU"/>
        </w:rPr>
        <w:t>. В п. Зайковопредусматривается строительство</w:t>
      </w:r>
      <w:r w:rsidR="004D0FA7">
        <w:rPr>
          <w:color w:val="auto"/>
          <w:lang w:val="ru-RU"/>
        </w:rPr>
        <w:t xml:space="preserve"> шести</w:t>
      </w:r>
      <w:r w:rsidR="0056148C">
        <w:rPr>
          <w:color w:val="auto"/>
          <w:lang w:val="ru-RU"/>
        </w:rPr>
        <w:t xml:space="preserve"> парков</w:t>
      </w:r>
      <w:r w:rsidR="004D0FA7">
        <w:rPr>
          <w:color w:val="auto"/>
          <w:lang w:val="ru-RU"/>
        </w:rPr>
        <w:t>ок</w:t>
      </w:r>
      <w:r w:rsidR="0056148C">
        <w:rPr>
          <w:color w:val="auto"/>
          <w:lang w:val="ru-RU"/>
        </w:rPr>
        <w:t xml:space="preserve"> у здани</w:t>
      </w:r>
      <w:r w:rsidR="005D475D">
        <w:rPr>
          <w:color w:val="auto"/>
          <w:lang w:val="ru-RU"/>
        </w:rPr>
        <w:t>йобразовательных учреждений, торговых, спортивных объектов (рис. 36).</w:t>
      </w:r>
    </w:p>
    <w:p w:rsidR="00FF4B99" w:rsidRDefault="00FF4B99" w:rsidP="00FF4B99">
      <w:pPr>
        <w:pStyle w:val="Default"/>
        <w:keepNext/>
        <w:spacing w:line="360" w:lineRule="auto"/>
        <w:jc w:val="center"/>
      </w:pPr>
      <w:r>
        <w:rPr>
          <w:noProof/>
          <w:color w:val="auto"/>
          <w:lang w:val="ru-RU" w:eastAsia="ru-RU"/>
        </w:rPr>
        <w:drawing>
          <wp:inline distT="0" distB="0" distL="0" distR="0">
            <wp:extent cx="5544988" cy="5372228"/>
            <wp:effectExtent l="19050" t="19050" r="17612" b="18922"/>
            <wp:docPr id="6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srcRect/>
                    <a:stretch>
                      <a:fillRect/>
                    </a:stretch>
                  </pic:blipFill>
                  <pic:spPr bwMode="auto">
                    <a:xfrm>
                      <a:off x="0" y="0"/>
                      <a:ext cx="5545460" cy="5372685"/>
                    </a:xfrm>
                    <a:prstGeom prst="rect">
                      <a:avLst/>
                    </a:prstGeom>
                    <a:noFill/>
                    <a:ln w="9525">
                      <a:solidFill>
                        <a:schemeClr val="tx1">
                          <a:lumMod val="95000"/>
                          <a:lumOff val="5000"/>
                        </a:schemeClr>
                      </a:solidFill>
                      <a:miter lim="800000"/>
                      <a:headEnd/>
                      <a:tailEnd/>
                    </a:ln>
                  </pic:spPr>
                </pic:pic>
              </a:graphicData>
            </a:graphic>
          </wp:inline>
        </w:drawing>
      </w:r>
    </w:p>
    <w:p w:rsidR="005244A0" w:rsidRPr="00150FCB" w:rsidRDefault="00FF4B99" w:rsidP="00FF4B99">
      <w:pPr>
        <w:pStyle w:val="ab"/>
        <w:jc w:val="center"/>
        <w:rPr>
          <w:lang w:val="ru-RU"/>
        </w:rPr>
      </w:pPr>
      <w:bookmarkStart w:id="179" w:name="_Toc401921184"/>
      <w:r>
        <w:t xml:space="preserve">Рисунок </w:t>
      </w:r>
      <w:r w:rsidR="00A0000C">
        <w:fldChar w:fldCharType="begin"/>
      </w:r>
      <w:r w:rsidR="001E51B0">
        <w:instrText xml:space="preserve"> SEQ Рисунок \* ARABIC </w:instrText>
      </w:r>
      <w:r w:rsidR="00A0000C">
        <w:fldChar w:fldCharType="separate"/>
      </w:r>
      <w:r w:rsidR="0036352B">
        <w:rPr>
          <w:noProof/>
        </w:rPr>
        <w:t>35</w:t>
      </w:r>
      <w:r w:rsidR="00A0000C">
        <w:rPr>
          <w:noProof/>
        </w:rPr>
        <w:fldChar w:fldCharType="end"/>
      </w:r>
      <w:r>
        <w:rPr>
          <w:lang w:val="ru-RU"/>
        </w:rPr>
        <w:t xml:space="preserve">. Схема расположения планируемых к </w:t>
      </w:r>
      <w:r w:rsidR="005D475D">
        <w:rPr>
          <w:lang w:val="ru-RU"/>
        </w:rPr>
        <w:t>строительству</w:t>
      </w:r>
      <w:r>
        <w:rPr>
          <w:lang w:val="ru-RU"/>
        </w:rPr>
        <w:t xml:space="preserve"> парковочных зон в п. Пионерский</w:t>
      </w:r>
      <w:bookmarkEnd w:id="179"/>
    </w:p>
    <w:p w:rsidR="005D475D" w:rsidRDefault="005D475D" w:rsidP="005D475D">
      <w:pPr>
        <w:pStyle w:val="Default"/>
        <w:keepNext/>
        <w:spacing w:line="360" w:lineRule="auto"/>
        <w:jc w:val="both"/>
      </w:pPr>
      <w:r>
        <w:rPr>
          <w:noProof/>
          <w:color w:val="auto"/>
          <w:lang w:val="ru-RU" w:eastAsia="ru-RU"/>
        </w:rPr>
        <w:drawing>
          <wp:inline distT="0" distB="0" distL="0" distR="0">
            <wp:extent cx="6062773" cy="3768223"/>
            <wp:effectExtent l="19050" t="19050" r="14177" b="22727"/>
            <wp:docPr id="64" name="Рисунок 7" descr="D:\SCM\Октябрь\Ирбит\графика\Возм парковки Зайк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M\Октябрь\Ирбит\графика\Возм парковки Зайково.jpg"/>
                    <pic:cNvPicPr>
                      <a:picLocks noChangeAspect="1" noChangeArrowheads="1"/>
                    </pic:cNvPicPr>
                  </pic:nvPicPr>
                  <pic:blipFill>
                    <a:blip r:embed="rId56"/>
                    <a:srcRect l="1100" r="2682" b="5792"/>
                    <a:stretch>
                      <a:fillRect/>
                    </a:stretch>
                  </pic:blipFill>
                  <pic:spPr bwMode="auto">
                    <a:xfrm>
                      <a:off x="0" y="0"/>
                      <a:ext cx="6064946" cy="3769573"/>
                    </a:xfrm>
                    <a:prstGeom prst="rect">
                      <a:avLst/>
                    </a:prstGeom>
                    <a:noFill/>
                    <a:ln w="9525">
                      <a:solidFill>
                        <a:schemeClr val="tx1">
                          <a:lumMod val="95000"/>
                          <a:lumOff val="5000"/>
                        </a:schemeClr>
                      </a:solidFill>
                      <a:miter lim="800000"/>
                      <a:headEnd/>
                      <a:tailEnd/>
                    </a:ln>
                  </pic:spPr>
                </pic:pic>
              </a:graphicData>
            </a:graphic>
          </wp:inline>
        </w:drawing>
      </w:r>
    </w:p>
    <w:p w:rsidR="005D475D" w:rsidRDefault="005D475D" w:rsidP="005D475D">
      <w:pPr>
        <w:pStyle w:val="ab"/>
        <w:jc w:val="center"/>
        <w:rPr>
          <w:lang w:val="ru-RU"/>
        </w:rPr>
      </w:pPr>
      <w:bookmarkStart w:id="180" w:name="_Toc401921185"/>
      <w:r>
        <w:t xml:space="preserve">Рисунок </w:t>
      </w:r>
      <w:r w:rsidR="00A0000C">
        <w:fldChar w:fldCharType="begin"/>
      </w:r>
      <w:r w:rsidR="001E51B0">
        <w:instrText xml:space="preserve"> SEQ Рисунок \* ARABIC </w:instrText>
      </w:r>
      <w:r w:rsidR="00A0000C">
        <w:fldChar w:fldCharType="separate"/>
      </w:r>
      <w:r w:rsidR="0036352B">
        <w:rPr>
          <w:noProof/>
        </w:rPr>
        <w:t>36</w:t>
      </w:r>
      <w:r w:rsidR="00A0000C">
        <w:rPr>
          <w:noProof/>
        </w:rPr>
        <w:fldChar w:fldCharType="end"/>
      </w:r>
      <w:r>
        <w:rPr>
          <w:lang w:val="ru-RU"/>
        </w:rPr>
        <w:t xml:space="preserve">. </w:t>
      </w:r>
      <w:r w:rsidRPr="007D1410">
        <w:rPr>
          <w:lang w:val="ru-RU"/>
        </w:rPr>
        <w:t xml:space="preserve">Схема расположения планируемых к строительству парковочных зон в п. </w:t>
      </w:r>
      <w:r>
        <w:rPr>
          <w:lang w:val="ru-RU"/>
        </w:rPr>
        <w:t>Зайково</w:t>
      </w:r>
      <w:bookmarkEnd w:id="180"/>
    </w:p>
    <w:p w:rsidR="004D0FA7" w:rsidRPr="00150FCB" w:rsidRDefault="004D0FA7" w:rsidP="004D0FA7">
      <w:pPr>
        <w:pStyle w:val="Default"/>
        <w:spacing w:line="360" w:lineRule="auto"/>
        <w:ind w:firstLine="720"/>
        <w:jc w:val="both"/>
        <w:rPr>
          <w:color w:val="auto"/>
          <w:lang w:val="ru-RU"/>
        </w:rPr>
      </w:pPr>
      <w:r>
        <w:rPr>
          <w:color w:val="auto"/>
          <w:lang w:val="ru-RU"/>
        </w:rPr>
        <w:t>Кроме того,</w:t>
      </w:r>
      <w:r w:rsidRPr="00150FCB">
        <w:rPr>
          <w:color w:val="auto"/>
          <w:lang w:val="ru-RU"/>
        </w:rPr>
        <w:t xml:space="preserve"> предлагается упорядочить существующие стихийные стоянки вдоль проезжих частей (сделать карманы для парковок, где применимо, с использованием покрытия из «георешетки», оборудовать дорожными знаками и  разметкой).</w:t>
      </w:r>
    </w:p>
    <w:p w:rsidR="004D0FA7" w:rsidRDefault="004D0FA7" w:rsidP="0085627F">
      <w:pPr>
        <w:pStyle w:val="Default"/>
        <w:spacing w:line="360" w:lineRule="auto"/>
        <w:ind w:firstLine="720"/>
        <w:jc w:val="both"/>
        <w:rPr>
          <w:color w:val="auto"/>
          <w:lang w:val="ru-RU"/>
        </w:rPr>
      </w:pPr>
      <w:r w:rsidRPr="00150FCB">
        <w:rPr>
          <w:color w:val="auto"/>
          <w:lang w:val="ru-RU"/>
        </w:rPr>
        <w:t>Организация парковок непосредственно на УДС зачастую приводит к нежелательным последствиям, таким как: создание препятствий для движения пешеходов; замедление скорости транспортного потока; затруднение уборки участка УДС; снижение фактической пропускной способности участка УДС; снижение уровня обеспеченности БДД. Поэтому, процесс размещения парковок, примыкающих непосредственно к УДС, целесообразно проводить согласно алгоритма ниже в 4 этапа (рис.3</w:t>
      </w:r>
      <w:r w:rsidR="005D475D">
        <w:rPr>
          <w:color w:val="auto"/>
          <w:lang w:val="ru-RU"/>
        </w:rPr>
        <w:t>7</w:t>
      </w:r>
      <w:r w:rsidRPr="00150FCB">
        <w:rPr>
          <w:color w:val="auto"/>
          <w:lang w:val="ru-RU"/>
        </w:rPr>
        <w:t>)</w:t>
      </w:r>
    </w:p>
    <w:p w:rsidR="00C224DC" w:rsidRPr="00150FCB" w:rsidRDefault="00C224DC" w:rsidP="0085627F">
      <w:pPr>
        <w:pStyle w:val="Default"/>
        <w:spacing w:line="360" w:lineRule="auto"/>
        <w:ind w:firstLine="720"/>
        <w:jc w:val="both"/>
        <w:rPr>
          <w:color w:val="auto"/>
          <w:lang w:val="ru-RU"/>
        </w:rPr>
      </w:pPr>
      <w:r w:rsidRPr="00150FCB">
        <w:rPr>
          <w:color w:val="auto"/>
          <w:lang w:val="ru-RU"/>
        </w:rPr>
        <w:t>.</w:t>
      </w:r>
    </w:p>
    <w:p w:rsidR="005628A9" w:rsidRPr="00150FCB" w:rsidRDefault="005628A9" w:rsidP="0085627F">
      <w:pPr>
        <w:pStyle w:val="Default"/>
        <w:spacing w:line="360" w:lineRule="auto"/>
        <w:jc w:val="center"/>
        <w:rPr>
          <w:lang w:val="ru-RU"/>
        </w:rPr>
      </w:pPr>
    </w:p>
    <w:p w:rsidR="0085627F" w:rsidRPr="00150FCB" w:rsidRDefault="0085627F" w:rsidP="0085627F">
      <w:pPr>
        <w:pStyle w:val="Default"/>
        <w:spacing w:line="360" w:lineRule="auto"/>
        <w:ind w:firstLine="709"/>
        <w:jc w:val="both"/>
        <w:rPr>
          <w:color w:val="auto"/>
          <w:lang w:val="ru-RU"/>
        </w:rPr>
      </w:pPr>
    </w:p>
    <w:p w:rsidR="00E65B0D" w:rsidRPr="00150FCB" w:rsidRDefault="00E65B0D" w:rsidP="0085627F">
      <w:pPr>
        <w:pStyle w:val="Default"/>
        <w:spacing w:line="360" w:lineRule="auto"/>
        <w:ind w:firstLine="709"/>
        <w:jc w:val="both"/>
        <w:rPr>
          <w:color w:val="auto"/>
          <w:lang w:val="ru-RU"/>
        </w:rPr>
      </w:pPr>
    </w:p>
    <w:p w:rsidR="0085627F" w:rsidRPr="00150FCB" w:rsidRDefault="00102568" w:rsidP="00E65B0D">
      <w:pPr>
        <w:pStyle w:val="Default"/>
        <w:spacing w:line="360" w:lineRule="auto"/>
        <w:jc w:val="center"/>
        <w:rPr>
          <w:color w:val="auto"/>
          <w:lang w:val="ru-RU"/>
        </w:rPr>
      </w:pPr>
      <w:r w:rsidRPr="00150FCB">
        <w:rPr>
          <w:noProof/>
          <w:color w:val="auto"/>
          <w:lang w:val="ru-RU" w:eastAsia="ru-RU"/>
        </w:rPr>
        <w:drawing>
          <wp:inline distT="0" distB="0" distL="0" distR="0">
            <wp:extent cx="6021412" cy="4106332"/>
            <wp:effectExtent l="0" t="0" r="0" b="8890"/>
            <wp:docPr id="50" name="Picture 50" descr="Macintosh HD:Users:ayratikhsanov:Documents:WiP projects:1.ТЕТЮШИ:Рисунки, диаграммы:схема текстова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yratikhsanov:Documents:WiP projects:1.ТЕТЮШИ:Рисунки, диаграммы:схема текстовая 2.jpg"/>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21412" cy="4106332"/>
                    </a:xfrm>
                    <a:prstGeom prst="rect">
                      <a:avLst/>
                    </a:prstGeom>
                    <a:noFill/>
                    <a:ln>
                      <a:noFill/>
                    </a:ln>
                  </pic:spPr>
                </pic:pic>
              </a:graphicData>
            </a:graphic>
          </wp:inline>
        </w:drawing>
      </w:r>
    </w:p>
    <w:p w:rsidR="0085627F" w:rsidRPr="00150FCB" w:rsidRDefault="0085627F" w:rsidP="0085627F">
      <w:pPr>
        <w:pStyle w:val="ab"/>
        <w:jc w:val="center"/>
        <w:rPr>
          <w:lang w:val="ru-RU"/>
        </w:rPr>
      </w:pPr>
      <w:bookmarkStart w:id="181" w:name="_Toc401921186"/>
      <w:r w:rsidRPr="00150FCB">
        <w:rPr>
          <w:lang w:val="ru-RU"/>
        </w:rPr>
        <w:t xml:space="preserve">Рисунок </w:t>
      </w:r>
      <w:r w:rsidR="00A0000C" w:rsidRPr="00150FCB">
        <w:rPr>
          <w:lang w:val="ru-RU"/>
        </w:rPr>
        <w:fldChar w:fldCharType="begin"/>
      </w:r>
      <w:r w:rsidRPr="00150FCB">
        <w:rPr>
          <w:lang w:val="ru-RU"/>
        </w:rPr>
        <w:instrText xml:space="preserve"> SEQ Рисунок \* ARABIC </w:instrText>
      </w:r>
      <w:r w:rsidR="00A0000C" w:rsidRPr="00150FCB">
        <w:rPr>
          <w:lang w:val="ru-RU"/>
        </w:rPr>
        <w:fldChar w:fldCharType="separate"/>
      </w:r>
      <w:r w:rsidR="0036352B">
        <w:rPr>
          <w:noProof/>
          <w:lang w:val="ru-RU"/>
        </w:rPr>
        <w:t>37</w:t>
      </w:r>
      <w:r w:rsidR="00A0000C" w:rsidRPr="00150FCB">
        <w:rPr>
          <w:lang w:val="ru-RU"/>
        </w:rPr>
        <w:fldChar w:fldCharType="end"/>
      </w:r>
      <w:r w:rsidRPr="00150FCB">
        <w:rPr>
          <w:lang w:val="ru-RU"/>
        </w:rPr>
        <w:t>. Алгоритм размещения парковок на УДС</w:t>
      </w:r>
      <w:bookmarkEnd w:id="181"/>
    </w:p>
    <w:p w:rsidR="00C224DC" w:rsidRPr="00150FCB" w:rsidRDefault="00C224DC" w:rsidP="00C224DC">
      <w:pPr>
        <w:rPr>
          <w:lang w:val="ru-RU"/>
        </w:rPr>
      </w:pPr>
    </w:p>
    <w:p w:rsidR="002C0038" w:rsidRPr="00150FCB" w:rsidRDefault="002C0038" w:rsidP="007E3340">
      <w:pPr>
        <w:pStyle w:val="2"/>
        <w:jc w:val="center"/>
        <w:rPr>
          <w:color w:val="000000"/>
          <w:szCs w:val="24"/>
          <w:lang w:val="ru-RU"/>
        </w:rPr>
      </w:pPr>
      <w:bookmarkStart w:id="182" w:name="_Toc401921140"/>
      <w:r w:rsidRPr="00150FCB">
        <w:rPr>
          <w:color w:val="000000"/>
          <w:szCs w:val="24"/>
          <w:lang w:val="ru-RU"/>
        </w:rPr>
        <w:t>2.5 Разработка мероприятий по развитию инфраструктуры пешеходного движения</w:t>
      </w:r>
      <w:bookmarkEnd w:id="182"/>
    </w:p>
    <w:p w:rsidR="0052019C" w:rsidRPr="00150FCB" w:rsidRDefault="0052019C" w:rsidP="0052019C">
      <w:pPr>
        <w:pStyle w:val="Default"/>
        <w:spacing w:line="360" w:lineRule="auto"/>
        <w:ind w:firstLine="709"/>
        <w:jc w:val="both"/>
        <w:rPr>
          <w:color w:val="auto"/>
          <w:lang w:val="ru-RU"/>
        </w:rPr>
      </w:pPr>
      <w:r w:rsidRPr="00150FCB">
        <w:rPr>
          <w:color w:val="auto"/>
          <w:lang w:val="ru-RU"/>
        </w:rPr>
        <w:t>В течение проектного периода будет предпринят ряд мер, нацеленных на достижение максимальной эффективности транспортной инфраструктуры, создание благоустроенной и комфортной окружающей среды в населенных пунктах, формирование доступных для всех категорий населения пространств УДС, улучшение экологической ситуации и повышение эстетической привлекательности городской и сельской среды.</w:t>
      </w:r>
    </w:p>
    <w:p w:rsidR="0052019C" w:rsidRPr="00150FCB" w:rsidRDefault="0052019C" w:rsidP="0052019C">
      <w:pPr>
        <w:pStyle w:val="Default"/>
        <w:spacing w:line="360" w:lineRule="auto"/>
        <w:ind w:firstLine="709"/>
        <w:jc w:val="both"/>
        <w:rPr>
          <w:color w:val="auto"/>
          <w:lang w:val="ru-RU"/>
        </w:rPr>
      </w:pPr>
      <w:r w:rsidRPr="00150FCB">
        <w:rPr>
          <w:color w:val="auto"/>
          <w:lang w:val="ru-RU"/>
        </w:rPr>
        <w:t xml:space="preserve">Наличие развитой велосипедной и пешеходной инфраструктуры повышает привлекательность городских улиц, стимулирует активное использование ее объектов, побуждает к выбору велосипедной или пешей прогулки вместо поездки на общественном транспорте. Это в целом улучшает экологическую обстановку и повышает уровень безопасности дорожного движения. Обустроенные велосипедные и пешеходные пространства связывают объекты социальной инфраструктуры, рекреационные зоны и  образуют гармоничные уличные ландшафты населенных пунктов. </w:t>
      </w:r>
    </w:p>
    <w:p w:rsidR="0052019C" w:rsidRPr="00150FCB" w:rsidRDefault="0052019C" w:rsidP="0052019C">
      <w:pPr>
        <w:pStyle w:val="Default"/>
        <w:spacing w:line="360" w:lineRule="auto"/>
        <w:ind w:firstLine="709"/>
        <w:jc w:val="both"/>
        <w:rPr>
          <w:color w:val="auto"/>
          <w:lang w:val="ru-RU"/>
        </w:rPr>
      </w:pPr>
      <w:r w:rsidRPr="00150FCB">
        <w:rPr>
          <w:color w:val="auto"/>
          <w:lang w:val="ru-RU"/>
        </w:rPr>
        <w:t xml:space="preserve">Для повышения безопасности и удобства УДС </w:t>
      </w:r>
      <w:r w:rsidR="001A2577">
        <w:rPr>
          <w:color w:val="auto"/>
          <w:lang w:val="ru-RU"/>
        </w:rPr>
        <w:t>Ирбитского</w:t>
      </w:r>
      <w:r w:rsidRPr="00150FCB">
        <w:rPr>
          <w:color w:val="auto"/>
          <w:lang w:val="ru-RU"/>
        </w:rPr>
        <w:t xml:space="preserve">муниципального </w:t>
      </w:r>
      <w:r w:rsidR="00777FF3">
        <w:rPr>
          <w:color w:val="auto"/>
          <w:lang w:val="ru-RU"/>
        </w:rPr>
        <w:t>образования</w:t>
      </w:r>
      <w:r w:rsidRPr="00150FCB">
        <w:rPr>
          <w:color w:val="auto"/>
          <w:lang w:val="ru-RU"/>
        </w:rPr>
        <w:t xml:space="preserve">  для пешеходов предстоит решить следующие первостепенные задачи:</w:t>
      </w:r>
    </w:p>
    <w:p w:rsidR="0052019C" w:rsidRPr="00150FCB" w:rsidRDefault="0052019C" w:rsidP="0052019C">
      <w:pPr>
        <w:pStyle w:val="Default"/>
        <w:numPr>
          <w:ilvl w:val="0"/>
          <w:numId w:val="17"/>
        </w:numPr>
        <w:spacing w:line="360" w:lineRule="auto"/>
        <w:jc w:val="both"/>
        <w:rPr>
          <w:color w:val="auto"/>
          <w:lang w:val="ru-RU"/>
        </w:rPr>
      </w:pPr>
      <w:r w:rsidRPr="00150FCB">
        <w:rPr>
          <w:color w:val="auto"/>
          <w:lang w:val="ru-RU"/>
        </w:rPr>
        <w:t>Создать развитую сеть пешеходных путей вдоль автомобильных дорог в виде тротуаров, пешеходных дорожек;</w:t>
      </w:r>
    </w:p>
    <w:p w:rsidR="0085627F" w:rsidRPr="00150FCB" w:rsidRDefault="0085627F" w:rsidP="0085627F">
      <w:pPr>
        <w:pStyle w:val="Default"/>
        <w:numPr>
          <w:ilvl w:val="0"/>
          <w:numId w:val="17"/>
        </w:numPr>
        <w:spacing w:line="360" w:lineRule="auto"/>
        <w:jc w:val="both"/>
        <w:rPr>
          <w:color w:val="auto"/>
          <w:lang w:val="ru-RU"/>
        </w:rPr>
      </w:pPr>
      <w:r w:rsidRPr="00150FCB">
        <w:rPr>
          <w:color w:val="auto"/>
          <w:lang w:val="ru-RU"/>
        </w:rPr>
        <w:t>Обеспечить оснащенность указанных пешеходных зон ограждениями, конструкциями, ограничивающими доступ ТС;</w:t>
      </w:r>
    </w:p>
    <w:p w:rsidR="0085627F" w:rsidRPr="00150FCB" w:rsidRDefault="0085627F" w:rsidP="0085627F">
      <w:pPr>
        <w:pStyle w:val="Default"/>
        <w:numPr>
          <w:ilvl w:val="0"/>
          <w:numId w:val="17"/>
        </w:numPr>
        <w:spacing w:line="360" w:lineRule="auto"/>
        <w:jc w:val="both"/>
        <w:rPr>
          <w:color w:val="auto"/>
          <w:lang w:val="ru-RU"/>
        </w:rPr>
      </w:pPr>
      <w:r w:rsidRPr="00150FCB">
        <w:rPr>
          <w:color w:val="auto"/>
          <w:lang w:val="ru-RU"/>
        </w:rPr>
        <w:t>Построить безопасные приподнятые пешеходные переходы с соблюдением норм видимости, обеспечить их необходимыми ТСОДД.</w:t>
      </w:r>
    </w:p>
    <w:p w:rsidR="00777FF3" w:rsidRDefault="00777FF3" w:rsidP="00C21DF8">
      <w:pPr>
        <w:pStyle w:val="Default"/>
        <w:spacing w:line="360" w:lineRule="auto"/>
        <w:ind w:firstLine="720"/>
        <w:jc w:val="both"/>
        <w:rPr>
          <w:color w:val="auto"/>
          <w:lang w:val="ru-RU"/>
        </w:rPr>
      </w:pPr>
      <w:r>
        <w:rPr>
          <w:color w:val="auto"/>
          <w:lang w:val="ru-RU"/>
        </w:rPr>
        <w:t>В частности, предлагается строительство двустороннего тротуара по всей протяженности ул. Коммунистическая в п. Зайково (рис. 38).</w:t>
      </w:r>
    </w:p>
    <w:p w:rsidR="00777FF3" w:rsidRDefault="00777FF3" w:rsidP="00777FF3">
      <w:pPr>
        <w:pStyle w:val="Default"/>
        <w:keepNext/>
        <w:spacing w:line="360" w:lineRule="auto"/>
        <w:jc w:val="both"/>
      </w:pPr>
      <w:r>
        <w:rPr>
          <w:noProof/>
          <w:color w:val="auto"/>
          <w:lang w:val="ru-RU" w:eastAsia="ru-RU"/>
        </w:rPr>
        <w:drawing>
          <wp:inline distT="0" distB="0" distL="0" distR="0">
            <wp:extent cx="6116955" cy="4157352"/>
            <wp:effectExtent l="19050" t="19050" r="17145" b="14598"/>
            <wp:docPr id="66" name="Рисунок 8" descr="D:\SCM\Октябрь\Ирбит\графика\Тротуа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M\Октябрь\Ирбит\графика\Тротуары.jpg"/>
                    <pic:cNvPicPr>
                      <a:picLocks noChangeAspect="1" noChangeArrowheads="1"/>
                    </pic:cNvPicPr>
                  </pic:nvPicPr>
                  <pic:blipFill>
                    <a:blip r:embed="rId58"/>
                    <a:srcRect/>
                    <a:stretch>
                      <a:fillRect/>
                    </a:stretch>
                  </pic:blipFill>
                  <pic:spPr bwMode="auto">
                    <a:xfrm>
                      <a:off x="0" y="0"/>
                      <a:ext cx="6116955" cy="4157352"/>
                    </a:xfrm>
                    <a:prstGeom prst="rect">
                      <a:avLst/>
                    </a:prstGeom>
                    <a:noFill/>
                    <a:ln w="9525">
                      <a:solidFill>
                        <a:schemeClr val="tx1">
                          <a:lumMod val="95000"/>
                          <a:lumOff val="5000"/>
                        </a:schemeClr>
                      </a:solidFill>
                      <a:miter lim="800000"/>
                      <a:headEnd/>
                      <a:tailEnd/>
                    </a:ln>
                  </pic:spPr>
                </pic:pic>
              </a:graphicData>
            </a:graphic>
          </wp:inline>
        </w:drawing>
      </w:r>
    </w:p>
    <w:p w:rsidR="00777FF3" w:rsidRDefault="00777FF3" w:rsidP="00777FF3">
      <w:pPr>
        <w:pStyle w:val="ab"/>
        <w:jc w:val="center"/>
      </w:pPr>
      <w:bookmarkStart w:id="183" w:name="_Toc401921187"/>
      <w:r>
        <w:t xml:space="preserve">Рисунок </w:t>
      </w:r>
      <w:r w:rsidR="00A0000C">
        <w:fldChar w:fldCharType="begin"/>
      </w:r>
      <w:r w:rsidR="001E51B0">
        <w:instrText xml:space="preserve"> SEQ Рисунок \* ARABIC </w:instrText>
      </w:r>
      <w:r w:rsidR="00A0000C">
        <w:fldChar w:fldCharType="separate"/>
      </w:r>
      <w:r w:rsidR="0036352B">
        <w:rPr>
          <w:noProof/>
        </w:rPr>
        <w:t>38</w:t>
      </w:r>
      <w:r w:rsidR="00A0000C">
        <w:rPr>
          <w:noProof/>
        </w:rPr>
        <w:fldChar w:fldCharType="end"/>
      </w:r>
      <w:r>
        <w:rPr>
          <w:lang w:val="ru-RU"/>
        </w:rPr>
        <w:t>.</w:t>
      </w:r>
      <w:r w:rsidRPr="007D1410">
        <w:rPr>
          <w:lang w:val="ru-RU"/>
        </w:rPr>
        <w:t xml:space="preserve">Схема планируемых к строительству </w:t>
      </w:r>
      <w:r>
        <w:rPr>
          <w:lang w:val="ru-RU"/>
        </w:rPr>
        <w:t>тротуаров</w:t>
      </w:r>
      <w:r w:rsidRPr="007D1410">
        <w:rPr>
          <w:lang w:val="ru-RU"/>
        </w:rPr>
        <w:t xml:space="preserve"> в п. </w:t>
      </w:r>
      <w:r>
        <w:rPr>
          <w:lang w:val="ru-RU"/>
        </w:rPr>
        <w:t>Зайково</w:t>
      </w:r>
      <w:bookmarkEnd w:id="183"/>
    </w:p>
    <w:p w:rsidR="00C21DF8" w:rsidRPr="00150FCB" w:rsidRDefault="00C21DF8" w:rsidP="00777FF3">
      <w:pPr>
        <w:pStyle w:val="Default"/>
        <w:spacing w:line="360" w:lineRule="auto"/>
        <w:ind w:firstLine="720"/>
        <w:jc w:val="both"/>
        <w:rPr>
          <w:color w:val="auto"/>
          <w:lang w:val="ru-RU"/>
        </w:rPr>
      </w:pPr>
      <w:r w:rsidRPr="00150FCB">
        <w:rPr>
          <w:color w:val="auto"/>
          <w:lang w:val="ru-RU"/>
        </w:rPr>
        <w:t xml:space="preserve">Немалую роль в безопасности дорожного движения играют, как существующие </w:t>
      </w:r>
      <w:r w:rsidR="006019CE" w:rsidRPr="00150FCB">
        <w:rPr>
          <w:color w:val="auto"/>
          <w:lang w:val="ru-RU"/>
        </w:rPr>
        <w:t>пешеходные переходы, так и места,</w:t>
      </w:r>
      <w:r w:rsidRPr="00150FCB">
        <w:rPr>
          <w:color w:val="auto"/>
          <w:lang w:val="ru-RU"/>
        </w:rPr>
        <w:t xml:space="preserve"> где чаще всего пешеходы переходят проезжую часть. И зачастую отсутствуют пешеходные ограждения и тротуары вдоль улично-дорожной сети. В таких случаях проводят следующие мероприятия: </w:t>
      </w:r>
    </w:p>
    <w:p w:rsidR="00C21DF8" w:rsidRPr="00150FCB" w:rsidRDefault="00C21DF8" w:rsidP="00C21DF8">
      <w:pPr>
        <w:pStyle w:val="Default"/>
        <w:spacing w:line="360" w:lineRule="auto"/>
        <w:ind w:firstLine="720"/>
        <w:jc w:val="both"/>
        <w:rPr>
          <w:color w:val="auto"/>
          <w:lang w:val="ru-RU"/>
        </w:rPr>
      </w:pPr>
      <w:r w:rsidRPr="00150FCB">
        <w:rPr>
          <w:color w:val="auto"/>
          <w:lang w:val="ru-RU"/>
        </w:rPr>
        <w:t xml:space="preserve">- установка знаков 5.19.1(5.19.2) "Пешеходный переход" на флуоресцентной основе; </w:t>
      </w:r>
    </w:p>
    <w:p w:rsidR="00C21DF8" w:rsidRPr="00150FCB" w:rsidRDefault="00C21DF8" w:rsidP="00C21DF8">
      <w:pPr>
        <w:pStyle w:val="Default"/>
        <w:spacing w:line="360" w:lineRule="auto"/>
        <w:ind w:firstLine="720"/>
        <w:jc w:val="both"/>
        <w:rPr>
          <w:color w:val="auto"/>
          <w:lang w:val="ru-RU"/>
        </w:rPr>
      </w:pPr>
      <w:r w:rsidRPr="00150FCB">
        <w:rPr>
          <w:color w:val="auto"/>
          <w:lang w:val="ru-RU"/>
        </w:rPr>
        <w:t xml:space="preserve">- устройство пешеходного перехода совместно с искусственной неровностью; </w:t>
      </w:r>
    </w:p>
    <w:p w:rsidR="00C21DF8" w:rsidRPr="00150FCB" w:rsidRDefault="00C21DF8" w:rsidP="00C21DF8">
      <w:pPr>
        <w:pStyle w:val="Default"/>
        <w:spacing w:line="360" w:lineRule="auto"/>
        <w:ind w:firstLine="720"/>
        <w:jc w:val="both"/>
        <w:rPr>
          <w:color w:val="auto"/>
          <w:lang w:val="ru-RU"/>
        </w:rPr>
      </w:pPr>
      <w:r w:rsidRPr="00150FCB">
        <w:rPr>
          <w:color w:val="auto"/>
          <w:lang w:val="ru-RU"/>
        </w:rPr>
        <w:t xml:space="preserve">- устройство тротуаров; </w:t>
      </w:r>
    </w:p>
    <w:p w:rsidR="00C21DF8" w:rsidRPr="00150FCB" w:rsidRDefault="00C21DF8" w:rsidP="00C21DF8">
      <w:pPr>
        <w:pStyle w:val="Default"/>
        <w:spacing w:line="360" w:lineRule="auto"/>
        <w:ind w:firstLine="720"/>
        <w:jc w:val="both"/>
        <w:rPr>
          <w:color w:val="auto"/>
          <w:lang w:val="ru-RU"/>
        </w:rPr>
      </w:pPr>
      <w:r w:rsidRPr="00150FCB">
        <w:rPr>
          <w:color w:val="auto"/>
          <w:lang w:val="ru-RU"/>
        </w:rPr>
        <w:t xml:space="preserve">- устройство пешеходного ограждения; </w:t>
      </w:r>
    </w:p>
    <w:p w:rsidR="00D90214" w:rsidRPr="00150FCB" w:rsidRDefault="00D90214" w:rsidP="00D90214">
      <w:pPr>
        <w:pStyle w:val="Default"/>
        <w:spacing w:line="360" w:lineRule="auto"/>
        <w:ind w:firstLine="709"/>
        <w:jc w:val="both"/>
        <w:rPr>
          <w:lang w:val="ru-RU"/>
        </w:rPr>
      </w:pPr>
      <w:r w:rsidRPr="00150FCB">
        <w:rPr>
          <w:lang w:val="ru-RU"/>
        </w:rPr>
        <w:t xml:space="preserve">Въезды на территорию пешеходной зоны  обозначаются с помощью дорожных знаков 5.33 «Пешеходная зона» и 5.34 </w:t>
      </w:r>
      <w:r w:rsidR="0085627F" w:rsidRPr="00150FCB">
        <w:rPr>
          <w:lang w:val="ru-RU"/>
        </w:rPr>
        <w:t xml:space="preserve">«Конец пешеходной зоны» (рис. </w:t>
      </w:r>
      <w:r w:rsidR="00777FF3">
        <w:rPr>
          <w:lang w:val="ru-RU"/>
        </w:rPr>
        <w:t>39</w:t>
      </w:r>
      <w:r w:rsidRPr="00150FCB">
        <w:rPr>
          <w:lang w:val="ru-RU"/>
        </w:rPr>
        <w:t xml:space="preserve">).  </w:t>
      </w:r>
    </w:p>
    <w:p w:rsidR="00D90214" w:rsidRPr="00150FCB" w:rsidRDefault="00D90214" w:rsidP="00D90214">
      <w:pPr>
        <w:pStyle w:val="Default"/>
        <w:spacing w:line="360" w:lineRule="auto"/>
        <w:ind w:firstLine="709"/>
        <w:jc w:val="both"/>
        <w:rPr>
          <w:lang w:val="ru-RU"/>
        </w:rPr>
      </w:pPr>
    </w:p>
    <w:tbl>
      <w:tblPr>
        <w:tblStyle w:val="a5"/>
        <w:tblW w:w="903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11"/>
        <w:gridCol w:w="4925"/>
      </w:tblGrid>
      <w:tr w:rsidR="00FC7707" w:rsidRPr="00150FCB" w:rsidTr="00FC7707">
        <w:tc>
          <w:tcPr>
            <w:tcW w:w="4111" w:type="dxa"/>
          </w:tcPr>
          <w:p w:rsidR="00FC7707" w:rsidRPr="00150FCB" w:rsidRDefault="00FC7707" w:rsidP="00D90214">
            <w:pPr>
              <w:pStyle w:val="Default"/>
              <w:spacing w:line="360" w:lineRule="auto"/>
              <w:jc w:val="both"/>
              <w:rPr>
                <w:lang w:val="ru-RU"/>
              </w:rPr>
            </w:pPr>
            <w:r w:rsidRPr="00150FCB">
              <w:rPr>
                <w:noProof/>
                <w:lang w:val="ru-RU" w:eastAsia="ru-RU"/>
              </w:rPr>
              <w:drawing>
                <wp:inline distT="0" distB="0" distL="0" distR="0">
                  <wp:extent cx="2275840" cy="2275840"/>
                  <wp:effectExtent l="0" t="0" r="0" b="0"/>
                  <wp:docPr id="53" name="Picture 53" descr="Macintosh HD:Users:ayratikhsanov:Downloads:7-200x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yratikhsanov:Downloads:7-200x200.png"/>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75840" cy="2275840"/>
                          </a:xfrm>
                          <a:prstGeom prst="rect">
                            <a:avLst/>
                          </a:prstGeom>
                          <a:noFill/>
                          <a:ln>
                            <a:noFill/>
                          </a:ln>
                        </pic:spPr>
                      </pic:pic>
                    </a:graphicData>
                  </a:graphic>
                </wp:inline>
              </w:drawing>
            </w:r>
          </w:p>
        </w:tc>
        <w:tc>
          <w:tcPr>
            <w:tcW w:w="4925" w:type="dxa"/>
          </w:tcPr>
          <w:p w:rsidR="00FC7707" w:rsidRPr="00150FCB" w:rsidRDefault="00FC7707" w:rsidP="00D90214">
            <w:pPr>
              <w:pStyle w:val="Default"/>
              <w:spacing w:line="360" w:lineRule="auto"/>
              <w:jc w:val="both"/>
              <w:rPr>
                <w:lang w:val="ru-RU"/>
              </w:rPr>
            </w:pPr>
            <w:r w:rsidRPr="00150FCB">
              <w:rPr>
                <w:noProof/>
                <w:lang w:val="ru-RU" w:eastAsia="ru-RU"/>
              </w:rPr>
              <w:drawing>
                <wp:inline distT="0" distB="0" distL="0" distR="0">
                  <wp:extent cx="2972487" cy="2199640"/>
                  <wp:effectExtent l="0" t="0" r="0" b="10160"/>
                  <wp:docPr id="54" name="Picture 54" descr="Macintosh HD:Users:ayratikhsanov:Downloads:02-088-znak-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yratikhsanov:Downloads:02-088-znak-03.gif"/>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72762" cy="2199843"/>
                          </a:xfrm>
                          <a:prstGeom prst="rect">
                            <a:avLst/>
                          </a:prstGeom>
                          <a:noFill/>
                          <a:ln>
                            <a:noFill/>
                          </a:ln>
                        </pic:spPr>
                      </pic:pic>
                    </a:graphicData>
                  </a:graphic>
                </wp:inline>
              </w:drawing>
            </w:r>
          </w:p>
        </w:tc>
      </w:tr>
    </w:tbl>
    <w:p w:rsidR="00D90214" w:rsidRPr="00150FCB" w:rsidRDefault="00FC7707" w:rsidP="00FC7707">
      <w:pPr>
        <w:pStyle w:val="ab"/>
        <w:jc w:val="center"/>
        <w:rPr>
          <w:lang w:val="ru-RU"/>
        </w:rPr>
      </w:pPr>
      <w:bookmarkStart w:id="184" w:name="_Toc401921188"/>
      <w:r w:rsidRPr="00150FCB">
        <w:rPr>
          <w:lang w:val="ru-RU"/>
        </w:rPr>
        <w:t xml:space="preserve">Рисунок </w:t>
      </w:r>
      <w:r w:rsidR="00A0000C" w:rsidRPr="00150FCB">
        <w:rPr>
          <w:lang w:val="ru-RU"/>
        </w:rPr>
        <w:fldChar w:fldCharType="begin"/>
      </w:r>
      <w:r w:rsidRPr="00150FCB">
        <w:rPr>
          <w:lang w:val="ru-RU"/>
        </w:rPr>
        <w:instrText xml:space="preserve"> SEQ Рисунок \* ARABIC </w:instrText>
      </w:r>
      <w:r w:rsidR="00A0000C" w:rsidRPr="00150FCB">
        <w:rPr>
          <w:lang w:val="ru-RU"/>
        </w:rPr>
        <w:fldChar w:fldCharType="separate"/>
      </w:r>
      <w:r w:rsidR="0036352B">
        <w:rPr>
          <w:noProof/>
          <w:lang w:val="ru-RU"/>
        </w:rPr>
        <w:t>39</w:t>
      </w:r>
      <w:r w:rsidR="00A0000C" w:rsidRPr="00150FCB">
        <w:rPr>
          <w:lang w:val="ru-RU"/>
        </w:rPr>
        <w:fldChar w:fldCharType="end"/>
      </w:r>
      <w:r w:rsidRPr="00150FCB">
        <w:rPr>
          <w:lang w:val="ru-RU"/>
        </w:rPr>
        <w:t>. Дорожные знаки 5.19.1 (слева) и 5.33 и 5.34 (справа)</w:t>
      </w:r>
      <w:bookmarkEnd w:id="184"/>
    </w:p>
    <w:p w:rsidR="0085627F" w:rsidRPr="00150FCB" w:rsidRDefault="0085627F" w:rsidP="005E71D2">
      <w:pPr>
        <w:pStyle w:val="Default"/>
        <w:spacing w:line="360" w:lineRule="auto"/>
        <w:ind w:firstLine="709"/>
        <w:jc w:val="both"/>
        <w:rPr>
          <w:color w:val="auto"/>
          <w:lang w:val="ru-RU"/>
        </w:rPr>
      </w:pPr>
    </w:p>
    <w:p w:rsidR="005E71D2" w:rsidRPr="00150FCB" w:rsidRDefault="005E71D2" w:rsidP="005E71D2">
      <w:pPr>
        <w:pStyle w:val="Default"/>
        <w:spacing w:line="360" w:lineRule="auto"/>
        <w:ind w:firstLine="709"/>
        <w:jc w:val="both"/>
        <w:rPr>
          <w:color w:val="auto"/>
          <w:lang w:val="ru-RU"/>
        </w:rPr>
      </w:pPr>
      <w:r w:rsidRPr="00150FCB">
        <w:rPr>
          <w:color w:val="auto"/>
          <w:lang w:val="ru-RU"/>
        </w:rPr>
        <w:t>Для повышения БДД пешеходов при переходе улиц сооружают приподнятые пешеходные переходы, которые представляют собой возвышенность в форме трапеции, верхнее основание которой равно ширине пешеходного перехода. При реконструкции УДС с обустройством приподнятых пешеходных переходов следует руководствоваться норм</w:t>
      </w:r>
      <w:r w:rsidR="00CD3852" w:rsidRPr="00150FCB">
        <w:rPr>
          <w:color w:val="auto"/>
          <w:lang w:val="ru-RU"/>
        </w:rPr>
        <w:t>ами ГОСТ Р 5260</w:t>
      </w:r>
      <w:r w:rsidR="0085627F" w:rsidRPr="00150FCB">
        <w:rPr>
          <w:color w:val="auto"/>
          <w:lang w:val="ru-RU"/>
        </w:rPr>
        <w:t>5 – 2006 (рис. 4</w:t>
      </w:r>
      <w:r w:rsidR="00777FF3">
        <w:rPr>
          <w:color w:val="auto"/>
          <w:lang w:val="ru-RU"/>
        </w:rPr>
        <w:t>0</w:t>
      </w:r>
      <w:r w:rsidRPr="00150FCB">
        <w:rPr>
          <w:color w:val="auto"/>
          <w:lang w:val="ru-RU"/>
        </w:rPr>
        <w:t>).</w:t>
      </w:r>
    </w:p>
    <w:p w:rsidR="005E71D2" w:rsidRPr="00150FCB" w:rsidRDefault="00FC7707" w:rsidP="00FC7707">
      <w:pPr>
        <w:pStyle w:val="Default"/>
        <w:spacing w:line="360" w:lineRule="auto"/>
        <w:jc w:val="center"/>
        <w:rPr>
          <w:color w:val="auto"/>
          <w:highlight w:val="yellow"/>
          <w:lang w:val="ru-RU"/>
        </w:rPr>
      </w:pPr>
      <w:r w:rsidRPr="00150FCB">
        <w:rPr>
          <w:noProof/>
          <w:color w:val="auto"/>
          <w:lang w:val="ru-RU" w:eastAsia="ru-RU"/>
        </w:rPr>
        <w:drawing>
          <wp:inline distT="0" distB="0" distL="0" distR="0">
            <wp:extent cx="5601335" cy="4648411"/>
            <wp:effectExtent l="0" t="0" r="0" b="0"/>
            <wp:docPr id="55" name="Picture 55" descr="Macintosh HD:Users:ayratikhsanov:Pictures:Снимок экрана 2018-05-30 в 19.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yratikhsanov:Pictures:Снимок экрана 2018-05-30 в 19.02.06.jpg"/>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01811" cy="4648806"/>
                    </a:xfrm>
                    <a:prstGeom prst="rect">
                      <a:avLst/>
                    </a:prstGeom>
                    <a:noFill/>
                    <a:ln>
                      <a:noFill/>
                    </a:ln>
                  </pic:spPr>
                </pic:pic>
              </a:graphicData>
            </a:graphic>
          </wp:inline>
        </w:drawing>
      </w:r>
    </w:p>
    <w:p w:rsidR="00FC7707" w:rsidRPr="00150FCB" w:rsidRDefault="00FC7707" w:rsidP="00FC7707">
      <w:pPr>
        <w:pStyle w:val="ab"/>
        <w:jc w:val="center"/>
        <w:rPr>
          <w:lang w:val="ru-RU"/>
        </w:rPr>
      </w:pPr>
      <w:bookmarkStart w:id="185" w:name="_Toc401921189"/>
      <w:r w:rsidRPr="00150FCB">
        <w:rPr>
          <w:lang w:val="ru-RU"/>
        </w:rPr>
        <w:t xml:space="preserve">Рисунок </w:t>
      </w:r>
      <w:r w:rsidR="00A0000C" w:rsidRPr="00150FCB">
        <w:rPr>
          <w:lang w:val="ru-RU"/>
        </w:rPr>
        <w:fldChar w:fldCharType="begin"/>
      </w:r>
      <w:r w:rsidRPr="00150FCB">
        <w:rPr>
          <w:lang w:val="ru-RU"/>
        </w:rPr>
        <w:instrText xml:space="preserve"> SEQ Рисунок \* ARABIC </w:instrText>
      </w:r>
      <w:r w:rsidR="00A0000C" w:rsidRPr="00150FCB">
        <w:rPr>
          <w:lang w:val="ru-RU"/>
        </w:rPr>
        <w:fldChar w:fldCharType="separate"/>
      </w:r>
      <w:r w:rsidR="0036352B">
        <w:rPr>
          <w:noProof/>
          <w:lang w:val="ru-RU"/>
        </w:rPr>
        <w:t>40</w:t>
      </w:r>
      <w:r w:rsidR="00A0000C" w:rsidRPr="00150FCB">
        <w:rPr>
          <w:lang w:val="ru-RU"/>
        </w:rPr>
        <w:fldChar w:fldCharType="end"/>
      </w:r>
      <w:r w:rsidRPr="00150FCB">
        <w:rPr>
          <w:lang w:val="ru-RU"/>
        </w:rPr>
        <w:t>. Пример приподнятого пешеходного перехода</w:t>
      </w:r>
      <w:bookmarkEnd w:id="185"/>
    </w:p>
    <w:p w:rsidR="005E71D2" w:rsidRPr="00150FCB" w:rsidRDefault="005E71D2" w:rsidP="005E71D2">
      <w:pPr>
        <w:pStyle w:val="Default"/>
        <w:spacing w:line="360" w:lineRule="auto"/>
        <w:ind w:firstLine="709"/>
        <w:jc w:val="both"/>
        <w:rPr>
          <w:color w:val="auto"/>
          <w:lang w:val="ru-RU"/>
        </w:rPr>
      </w:pPr>
      <w:r w:rsidRPr="00150FCB">
        <w:rPr>
          <w:color w:val="auto"/>
          <w:lang w:val="ru-RU"/>
        </w:rPr>
        <w:t xml:space="preserve">Приподнятые пешеходные переходы особенно востребованы на участках УДС, прилегающих к территории школ, детсадов, спортивных площадок, на местных автодорогах, на улицах в зонах жилой застройки шириной от 4м.  </w:t>
      </w:r>
    </w:p>
    <w:p w:rsidR="005E71D2" w:rsidRPr="00150FCB" w:rsidRDefault="005E71D2" w:rsidP="005E71D2">
      <w:pPr>
        <w:pStyle w:val="Default"/>
        <w:spacing w:line="360" w:lineRule="auto"/>
        <w:ind w:firstLine="709"/>
        <w:jc w:val="both"/>
        <w:rPr>
          <w:lang w:val="ru-RU"/>
        </w:rPr>
      </w:pPr>
      <w:r w:rsidRPr="00150FCB">
        <w:rPr>
          <w:lang w:val="ru-RU"/>
        </w:rPr>
        <w:t>Парковочные места для ТС, въезжающих на территорию пешеходной зоны, обозначаются знаком 6.4 «Парковка». В зависимости от ситуации он может быть дополнен одной или несколькими информационными табличками 8.1.1 - 8.1.4 «Расстояние до объекта», 8.4.3, 8.4.6, 8.4.7 «Вид транспортного средства», 8.5.4 – 8.5.7 «Время действия», 8.6.1 – 8.6.9 «Способ постановки транспортного средства», 8.7 «Стоянка с неработающим двигателем», 8.8 «Платные услуги», 8.9 «Ограничение продолжительности стоянки». На пересечениях автомобильных дорог с пешеходной зоной устанавливаются знаки  6.8.1 – 6.8.3 «Тупик».</w:t>
      </w:r>
    </w:p>
    <w:p w:rsidR="005E71D2" w:rsidRPr="00150FCB" w:rsidRDefault="005E71D2" w:rsidP="005E71D2">
      <w:pPr>
        <w:pStyle w:val="Default"/>
        <w:spacing w:line="360" w:lineRule="auto"/>
        <w:ind w:firstLine="709"/>
        <w:jc w:val="both"/>
        <w:rPr>
          <w:lang w:val="ru-RU"/>
        </w:rPr>
      </w:pPr>
      <w:r w:rsidRPr="00150FCB">
        <w:rPr>
          <w:lang w:val="ru-RU"/>
        </w:rPr>
        <w:t>Служебные ТС (автомобили скорой помощи, полиции, МЧС) должны иметь свободный доступ на территорию пешеходной зоны.Для повышения безопасности и комфорта жителей в районах частной и многоэтажной застройки применяется такой распространенный прием, как «успокоение движения». Он представляет собой сочетание технических и архитектурно-планировочных решений, которые обеспечивают приоритет движения велосипедистов и пешеходов, соблюдение ТС умеренного скоростного режима, в некоторых случаях – снижение пропускной способности на отдельных участках УДС.</w:t>
      </w:r>
    </w:p>
    <w:p w:rsidR="005E71D2" w:rsidRPr="00150FCB" w:rsidRDefault="005E71D2" w:rsidP="005E71D2">
      <w:pPr>
        <w:pStyle w:val="Default"/>
        <w:spacing w:line="360" w:lineRule="auto"/>
        <w:ind w:firstLine="709"/>
        <w:jc w:val="both"/>
        <w:rPr>
          <w:lang w:val="ru-RU"/>
        </w:rPr>
      </w:pPr>
      <w:r w:rsidRPr="00150FCB">
        <w:rPr>
          <w:lang w:val="ru-RU"/>
        </w:rPr>
        <w:t>Успокоение движения может достигаться путем перенаправления транзитных потоков, для этой цели транзитные автодороги перестраивают и преобразуют в тупиковые, кольцевые, петлевые и др. Также принимаются технические меры: вводится ограничение скорости, особый режим паркования и т.д.</w:t>
      </w:r>
    </w:p>
    <w:p w:rsidR="005E71D2" w:rsidRPr="00150FCB" w:rsidRDefault="005E71D2" w:rsidP="005E71D2">
      <w:pPr>
        <w:pStyle w:val="Default"/>
        <w:spacing w:line="360" w:lineRule="auto"/>
        <w:ind w:firstLine="709"/>
        <w:jc w:val="both"/>
        <w:rPr>
          <w:lang w:val="ru-RU"/>
        </w:rPr>
      </w:pPr>
      <w:r w:rsidRPr="00150FCB">
        <w:rPr>
          <w:lang w:val="ru-RU"/>
        </w:rPr>
        <w:t>К мероприятиям по успокоению движения также относится метод «жилая зона». Его применение целесообр</w:t>
      </w:r>
      <w:r w:rsidR="003C178D" w:rsidRPr="00150FCB">
        <w:rPr>
          <w:lang w:val="ru-RU"/>
        </w:rPr>
        <w:t>азно на селитебной территории</w:t>
      </w:r>
      <w:r w:rsidR="00777FF3">
        <w:rPr>
          <w:lang w:val="ru-RU"/>
        </w:rPr>
        <w:t xml:space="preserve"> крупных поселков</w:t>
      </w:r>
      <w:r w:rsidRPr="00150FCB">
        <w:rPr>
          <w:lang w:val="ru-RU"/>
        </w:rPr>
        <w:t>, где пролегают главным образом автодороги местного значения: переулки, проезды между кварталами жилой застройки, подъездные пути к жилым домам или объектам социальной инфраструктуры.</w:t>
      </w:r>
    </w:p>
    <w:p w:rsidR="005E71D2" w:rsidRPr="00150FCB" w:rsidRDefault="005E71D2" w:rsidP="005E71D2">
      <w:pPr>
        <w:pStyle w:val="Default"/>
        <w:spacing w:line="360" w:lineRule="auto"/>
        <w:ind w:firstLine="709"/>
        <w:jc w:val="both"/>
        <w:rPr>
          <w:lang w:val="ru-RU"/>
        </w:rPr>
      </w:pPr>
      <w:r w:rsidRPr="00150FCB">
        <w:rPr>
          <w:lang w:val="ru-RU"/>
        </w:rPr>
        <w:t>Метод «жилая зона» предназначен для введения особых правил движения и порядка паркирования ТС, закрепления преимущества движения за пешеходами. Он также позволяет эффективно решить проблему соблюдения нормативов движения ТС на улицах и дорогах местного значения, находящихся на территории жилой застройки.</w:t>
      </w:r>
    </w:p>
    <w:p w:rsidR="005E71D2" w:rsidRPr="00150FCB" w:rsidRDefault="005E71D2" w:rsidP="005E71D2">
      <w:pPr>
        <w:pStyle w:val="Default"/>
        <w:spacing w:line="360" w:lineRule="auto"/>
        <w:ind w:firstLine="709"/>
        <w:jc w:val="both"/>
        <w:rPr>
          <w:lang w:val="ru-RU"/>
        </w:rPr>
      </w:pPr>
      <w:r w:rsidRPr="00150FCB">
        <w:rPr>
          <w:lang w:val="ru-RU"/>
        </w:rPr>
        <w:t>В «жилую зону» могут быть включены улицы, проезды, подъездные пути на территории жилой застройки, производственных и коммунально-складских зон, обеспечивающие связанность микрорайона. Для этого необходима подготовка соответствующего технико-экономического обоснования.</w:t>
      </w:r>
    </w:p>
    <w:p w:rsidR="005E71D2" w:rsidRPr="00150FCB" w:rsidRDefault="005E71D2" w:rsidP="005E71D2">
      <w:pPr>
        <w:pStyle w:val="Default"/>
        <w:spacing w:line="360" w:lineRule="auto"/>
        <w:ind w:firstLine="709"/>
        <w:jc w:val="both"/>
        <w:rPr>
          <w:lang w:val="ru-RU"/>
        </w:rPr>
      </w:pPr>
      <w:r w:rsidRPr="00150FCB">
        <w:rPr>
          <w:lang w:val="ru-RU"/>
        </w:rPr>
        <w:t>На рису</w:t>
      </w:r>
      <w:r w:rsidR="00CD3852" w:rsidRPr="00150FCB">
        <w:rPr>
          <w:lang w:val="ru-RU"/>
        </w:rPr>
        <w:t xml:space="preserve">нке </w:t>
      </w:r>
      <w:r w:rsidR="00B82ACA" w:rsidRPr="00150FCB">
        <w:rPr>
          <w:lang w:val="ru-RU"/>
        </w:rPr>
        <w:t>4</w:t>
      </w:r>
      <w:r w:rsidR="00777FF3">
        <w:rPr>
          <w:lang w:val="ru-RU"/>
        </w:rPr>
        <w:t>1</w:t>
      </w:r>
      <w:r w:rsidR="003C178D" w:rsidRPr="00150FCB">
        <w:rPr>
          <w:lang w:val="ru-RU"/>
        </w:rPr>
        <w:t xml:space="preserve"> представлен алгоритм </w:t>
      </w:r>
      <w:r w:rsidRPr="00150FCB">
        <w:rPr>
          <w:lang w:val="ru-RU"/>
        </w:rPr>
        <w:t xml:space="preserve">модернизации и обустройства территории жилой застройки </w:t>
      </w:r>
      <w:r w:rsidR="00777FF3">
        <w:rPr>
          <w:lang w:val="ru-RU"/>
        </w:rPr>
        <w:t>в населенных пунктах Ирбитского МО</w:t>
      </w:r>
      <w:r w:rsidR="003C178D" w:rsidRPr="00150FCB">
        <w:rPr>
          <w:lang w:val="ru-RU"/>
        </w:rPr>
        <w:t xml:space="preserve"> при организации «жилой зоны» в соответствии с методическими рекомендациями Минтранса РФ.</w:t>
      </w:r>
    </w:p>
    <w:p w:rsidR="00B82ACA" w:rsidRPr="00150FCB" w:rsidRDefault="00B82ACA" w:rsidP="00B82ACA">
      <w:pPr>
        <w:pStyle w:val="Default"/>
        <w:spacing w:line="360" w:lineRule="auto"/>
        <w:ind w:firstLine="709"/>
        <w:jc w:val="both"/>
        <w:rPr>
          <w:lang w:val="ru-RU"/>
        </w:rPr>
      </w:pPr>
    </w:p>
    <w:p w:rsidR="00B82ACA" w:rsidRPr="00150FCB" w:rsidRDefault="00B82ACA" w:rsidP="00B82ACA">
      <w:pPr>
        <w:pStyle w:val="Default"/>
        <w:spacing w:line="360" w:lineRule="auto"/>
        <w:ind w:firstLine="709"/>
        <w:jc w:val="both"/>
        <w:rPr>
          <w:lang w:val="ru-RU"/>
        </w:rPr>
      </w:pPr>
    </w:p>
    <w:p w:rsidR="00B82ACA" w:rsidRPr="00150FCB" w:rsidRDefault="00B82ACA" w:rsidP="005E71D2">
      <w:pPr>
        <w:pStyle w:val="Default"/>
        <w:spacing w:line="360" w:lineRule="auto"/>
        <w:ind w:firstLine="709"/>
        <w:jc w:val="both"/>
        <w:rPr>
          <w:highlight w:val="yellow"/>
          <w:lang w:val="ru-RU"/>
        </w:rPr>
      </w:pPr>
    </w:p>
    <w:p w:rsidR="005E71D2" w:rsidRPr="00150FCB" w:rsidRDefault="004C493A" w:rsidP="0080518C">
      <w:pPr>
        <w:pStyle w:val="Default"/>
        <w:spacing w:line="360" w:lineRule="auto"/>
        <w:ind w:left="-993"/>
        <w:jc w:val="both"/>
        <w:rPr>
          <w:highlight w:val="yellow"/>
          <w:lang w:val="ru-RU"/>
        </w:rPr>
      </w:pPr>
      <w:r w:rsidRPr="00150FCB">
        <w:rPr>
          <w:noProof/>
          <w:lang w:val="ru-RU" w:eastAsia="ru-RU"/>
        </w:rPr>
        <w:drawing>
          <wp:inline distT="0" distB="0" distL="0" distR="0">
            <wp:extent cx="7270274" cy="7028435"/>
            <wp:effectExtent l="0" t="0" r="0" b="7620"/>
            <wp:docPr id="56" name="Picture 56" descr="Macintosh HD:Users:ayratikhsanov:Pictures:Снимок экрана 2018-05-30 в 19.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yratikhsanov:Pictures:Снимок экрана 2018-05-30 в 19.19.03.jpg"/>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271438" cy="7029560"/>
                    </a:xfrm>
                    <a:prstGeom prst="rect">
                      <a:avLst/>
                    </a:prstGeom>
                    <a:noFill/>
                    <a:ln>
                      <a:noFill/>
                    </a:ln>
                  </pic:spPr>
                </pic:pic>
              </a:graphicData>
            </a:graphic>
          </wp:inline>
        </w:drawing>
      </w:r>
    </w:p>
    <w:p w:rsidR="004C493A" w:rsidRPr="00150FCB" w:rsidRDefault="004C493A" w:rsidP="004C493A">
      <w:pPr>
        <w:pStyle w:val="ab"/>
        <w:jc w:val="center"/>
        <w:rPr>
          <w:lang w:val="ru-RU"/>
        </w:rPr>
      </w:pPr>
      <w:bookmarkStart w:id="186" w:name="_Toc401921190"/>
      <w:r w:rsidRPr="00150FCB">
        <w:rPr>
          <w:lang w:val="ru-RU"/>
        </w:rPr>
        <w:t xml:space="preserve">Рисунок </w:t>
      </w:r>
      <w:r w:rsidR="00A0000C" w:rsidRPr="00150FCB">
        <w:rPr>
          <w:lang w:val="ru-RU"/>
        </w:rPr>
        <w:fldChar w:fldCharType="begin"/>
      </w:r>
      <w:r w:rsidRPr="00150FCB">
        <w:rPr>
          <w:lang w:val="ru-RU"/>
        </w:rPr>
        <w:instrText xml:space="preserve"> SEQ Рисунок \* ARABIC </w:instrText>
      </w:r>
      <w:r w:rsidR="00A0000C" w:rsidRPr="00150FCB">
        <w:rPr>
          <w:lang w:val="ru-RU"/>
        </w:rPr>
        <w:fldChar w:fldCharType="separate"/>
      </w:r>
      <w:r w:rsidR="0036352B">
        <w:rPr>
          <w:noProof/>
          <w:lang w:val="ru-RU"/>
        </w:rPr>
        <w:t>41</w:t>
      </w:r>
      <w:r w:rsidR="00A0000C" w:rsidRPr="00150FCB">
        <w:rPr>
          <w:lang w:val="ru-RU"/>
        </w:rPr>
        <w:fldChar w:fldCharType="end"/>
      </w:r>
      <w:r w:rsidRPr="00150FCB">
        <w:rPr>
          <w:lang w:val="ru-RU"/>
        </w:rPr>
        <w:t>. Порядок модернизации и обустройства территории жилой застройки при организации «жилой зоны»</w:t>
      </w:r>
      <w:bookmarkEnd w:id="186"/>
    </w:p>
    <w:p w:rsidR="00FC56B7" w:rsidRDefault="00FC56B7" w:rsidP="005E71D2">
      <w:pPr>
        <w:pStyle w:val="Default"/>
        <w:spacing w:line="360" w:lineRule="auto"/>
        <w:ind w:firstLine="709"/>
        <w:jc w:val="both"/>
        <w:rPr>
          <w:lang w:val="ru-RU"/>
        </w:rPr>
      </w:pPr>
      <w:r w:rsidRPr="00150FCB">
        <w:rPr>
          <w:lang w:val="ru-RU"/>
        </w:rPr>
        <w:t xml:space="preserve">Анализ качества пешеходной инфраструктуры на территории </w:t>
      </w:r>
      <w:r>
        <w:rPr>
          <w:lang w:val="ru-RU"/>
        </w:rPr>
        <w:t xml:space="preserve">Ирбитского МО </w:t>
      </w:r>
      <w:r w:rsidRPr="00150FCB">
        <w:rPr>
          <w:lang w:val="ru-RU"/>
        </w:rPr>
        <w:t>позволил выявить следующие недостатки: неудовлетворительное эксплуатационное состояние пешеходных зон, отсутствие развитой сети пешеходных маршрутов, отсутствие средств, облегчающих ориентирование и навигацию пешеходов. Поэтому остро стоит необходимость комплексного решения этих задач.</w:t>
      </w:r>
    </w:p>
    <w:p w:rsidR="00B82ACA" w:rsidRPr="00150FCB" w:rsidRDefault="0085627F" w:rsidP="005E71D2">
      <w:pPr>
        <w:pStyle w:val="Default"/>
        <w:spacing w:line="360" w:lineRule="auto"/>
        <w:ind w:firstLine="709"/>
        <w:jc w:val="both"/>
        <w:rPr>
          <w:lang w:val="ru-RU"/>
        </w:rPr>
      </w:pPr>
      <w:r w:rsidRPr="00150FCB">
        <w:rPr>
          <w:lang w:val="ru-RU"/>
        </w:rPr>
        <w:t xml:space="preserve">Это может быть достигнуто путем выделения и обустройства особых функциональных зон транспортного и пешеходного движения, которые будут четко разделять область проезжей части и пешеходную зону. Весьма актуален вопрос модернизации пешеходных путей с учетом потребностей людей с ограниченными физическими возможностями (установка пандусов, тактильных плит, звуковой сигнализации на светофорных объектах и т.д.). </w:t>
      </w:r>
      <w:r w:rsidR="00B82ACA" w:rsidRPr="00150FCB">
        <w:rPr>
          <w:lang w:val="ru-RU"/>
        </w:rPr>
        <w:t>Предложения по совершенствованию качества сети пешеходных пространств и организации движения пешеходов также изложены других разделах КСОДД.</w:t>
      </w:r>
    </w:p>
    <w:p w:rsidR="005E71D2" w:rsidRPr="00150FCB" w:rsidRDefault="005E71D2" w:rsidP="005E71D2">
      <w:pPr>
        <w:pStyle w:val="Default"/>
        <w:spacing w:line="360" w:lineRule="auto"/>
        <w:ind w:firstLine="709"/>
        <w:jc w:val="both"/>
        <w:rPr>
          <w:lang w:val="ru-RU"/>
        </w:rPr>
      </w:pPr>
      <w:r w:rsidRPr="00150FCB">
        <w:rPr>
          <w:lang w:val="ru-RU"/>
        </w:rPr>
        <w:t xml:space="preserve">Для каждого отдельного участка УДС при разработке проектного решения следует руководствоваться концепцией благоустройства данной пешеходной зоны, положениями проекта ОДД, а также особенностями ландшафтной архитектуры данного участка. Рассмотренные мероприятия по улучшению ОДД и повышению уровня безопасности дорожного движения востребованы и применимы для всех населенных пунктов на территории </w:t>
      </w:r>
      <w:r w:rsidR="001A2577">
        <w:rPr>
          <w:lang w:val="ru-RU"/>
        </w:rPr>
        <w:t>Ирбитского</w:t>
      </w:r>
      <w:r w:rsidRPr="00150FCB">
        <w:rPr>
          <w:lang w:val="ru-RU"/>
        </w:rPr>
        <w:t>М</w:t>
      </w:r>
      <w:r w:rsidR="003D2076">
        <w:rPr>
          <w:lang w:val="ru-RU"/>
        </w:rPr>
        <w:t>О</w:t>
      </w:r>
      <w:r w:rsidRPr="00150FCB">
        <w:rPr>
          <w:lang w:val="ru-RU"/>
        </w:rPr>
        <w:t xml:space="preserve">. </w:t>
      </w:r>
    </w:p>
    <w:p w:rsidR="00EF0A05" w:rsidRPr="00150FCB" w:rsidRDefault="00EF0A05" w:rsidP="00A433E1">
      <w:pPr>
        <w:spacing w:before="240" w:after="0"/>
        <w:ind w:firstLine="709"/>
        <w:rPr>
          <w:rFonts w:ascii="Times New Roman" w:hAnsi="Times New Roman"/>
          <w:b/>
          <w:sz w:val="24"/>
          <w:szCs w:val="24"/>
          <w:u w:val="single"/>
          <w:lang w:val="ru-RU"/>
        </w:rPr>
      </w:pPr>
      <w:r w:rsidRPr="00150FCB">
        <w:rPr>
          <w:rFonts w:ascii="Times New Roman" w:hAnsi="Times New Roman"/>
          <w:b/>
          <w:sz w:val="24"/>
          <w:szCs w:val="24"/>
          <w:u w:val="single"/>
          <w:lang w:val="ru-RU"/>
        </w:rPr>
        <w:t>Обеспечение условий для движения инвалидов</w:t>
      </w:r>
    </w:p>
    <w:p w:rsidR="00EF0A05" w:rsidRPr="00150FCB" w:rsidRDefault="00EF0A05" w:rsidP="004C493A">
      <w:pPr>
        <w:pStyle w:val="Default"/>
        <w:spacing w:line="360" w:lineRule="auto"/>
        <w:ind w:firstLine="709"/>
        <w:jc w:val="both"/>
        <w:rPr>
          <w:lang w:val="ru-RU"/>
        </w:rPr>
      </w:pPr>
      <w:r w:rsidRPr="00150FCB">
        <w:rPr>
          <w:lang w:val="ru-RU"/>
        </w:rPr>
        <w:t>Для обеспечения комфортного и безопасного передвижения людей с ограниченными физическими возможностями и представителей других малочисленных групп населения по пешеходным переходам рекомендуется оборудовать их специальными техническими приспособлениями: поручнями, пандусами, островками безопасности, а также предусмотреть системы оповещения (визуальные, звуковые, тактильные). Пандусы обеспечивают беспрепятственное использование тротуаров и других пешеходных зон людьми, которые передвигаются с помощью опор на колесах или кресел-колясок, а также упрощают перевозку детских колясок и тележек. Их проектирование и установка выполняется согласно ОДМ 218.2.007-2011.</w:t>
      </w:r>
    </w:p>
    <w:p w:rsidR="00EF0A05" w:rsidRPr="00150FCB" w:rsidRDefault="00EF0A05" w:rsidP="00EF0A05">
      <w:pPr>
        <w:pStyle w:val="Default"/>
        <w:spacing w:line="360" w:lineRule="auto"/>
        <w:jc w:val="both"/>
        <w:rPr>
          <w:lang w:val="ru-RU"/>
        </w:rPr>
      </w:pPr>
      <w:r w:rsidRPr="00150FCB">
        <w:rPr>
          <w:lang w:val="ru-RU"/>
        </w:rPr>
        <w:tab/>
        <w:t>Реконструкция пунктов остановки общественного транспорта и пешеходных зон с учетом потребностей людей с инвалидностью регулируется требованиями ГОСТ Р 52766-2007, ОСТ 218.1.002-2003 и ОДМ 218.2.007-2011. В частности, следует учитывать три ключевых критерия доступности пункта остановки маршрутного транспорта для людей с ОФВ:</w:t>
      </w:r>
    </w:p>
    <w:p w:rsidR="00EF0A05" w:rsidRPr="00150FCB" w:rsidRDefault="00EF0A05" w:rsidP="00EF0A05">
      <w:pPr>
        <w:pStyle w:val="Default"/>
        <w:spacing w:line="360" w:lineRule="auto"/>
        <w:ind w:firstLine="709"/>
        <w:jc w:val="both"/>
        <w:rPr>
          <w:lang w:val="ru-RU"/>
        </w:rPr>
      </w:pPr>
      <w:r w:rsidRPr="00150FCB">
        <w:rPr>
          <w:lang w:val="ru-RU"/>
        </w:rPr>
        <w:t xml:space="preserve">- отсутствие барьеров  (возможность свободного  доступа к территории остановочного пункта); </w:t>
      </w:r>
    </w:p>
    <w:p w:rsidR="00EF0A05" w:rsidRPr="00150FCB" w:rsidRDefault="00EF0A05" w:rsidP="00EF0A05">
      <w:pPr>
        <w:pStyle w:val="Default"/>
        <w:spacing w:line="360" w:lineRule="auto"/>
        <w:ind w:firstLine="709"/>
        <w:jc w:val="both"/>
        <w:rPr>
          <w:lang w:val="ru-RU"/>
        </w:rPr>
      </w:pPr>
      <w:r w:rsidRPr="00150FCB">
        <w:rPr>
          <w:lang w:val="ru-RU"/>
        </w:rPr>
        <w:t xml:space="preserve">- наличие системы оповещения (указание пассажирам направления к месту посадки); </w:t>
      </w:r>
    </w:p>
    <w:p w:rsidR="00EF0A05" w:rsidRPr="00150FCB" w:rsidRDefault="00EF0A05" w:rsidP="00EF0A05">
      <w:pPr>
        <w:pStyle w:val="Default"/>
        <w:spacing w:line="360" w:lineRule="auto"/>
        <w:ind w:firstLine="709"/>
        <w:jc w:val="both"/>
        <w:rPr>
          <w:lang w:val="ru-RU"/>
        </w:rPr>
      </w:pPr>
      <w:r w:rsidRPr="00150FCB">
        <w:rPr>
          <w:lang w:val="ru-RU"/>
        </w:rPr>
        <w:t xml:space="preserve">-  безопасность пребывания на остановочном пункте. </w:t>
      </w:r>
    </w:p>
    <w:p w:rsidR="00EF0A05" w:rsidRPr="00150FCB" w:rsidRDefault="00EF0A05" w:rsidP="00EF0A05">
      <w:pPr>
        <w:pStyle w:val="Default"/>
        <w:spacing w:line="360" w:lineRule="auto"/>
        <w:ind w:firstLine="709"/>
        <w:jc w:val="both"/>
        <w:rPr>
          <w:lang w:val="ru-RU"/>
        </w:rPr>
      </w:pPr>
      <w:r w:rsidRPr="00150FCB">
        <w:rPr>
          <w:lang w:val="ru-RU"/>
        </w:rPr>
        <w:t>Соответствие параметров посадочной площадки потребностям людей с инвалидностью определяются стандартами ГОСТ Р 52766-2007 (п. 5.3), ОСТ 218.1.002-2003 (п. 3.3) и ОДМ 218.2.007-2011. Ширина посадочной площадки должна составлять 1,8-2,0 м, длина – 2,0 м. Значение общей ширины посадочной площадки не должно быть менее 3,0 м, общей длины – менее длины остановочного пункта.</w:t>
      </w:r>
    </w:p>
    <w:p w:rsidR="00EF0A05" w:rsidRPr="00150FCB" w:rsidRDefault="00EF0A05" w:rsidP="00EF0A05">
      <w:pPr>
        <w:pStyle w:val="Default"/>
        <w:spacing w:line="360" w:lineRule="auto"/>
        <w:ind w:firstLine="709"/>
        <w:jc w:val="both"/>
        <w:rPr>
          <w:lang w:val="ru-RU"/>
        </w:rPr>
      </w:pPr>
      <w:r w:rsidRPr="00150FCB">
        <w:rPr>
          <w:lang w:val="ru-RU"/>
        </w:rPr>
        <w:t>Посадка инвалида, передвигающегося на кресле-коляске, осуществляется в транспортные средства, укомплектованные рампой. При этом свободная зона посадочной площадки  должна иметь минимальные параметры 2,0 х 2,0 м.</w:t>
      </w:r>
    </w:p>
    <w:p w:rsidR="00EF0A05" w:rsidRPr="00150FCB" w:rsidRDefault="00EF0A05" w:rsidP="00EF0A05">
      <w:pPr>
        <w:pStyle w:val="Default"/>
        <w:spacing w:line="360" w:lineRule="auto"/>
        <w:ind w:firstLine="709"/>
        <w:jc w:val="both"/>
        <w:rPr>
          <w:lang w:val="ru-RU"/>
        </w:rPr>
      </w:pPr>
      <w:r w:rsidRPr="00150FCB">
        <w:rPr>
          <w:lang w:val="ru-RU"/>
        </w:rPr>
        <w:t>Информационные указатели позволяют ориентироваться в схеме движения на УДС и выбирать нужное направление. Применяются визуальные указатели (дорожные знаки, табло, разметка, светофоры), тактильные и звуковые (сигналы на светофорных объектах, оповещающие о начале движения пешеходов по переходу).</w:t>
      </w:r>
    </w:p>
    <w:p w:rsidR="00EF0A05" w:rsidRPr="00150FCB" w:rsidRDefault="00EF0A05" w:rsidP="00EF0A05">
      <w:pPr>
        <w:pStyle w:val="Default"/>
        <w:spacing w:line="360" w:lineRule="auto"/>
        <w:ind w:firstLine="709"/>
        <w:jc w:val="both"/>
        <w:rPr>
          <w:lang w:val="ru-RU"/>
        </w:rPr>
      </w:pPr>
      <w:r w:rsidRPr="00150FCB">
        <w:rPr>
          <w:lang w:val="ru-RU"/>
        </w:rPr>
        <w:t xml:space="preserve">Тактильные информационные указатели делятся на две группы: наземные направляющие (в виде особого покрытия на пешеходных зонах, например, тротуарной плитки) и осязательные (осязательные вибрирующие устройства, таблички со шрифтом Брайля). </w:t>
      </w:r>
    </w:p>
    <w:p w:rsidR="00EF0A05" w:rsidRPr="00150FCB" w:rsidRDefault="00EF0A05" w:rsidP="00EF0A05">
      <w:pPr>
        <w:pStyle w:val="Default"/>
        <w:spacing w:line="360" w:lineRule="auto"/>
        <w:ind w:firstLine="709"/>
        <w:jc w:val="both"/>
        <w:rPr>
          <w:lang w:val="ru-RU"/>
        </w:rPr>
      </w:pPr>
      <w:r w:rsidRPr="00150FCB">
        <w:rPr>
          <w:lang w:val="ru-RU"/>
        </w:rPr>
        <w:t>Тактильные указатели наземного направляющего типа представляют собой конструктивные элементы поверхности тротуара, имеющие рельеф в виде продольных непрерывных полос по направлению движения людей по тротуару или пешеходному переходу. Тактильные элементы указывают возможные направления движения и информируют о наличии пешеходного перехода. Согласно стандарту ГОСТ Р 51671-2000 и ГОСТ Р 52875-2007, для строительства тактильных наземных указателей используется тротуарная плита размером 0,3×0,3 м или 0,5×0,5 м, выполненная из бетона, имеющая особую рифленую поверхность. Расстояние между плитами при укладке должно составлять не более 5 мм, смещение плитки в любом направлении – не более 2 мм.</w:t>
      </w:r>
    </w:p>
    <w:p w:rsidR="00EF0A05" w:rsidRPr="00150FCB" w:rsidRDefault="00EF0A05" w:rsidP="00EF0A05">
      <w:pPr>
        <w:pStyle w:val="Default"/>
        <w:spacing w:line="360" w:lineRule="auto"/>
        <w:ind w:firstLine="709"/>
        <w:jc w:val="both"/>
        <w:rPr>
          <w:lang w:val="ru-RU"/>
        </w:rPr>
      </w:pPr>
      <w:r w:rsidRPr="00150FCB">
        <w:rPr>
          <w:lang w:val="ru-RU"/>
        </w:rPr>
        <w:t>Парковочные места для автомобилей, управляемых людьми с ОФВ или пассажирами которых являются люди с инвалидностью, проектируются и размещаются в соответствии с СП 59.13330.2012 «Доступность зданий и сооружений для маломобильных групп населения», СП 35–105–2002 «Реконструкция городской застройки с учетом доступности для инвалидов и других маломобильных групп населения», а также с учетом ОДМ 218.2.007–2011 «Методические рекомендации по проектированию мероприятий по обеспечению доступа инвалидов к объектам дорожного хозяйства».</w:t>
      </w:r>
    </w:p>
    <w:p w:rsidR="00EF0A05" w:rsidRPr="00150FCB" w:rsidRDefault="00EF0A05" w:rsidP="00EF0A05">
      <w:pPr>
        <w:pStyle w:val="Default"/>
        <w:spacing w:line="360" w:lineRule="auto"/>
        <w:ind w:firstLine="709"/>
        <w:jc w:val="both"/>
        <w:rPr>
          <w:lang w:val="ru-RU"/>
        </w:rPr>
      </w:pPr>
      <w:r w:rsidRPr="00150FCB">
        <w:rPr>
          <w:lang w:val="ru-RU"/>
        </w:rPr>
        <w:t>На стоянках, парковках любого типа для обозначения парковочного места для автомобиля инвалида используется дорожный знак 6.4 «Место стоянки» и знак дополнительной информации 8.17 «Инвалиды». На крупных стоянках, предусматривающих несколько машино-мест для ТС инвалидов, зону действия знаков 6.4 и 8.17 уточняют таблички 8.2.2 – 8.2.6.</w:t>
      </w:r>
    </w:p>
    <w:p w:rsidR="00EF0A05" w:rsidRPr="00150FCB" w:rsidRDefault="00EF0A05" w:rsidP="00EF0A05">
      <w:pPr>
        <w:pStyle w:val="Default"/>
        <w:spacing w:line="360" w:lineRule="auto"/>
        <w:jc w:val="both"/>
        <w:rPr>
          <w:lang w:val="ru-RU"/>
        </w:rPr>
      </w:pPr>
      <w:r w:rsidRPr="00150FCB">
        <w:rPr>
          <w:lang w:val="ru-RU"/>
        </w:rPr>
        <w:tab/>
        <w:t xml:space="preserve">Изложенные в данном разделе рекомендации актуальны и востребованы на территории всех населенных пунктов </w:t>
      </w:r>
      <w:r w:rsidR="001A2577">
        <w:rPr>
          <w:lang w:val="ru-RU"/>
        </w:rPr>
        <w:t>Ирбитского</w:t>
      </w:r>
      <w:r w:rsidRPr="00150FCB">
        <w:rPr>
          <w:lang w:val="ru-RU"/>
        </w:rPr>
        <w:t xml:space="preserve">муниципального </w:t>
      </w:r>
      <w:r w:rsidR="00FF71BF">
        <w:rPr>
          <w:lang w:val="ru-RU"/>
        </w:rPr>
        <w:t>образования</w:t>
      </w:r>
      <w:r w:rsidRPr="00150FCB">
        <w:rPr>
          <w:lang w:val="ru-RU"/>
        </w:rPr>
        <w:t xml:space="preserve">. Скорейшее начало их поэтапного внедрения собственниками объектов социальной и транспортной инфраструктуры, владельцами дорог и дорожных сооружений будет определять качество условий проживания жителей </w:t>
      </w:r>
      <w:r w:rsidR="001A2577">
        <w:rPr>
          <w:lang w:val="ru-RU"/>
        </w:rPr>
        <w:t>МО</w:t>
      </w:r>
      <w:r w:rsidRPr="00150FCB">
        <w:rPr>
          <w:lang w:val="ru-RU"/>
        </w:rPr>
        <w:t xml:space="preserve">в ближайшей перспективе. </w:t>
      </w:r>
    </w:p>
    <w:p w:rsidR="002C0038" w:rsidRPr="00150FCB" w:rsidRDefault="002C0038" w:rsidP="007E3340">
      <w:pPr>
        <w:pStyle w:val="2"/>
        <w:jc w:val="center"/>
        <w:rPr>
          <w:color w:val="000000"/>
          <w:szCs w:val="24"/>
          <w:lang w:val="ru-RU"/>
        </w:rPr>
      </w:pPr>
      <w:bookmarkStart w:id="187" w:name="_Toc401921141"/>
      <w:r w:rsidRPr="00150FCB">
        <w:rPr>
          <w:color w:val="000000"/>
          <w:szCs w:val="24"/>
          <w:lang w:val="ru-RU"/>
        </w:rPr>
        <w:t>2.6 Разработка мероприятий по развитию инфраструктуры велосипедного движения</w:t>
      </w:r>
      <w:bookmarkEnd w:id="187"/>
    </w:p>
    <w:p w:rsidR="00CB090E" w:rsidRPr="00150FCB" w:rsidRDefault="00CB090E" w:rsidP="00CB090E">
      <w:pPr>
        <w:pStyle w:val="Default"/>
        <w:spacing w:before="240" w:line="360" w:lineRule="auto"/>
        <w:ind w:firstLine="720"/>
        <w:jc w:val="both"/>
        <w:rPr>
          <w:lang w:val="ru-RU"/>
        </w:rPr>
      </w:pPr>
      <w:r w:rsidRPr="00150FCB">
        <w:rPr>
          <w:lang w:val="ru-RU"/>
        </w:rPr>
        <w:t>Развитая велоинфраструктура создает оптимальные условия для использования велосипеда в качестве средства отдыха и обеспечивает удобные условия для быта: по делам, на работу в магазины с семьей и т. д. Это решает не только транспортные проблемы города (особенно в центре), но и создает благоприятную социальную среду, сокращает расходы на медицину, увеличивает продолжительность жизни и работоспособный возраст, развивает туризм, выгодно позиционирует город как экологически чистую среду обитания, что, в свою очередь, привлекает качественный человеческий капитал и инвестиции. Развитая велоинфраструктура генерирует положительный социальный эффект. </w:t>
      </w:r>
    </w:p>
    <w:p w:rsidR="007A7A49" w:rsidRPr="00150FCB" w:rsidRDefault="007A7A49" w:rsidP="00CB090E">
      <w:pPr>
        <w:pStyle w:val="Default"/>
        <w:spacing w:line="360" w:lineRule="auto"/>
        <w:ind w:firstLine="720"/>
        <w:jc w:val="both"/>
        <w:rPr>
          <w:color w:val="auto"/>
          <w:lang w:val="ru-RU"/>
        </w:rPr>
      </w:pPr>
      <w:r w:rsidRPr="00150FCB">
        <w:rPr>
          <w:color w:val="auto"/>
          <w:lang w:val="ru-RU"/>
        </w:rPr>
        <w:t>В европейских городах велосипедное движение является равноправной подсистемой городского транспорта на всех стадиях функционирования городской инфраструктуры (градостроительное планирование, детальное проектирование, строительство, эксплуатация). В городах России велосипед только начинает занимать свое место в системе городского движения</w:t>
      </w:r>
      <w:r w:rsidR="00CB090E" w:rsidRPr="00150FCB">
        <w:rPr>
          <w:color w:val="auto"/>
          <w:lang w:val="ru-RU"/>
        </w:rPr>
        <w:t>, и процесс это охватывает пока лишь крупные города</w:t>
      </w:r>
      <w:r w:rsidRPr="00150FCB">
        <w:rPr>
          <w:color w:val="auto"/>
          <w:lang w:val="ru-RU"/>
        </w:rPr>
        <w:t>.</w:t>
      </w:r>
      <w:r w:rsidR="00CB090E" w:rsidRPr="00150FCB">
        <w:rPr>
          <w:color w:val="auto"/>
          <w:lang w:val="ru-RU"/>
        </w:rPr>
        <w:t xml:space="preserve"> В то же время, для малых городов и муниципальных районов актуальность велосипедного движения ничуть не меньше, как в части использования его как основного вида транспорта для поездок на работу, так и как и для отдыха и привлечения туристов.</w:t>
      </w:r>
    </w:p>
    <w:p w:rsidR="007A7A49" w:rsidRPr="00150FCB" w:rsidRDefault="007A7A49" w:rsidP="007A7A49">
      <w:pPr>
        <w:pStyle w:val="Default"/>
        <w:spacing w:line="360" w:lineRule="auto"/>
        <w:ind w:firstLine="720"/>
        <w:jc w:val="both"/>
        <w:rPr>
          <w:color w:val="auto"/>
          <w:lang w:val="ru-RU"/>
        </w:rPr>
      </w:pPr>
      <w:r w:rsidRPr="00150FCB">
        <w:rPr>
          <w:color w:val="auto"/>
          <w:lang w:val="ru-RU"/>
        </w:rPr>
        <w:t xml:space="preserve">Основными принципами маршрутизации велосипедного движения являются: </w:t>
      </w:r>
    </w:p>
    <w:p w:rsidR="007A7A49" w:rsidRPr="00150FCB" w:rsidRDefault="007A7A49" w:rsidP="00F265F2">
      <w:pPr>
        <w:pStyle w:val="Default"/>
        <w:numPr>
          <w:ilvl w:val="0"/>
          <w:numId w:val="12"/>
        </w:numPr>
        <w:tabs>
          <w:tab w:val="left" w:pos="993"/>
        </w:tabs>
        <w:spacing w:line="360" w:lineRule="auto"/>
        <w:ind w:left="0" w:firstLine="720"/>
        <w:jc w:val="both"/>
        <w:rPr>
          <w:color w:val="auto"/>
          <w:lang w:val="ru-RU"/>
        </w:rPr>
      </w:pPr>
      <w:r w:rsidRPr="00150FCB">
        <w:rPr>
          <w:color w:val="auto"/>
          <w:lang w:val="ru-RU"/>
        </w:rPr>
        <w:t xml:space="preserve">Маршрутизация доступа к рекреационным зонам и объектам туризма; </w:t>
      </w:r>
    </w:p>
    <w:p w:rsidR="007A7A49" w:rsidRPr="00150FCB" w:rsidRDefault="007A7A49" w:rsidP="00F265F2">
      <w:pPr>
        <w:pStyle w:val="Default"/>
        <w:numPr>
          <w:ilvl w:val="0"/>
          <w:numId w:val="12"/>
        </w:numPr>
        <w:tabs>
          <w:tab w:val="left" w:pos="993"/>
        </w:tabs>
        <w:spacing w:line="360" w:lineRule="auto"/>
        <w:ind w:left="0" w:firstLine="720"/>
        <w:jc w:val="both"/>
        <w:rPr>
          <w:color w:val="auto"/>
          <w:lang w:val="ru-RU"/>
        </w:rPr>
      </w:pPr>
      <w:r w:rsidRPr="00150FCB">
        <w:rPr>
          <w:color w:val="auto"/>
          <w:lang w:val="ru-RU"/>
        </w:rPr>
        <w:t xml:space="preserve">Планомерное создание локальных законченных структур велосипедного движения, включающих главные трассы, коммутирующие дорожки для жилых районов и средства велосипедной инфраструктуры, ориентированные на перемещения в пределах 2-3 км; </w:t>
      </w:r>
    </w:p>
    <w:p w:rsidR="007A7A49" w:rsidRPr="00150FCB" w:rsidRDefault="007A7A49" w:rsidP="00F265F2">
      <w:pPr>
        <w:pStyle w:val="Default"/>
        <w:numPr>
          <w:ilvl w:val="0"/>
          <w:numId w:val="12"/>
        </w:numPr>
        <w:tabs>
          <w:tab w:val="left" w:pos="993"/>
        </w:tabs>
        <w:spacing w:line="360" w:lineRule="auto"/>
        <w:ind w:left="0" w:firstLine="720"/>
        <w:jc w:val="both"/>
        <w:rPr>
          <w:color w:val="auto"/>
          <w:lang w:val="ru-RU"/>
        </w:rPr>
      </w:pPr>
      <w:r w:rsidRPr="00150FCB">
        <w:rPr>
          <w:color w:val="auto"/>
          <w:lang w:val="ru-RU"/>
        </w:rPr>
        <w:t xml:space="preserve">Привязка развития велосипедной сети и инфраструктуры к проектам строительства, реконструкции и капитального ремонта улично-дорожной сети, а также крупных инвестиционных объектов; </w:t>
      </w:r>
    </w:p>
    <w:p w:rsidR="007A7A49" w:rsidRPr="00150FCB" w:rsidRDefault="007A7A49" w:rsidP="00F265F2">
      <w:pPr>
        <w:pStyle w:val="Default"/>
        <w:numPr>
          <w:ilvl w:val="0"/>
          <w:numId w:val="12"/>
        </w:numPr>
        <w:tabs>
          <w:tab w:val="left" w:pos="993"/>
        </w:tabs>
        <w:spacing w:line="360" w:lineRule="auto"/>
        <w:ind w:left="0" w:firstLine="720"/>
        <w:jc w:val="both"/>
        <w:rPr>
          <w:color w:val="auto"/>
          <w:lang w:val="ru-RU"/>
        </w:rPr>
      </w:pPr>
      <w:r w:rsidRPr="00150FCB">
        <w:rPr>
          <w:color w:val="auto"/>
          <w:lang w:val="ru-RU"/>
        </w:rPr>
        <w:t xml:space="preserve">Планомерное развитие велосипедной сети и инфраструктуры в рамках корпоративных транспортных планов. </w:t>
      </w:r>
    </w:p>
    <w:p w:rsidR="00CB090E" w:rsidRPr="00150FCB" w:rsidRDefault="00CB090E" w:rsidP="007A7A49">
      <w:pPr>
        <w:pStyle w:val="Default"/>
        <w:spacing w:line="360" w:lineRule="auto"/>
        <w:ind w:firstLine="720"/>
        <w:jc w:val="both"/>
        <w:rPr>
          <w:color w:val="auto"/>
          <w:lang w:val="ru-RU"/>
        </w:rPr>
      </w:pPr>
      <w:r w:rsidRPr="00150FCB">
        <w:rPr>
          <w:color w:val="auto"/>
          <w:lang w:val="ru-RU"/>
        </w:rPr>
        <w:t>Три ключевых критерия, которые следует учитывать при планировании и проектировании веломаршрутов:</w:t>
      </w:r>
    </w:p>
    <w:p w:rsidR="00CB090E" w:rsidRPr="00150FCB" w:rsidRDefault="00CB090E" w:rsidP="00CB090E">
      <w:pPr>
        <w:pStyle w:val="Default"/>
        <w:spacing w:line="360" w:lineRule="auto"/>
        <w:ind w:firstLine="720"/>
        <w:jc w:val="both"/>
        <w:rPr>
          <w:lang w:val="ru-RU"/>
        </w:rPr>
      </w:pPr>
      <w:r w:rsidRPr="00150FCB">
        <w:rPr>
          <w:b/>
          <w:bCs/>
          <w:lang w:val="ru-RU"/>
        </w:rPr>
        <w:t>Безопасность</w:t>
      </w:r>
      <w:r w:rsidRPr="00150FCB">
        <w:rPr>
          <w:lang w:val="ru-RU"/>
        </w:rPr>
        <w:t>: снижение факторов возникновения аварии и вероятности получения травм; безопасность элементов дорожной инфраструктуры; наличие освещения, понятной разметки и дорожных знаков; </w:t>
      </w:r>
    </w:p>
    <w:p w:rsidR="00CB090E" w:rsidRPr="00150FCB" w:rsidRDefault="0070719E" w:rsidP="00CB090E">
      <w:pPr>
        <w:pStyle w:val="Default"/>
        <w:spacing w:line="360" w:lineRule="auto"/>
        <w:ind w:firstLine="720"/>
        <w:jc w:val="both"/>
        <w:rPr>
          <w:lang w:val="ru-RU"/>
        </w:rPr>
      </w:pPr>
      <w:r w:rsidRPr="00150FCB">
        <w:rPr>
          <w:b/>
          <w:lang w:val="ru-RU"/>
        </w:rPr>
        <w:t>Э</w:t>
      </w:r>
      <w:r w:rsidR="00CB090E" w:rsidRPr="00150FCB">
        <w:rPr>
          <w:b/>
          <w:bCs/>
          <w:lang w:val="ru-RU"/>
        </w:rPr>
        <w:t>кологичность:</w:t>
      </w:r>
      <w:r w:rsidR="00CB090E" w:rsidRPr="00150FCB">
        <w:rPr>
          <w:lang w:val="ru-RU"/>
        </w:rPr>
        <w:t> по возможности велодорожки должны быть максимально удалены от мест локации большого автотрафика, проходить через парки, набережные, променады, по улицам с низким автотрафиком; не исключаются варианты трассировки через дворовые территории и районы частной малоэтажной застройки; </w:t>
      </w:r>
    </w:p>
    <w:p w:rsidR="0062687E" w:rsidRPr="00150FCB" w:rsidRDefault="0070719E" w:rsidP="007A7A49">
      <w:pPr>
        <w:pStyle w:val="Default"/>
        <w:spacing w:line="360" w:lineRule="auto"/>
        <w:ind w:firstLine="720"/>
        <w:jc w:val="both"/>
        <w:rPr>
          <w:lang w:val="ru-RU"/>
        </w:rPr>
      </w:pPr>
      <w:r w:rsidRPr="00150FCB">
        <w:rPr>
          <w:b/>
          <w:lang w:val="ru-RU"/>
        </w:rPr>
        <w:t>У</w:t>
      </w:r>
      <w:r w:rsidR="00CB090E" w:rsidRPr="00150FCB">
        <w:rPr>
          <w:b/>
          <w:bCs/>
          <w:lang w:val="ru-RU"/>
        </w:rPr>
        <w:t>добство:</w:t>
      </w:r>
      <w:r w:rsidR="00CB090E" w:rsidRPr="00150FCB">
        <w:rPr>
          <w:lang w:val="ru-RU"/>
        </w:rPr>
        <w:t> направления велодорожек должны соответствовать транзитным задачам пользователей; визуальная чистота и качество дорожного покрытия, отсутствие крутых подъемов на пути следования, минимизация количества сложных перекрестков на маршруте, наличие на маршруте ма</w:t>
      </w:r>
      <w:r w:rsidRPr="00150FCB">
        <w:rPr>
          <w:lang w:val="ru-RU"/>
        </w:rPr>
        <w:t>газинов и кафе с велопаркингом.</w:t>
      </w:r>
    </w:p>
    <w:p w:rsidR="0062687E" w:rsidRPr="00150FCB" w:rsidRDefault="0062687E" w:rsidP="0062687E">
      <w:pPr>
        <w:pStyle w:val="Default"/>
        <w:spacing w:line="360" w:lineRule="auto"/>
        <w:ind w:firstLine="720"/>
        <w:jc w:val="both"/>
        <w:rPr>
          <w:lang w:val="ru-RU"/>
        </w:rPr>
      </w:pPr>
      <w:r w:rsidRPr="00150FCB">
        <w:rPr>
          <w:b/>
          <w:color w:val="auto"/>
          <w:lang w:val="ru-RU"/>
        </w:rPr>
        <w:t>Инвестиции в развитие велоинфраструктуры и общественного транспорта экономически более целесообразны, нежели финансирование строительства дорожной инфраструктуры</w:t>
      </w:r>
      <w:r w:rsidRPr="00150FCB">
        <w:rPr>
          <w:color w:val="auto"/>
          <w:lang w:val="ru-RU"/>
        </w:rPr>
        <w:t xml:space="preserve"> в опережающей гонке с неизменно растущим числом автомобилей. В особенности, в условиях растущего дефицита бюджетов муниципальных районов, сокращения налогооблагаемой базы и значительного роста расходов домохозяйств строительство новых дорог и развязок будет экономически малоцелесообразно. Напротив, комплексное развитие велоинфраструктуры — это эффективный инвестиционный вклад в инфраструктуру, способный генерировать экономический эффект, создавая задел для дальнейшего развития города.</w:t>
      </w:r>
    </w:p>
    <w:p w:rsidR="0062687E" w:rsidRPr="00150FCB" w:rsidRDefault="0062687E" w:rsidP="007A7A49">
      <w:pPr>
        <w:pStyle w:val="Default"/>
        <w:spacing w:line="360" w:lineRule="auto"/>
        <w:ind w:firstLine="720"/>
        <w:jc w:val="both"/>
        <w:rPr>
          <w:lang w:val="ru-RU"/>
        </w:rPr>
      </w:pPr>
      <w:r w:rsidRPr="00150FCB">
        <w:rPr>
          <w:lang w:val="ru-RU"/>
        </w:rPr>
        <w:t xml:space="preserve">Разработка комплексной схемы веломаршрутов всегда требует многопланового детального изучения городской среды. Необходимо учесть не только транзитные задачи велосипедистов, но и рекреационные и туристические маршруты, соединяющие парки и набережные. </w:t>
      </w:r>
    </w:p>
    <w:p w:rsidR="007A7A49" w:rsidRDefault="0062687E" w:rsidP="0062687E">
      <w:pPr>
        <w:pStyle w:val="Default"/>
        <w:spacing w:line="360" w:lineRule="auto"/>
        <w:ind w:firstLine="720"/>
        <w:jc w:val="both"/>
        <w:rPr>
          <w:color w:val="auto"/>
          <w:lang w:val="ru-RU"/>
        </w:rPr>
      </w:pPr>
      <w:r w:rsidRPr="00150FCB">
        <w:rPr>
          <w:lang w:val="ru-RU"/>
        </w:rPr>
        <w:t>В качестве одного из эффективных инструментов, необходимых на начальном этапе развития, можно использовать интерактивный навигационный сервис по популярным маршрутам.</w:t>
      </w:r>
      <w:r w:rsidR="007A7A49" w:rsidRPr="00150FCB">
        <w:rPr>
          <w:color w:val="auto"/>
          <w:lang w:val="ru-RU"/>
        </w:rPr>
        <w:t>На осн</w:t>
      </w:r>
      <w:r w:rsidR="0080518C" w:rsidRPr="00150FCB">
        <w:rPr>
          <w:color w:val="auto"/>
          <w:lang w:val="ru-RU"/>
        </w:rPr>
        <w:t xml:space="preserve">ове анализа </w:t>
      </w:r>
      <w:r w:rsidR="003F0E79">
        <w:rPr>
          <w:color w:val="auto"/>
          <w:lang w:val="ru-RU"/>
        </w:rPr>
        <w:t>сервисов сайта</w:t>
      </w:r>
      <w:r w:rsidR="007A7A49" w:rsidRPr="00150FCB">
        <w:rPr>
          <w:color w:val="auto"/>
          <w:lang w:val="ru-RU"/>
        </w:rPr>
        <w:t xml:space="preserve">, а также с учетом предложений от администрации и жителей </w:t>
      </w:r>
      <w:r w:rsidR="001A2577">
        <w:rPr>
          <w:color w:val="auto"/>
          <w:lang w:val="ru-RU"/>
        </w:rPr>
        <w:t>ИрбитскогоМО</w:t>
      </w:r>
      <w:r w:rsidR="007A7A49" w:rsidRPr="00150FCB">
        <w:rPr>
          <w:color w:val="auto"/>
          <w:lang w:val="ru-RU"/>
        </w:rPr>
        <w:t xml:space="preserve">была составлена </w:t>
      </w:r>
      <w:r w:rsidRPr="00150FCB">
        <w:rPr>
          <w:color w:val="auto"/>
          <w:lang w:val="ru-RU"/>
        </w:rPr>
        <w:t xml:space="preserve">перспективная </w:t>
      </w:r>
      <w:r w:rsidR="007A7A49" w:rsidRPr="00150FCB">
        <w:rPr>
          <w:color w:val="auto"/>
          <w:lang w:val="ru-RU"/>
        </w:rPr>
        <w:t xml:space="preserve">схема велосипедных маршрутов, </w:t>
      </w:r>
      <w:r w:rsidR="005244A0">
        <w:rPr>
          <w:color w:val="auto"/>
          <w:lang w:val="ru-RU"/>
        </w:rPr>
        <w:t>которая представлена на рисунках</w:t>
      </w:r>
      <w:r w:rsidR="003F0E79">
        <w:rPr>
          <w:color w:val="auto"/>
          <w:lang w:val="ru-RU"/>
        </w:rPr>
        <w:t xml:space="preserve">42, </w:t>
      </w:r>
      <w:r w:rsidR="0085627F" w:rsidRPr="00150FCB">
        <w:rPr>
          <w:color w:val="auto"/>
          <w:lang w:val="ru-RU"/>
        </w:rPr>
        <w:t>43</w:t>
      </w:r>
      <w:r w:rsidR="007A7A49" w:rsidRPr="00150FCB">
        <w:rPr>
          <w:color w:val="auto"/>
          <w:lang w:val="ru-RU"/>
        </w:rPr>
        <w:t xml:space="preserve">. </w:t>
      </w:r>
    </w:p>
    <w:p w:rsidR="005244A0" w:rsidRDefault="005244A0" w:rsidP="005244A0">
      <w:pPr>
        <w:pStyle w:val="Default"/>
        <w:spacing w:line="360" w:lineRule="auto"/>
        <w:jc w:val="center"/>
        <w:rPr>
          <w:noProof/>
          <w:color w:val="auto"/>
          <w:lang w:val="ru-RU" w:eastAsia="ru-RU"/>
        </w:rPr>
      </w:pPr>
    </w:p>
    <w:p w:rsidR="005244A0" w:rsidRDefault="005244A0" w:rsidP="005244A0">
      <w:pPr>
        <w:pStyle w:val="Default"/>
        <w:keepNext/>
        <w:spacing w:line="360" w:lineRule="auto"/>
        <w:jc w:val="center"/>
      </w:pPr>
      <w:r>
        <w:rPr>
          <w:noProof/>
          <w:color w:val="auto"/>
          <w:lang w:val="ru-RU" w:eastAsia="ru-RU"/>
        </w:rPr>
        <w:drawing>
          <wp:inline distT="0" distB="0" distL="0" distR="0">
            <wp:extent cx="2940103" cy="3983607"/>
            <wp:effectExtent l="19050" t="19050" r="12647" b="16893"/>
            <wp:docPr id="58" name="Рисунок 2" descr="D:\SCM\Октябрь\Ирбит\графика\Велодорожки пионер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M\Октябрь\Ирбит\графика\Велодорожки пионерский.jpg"/>
                    <pic:cNvPicPr>
                      <a:picLocks noChangeAspect="1" noChangeArrowheads="1"/>
                    </pic:cNvPicPr>
                  </pic:nvPicPr>
                  <pic:blipFill>
                    <a:blip r:embed="rId63"/>
                    <a:srcRect t="1786" b="6532"/>
                    <a:stretch>
                      <a:fillRect/>
                    </a:stretch>
                  </pic:blipFill>
                  <pic:spPr bwMode="auto">
                    <a:xfrm>
                      <a:off x="0" y="0"/>
                      <a:ext cx="2937820" cy="3980514"/>
                    </a:xfrm>
                    <a:prstGeom prst="rect">
                      <a:avLst/>
                    </a:prstGeom>
                    <a:noFill/>
                    <a:ln w="9525">
                      <a:solidFill>
                        <a:schemeClr val="tx1">
                          <a:lumMod val="95000"/>
                          <a:lumOff val="5000"/>
                        </a:schemeClr>
                      </a:solidFill>
                      <a:miter lim="800000"/>
                      <a:headEnd/>
                      <a:tailEnd/>
                    </a:ln>
                  </pic:spPr>
                </pic:pic>
              </a:graphicData>
            </a:graphic>
          </wp:inline>
        </w:drawing>
      </w:r>
    </w:p>
    <w:p w:rsidR="005244A0" w:rsidRDefault="005244A0" w:rsidP="005244A0">
      <w:pPr>
        <w:pStyle w:val="ab"/>
        <w:jc w:val="center"/>
        <w:rPr>
          <w:lang w:val="ru-RU"/>
        </w:rPr>
      </w:pPr>
      <w:bookmarkStart w:id="188" w:name="_Toc401921191"/>
      <w:r>
        <w:t xml:space="preserve">Рисунок </w:t>
      </w:r>
      <w:r w:rsidR="00A0000C">
        <w:fldChar w:fldCharType="begin"/>
      </w:r>
      <w:r w:rsidR="001E51B0">
        <w:instrText xml:space="preserve"> SEQ Рисунок \* ARABIC </w:instrText>
      </w:r>
      <w:r w:rsidR="00A0000C">
        <w:fldChar w:fldCharType="separate"/>
      </w:r>
      <w:r w:rsidR="0036352B">
        <w:rPr>
          <w:noProof/>
        </w:rPr>
        <w:t>42</w:t>
      </w:r>
      <w:r w:rsidR="00A0000C">
        <w:rPr>
          <w:noProof/>
        </w:rPr>
        <w:fldChar w:fldCharType="end"/>
      </w:r>
      <w:r>
        <w:rPr>
          <w:lang w:val="ru-RU"/>
        </w:rPr>
        <w:t>. Перспективная схема велосипедного маршрута в п. Пионерский</w:t>
      </w:r>
      <w:bookmarkEnd w:id="188"/>
    </w:p>
    <w:p w:rsidR="005244A0" w:rsidRDefault="005244A0" w:rsidP="005244A0">
      <w:pPr>
        <w:keepNext/>
        <w:jc w:val="center"/>
      </w:pPr>
      <w:r>
        <w:rPr>
          <w:noProof/>
          <w:lang w:val="ru-RU" w:eastAsia="ru-RU"/>
        </w:rPr>
        <w:drawing>
          <wp:inline distT="0" distB="0" distL="0" distR="0">
            <wp:extent cx="5027572" cy="3659086"/>
            <wp:effectExtent l="19050" t="19050" r="20678" b="17564"/>
            <wp:docPr id="59" name="Рисунок 3" descr="D:\SCM\Октябрь\Ирбит\графика\Велодорожки Зай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M\Октябрь\Ирбит\графика\Велодорожки Зайка.jpg"/>
                    <pic:cNvPicPr>
                      <a:picLocks noChangeAspect="1" noChangeArrowheads="1"/>
                    </pic:cNvPicPr>
                  </pic:nvPicPr>
                  <pic:blipFill>
                    <a:blip r:embed="rId64"/>
                    <a:srcRect l="8020" r="5152"/>
                    <a:stretch>
                      <a:fillRect/>
                    </a:stretch>
                  </pic:blipFill>
                  <pic:spPr bwMode="auto">
                    <a:xfrm>
                      <a:off x="0" y="0"/>
                      <a:ext cx="5027572" cy="3659086"/>
                    </a:xfrm>
                    <a:prstGeom prst="rect">
                      <a:avLst/>
                    </a:prstGeom>
                    <a:noFill/>
                    <a:ln w="9525">
                      <a:solidFill>
                        <a:schemeClr val="tx1">
                          <a:lumMod val="95000"/>
                          <a:lumOff val="5000"/>
                        </a:schemeClr>
                      </a:solidFill>
                      <a:miter lim="800000"/>
                      <a:headEnd/>
                      <a:tailEnd/>
                    </a:ln>
                  </pic:spPr>
                </pic:pic>
              </a:graphicData>
            </a:graphic>
          </wp:inline>
        </w:drawing>
      </w:r>
    </w:p>
    <w:p w:rsidR="005244A0" w:rsidRPr="005244A0" w:rsidRDefault="005244A0" w:rsidP="005244A0">
      <w:pPr>
        <w:pStyle w:val="ab"/>
        <w:jc w:val="center"/>
        <w:rPr>
          <w:lang w:val="ru-RU"/>
        </w:rPr>
      </w:pPr>
      <w:bookmarkStart w:id="189" w:name="_Toc401921192"/>
      <w:r>
        <w:t xml:space="preserve">Рисунок </w:t>
      </w:r>
      <w:r w:rsidR="00A0000C">
        <w:fldChar w:fldCharType="begin"/>
      </w:r>
      <w:r w:rsidR="001E51B0">
        <w:instrText xml:space="preserve"> SEQ Рисунок \* ARABIC </w:instrText>
      </w:r>
      <w:r w:rsidR="00A0000C">
        <w:fldChar w:fldCharType="separate"/>
      </w:r>
      <w:r w:rsidR="0036352B">
        <w:rPr>
          <w:noProof/>
        </w:rPr>
        <w:t>43</w:t>
      </w:r>
      <w:r w:rsidR="00A0000C">
        <w:rPr>
          <w:noProof/>
        </w:rPr>
        <w:fldChar w:fldCharType="end"/>
      </w:r>
      <w:r>
        <w:rPr>
          <w:lang w:val="ru-RU"/>
        </w:rPr>
        <w:t>.Перспективная схема велосипедного маршрута в п. Зайково</w:t>
      </w:r>
      <w:bookmarkEnd w:id="189"/>
    </w:p>
    <w:p w:rsidR="00B82ACA" w:rsidRPr="00150FCB" w:rsidRDefault="00B82ACA" w:rsidP="00B82ACA">
      <w:pPr>
        <w:pStyle w:val="Default"/>
        <w:spacing w:line="360" w:lineRule="auto"/>
        <w:ind w:firstLine="720"/>
        <w:jc w:val="both"/>
        <w:rPr>
          <w:color w:val="auto"/>
          <w:lang w:val="ru-RU"/>
        </w:rPr>
      </w:pPr>
      <w:r w:rsidRPr="00150FCB">
        <w:rPr>
          <w:color w:val="auto"/>
          <w:lang w:val="ru-RU"/>
        </w:rPr>
        <w:t>На протяжении сети велосипедных маршрутов необходимоорганизоватьвелопарковки. Варианты велопарк</w:t>
      </w:r>
      <w:r w:rsidR="0085627F" w:rsidRPr="00150FCB">
        <w:rPr>
          <w:color w:val="auto"/>
          <w:lang w:val="ru-RU"/>
        </w:rPr>
        <w:t>овок представлены на рисунках 44, 45, 46</w:t>
      </w:r>
      <w:r w:rsidRPr="00150FCB">
        <w:rPr>
          <w:color w:val="auto"/>
          <w:lang w:val="ru-RU"/>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73"/>
        <w:gridCol w:w="4976"/>
      </w:tblGrid>
      <w:tr w:rsidR="009573F5" w:rsidRPr="00150FCB" w:rsidTr="005244A0">
        <w:tc>
          <w:tcPr>
            <w:tcW w:w="4873" w:type="dxa"/>
          </w:tcPr>
          <w:p w:rsidR="009573F5" w:rsidRPr="00150FCB" w:rsidRDefault="009573F5" w:rsidP="007A7A49">
            <w:pPr>
              <w:pStyle w:val="Default"/>
              <w:spacing w:line="360" w:lineRule="auto"/>
              <w:jc w:val="both"/>
              <w:rPr>
                <w:color w:val="auto"/>
                <w:lang w:val="ru-RU"/>
              </w:rPr>
            </w:pPr>
            <w:r w:rsidRPr="00150FCB">
              <w:rPr>
                <w:noProof/>
                <w:color w:val="auto"/>
                <w:lang w:val="ru-RU" w:eastAsia="ru-RU"/>
              </w:rPr>
              <w:drawing>
                <wp:inline distT="0" distB="0" distL="0" distR="0">
                  <wp:extent cx="2873076" cy="1552251"/>
                  <wp:effectExtent l="25400" t="25400" r="22860" b="22860"/>
                  <wp:docPr id="26" name="Picture 26" descr="Macintosh HD:Users:ayratikhsanov:Pictures:Снимок экрана 2018-05-22 в 19.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ayratikhsanov:Pictures:Снимок экрана 2018-05-22 в 19.41.04.jpg"/>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75355" cy="1553482"/>
                          </a:xfrm>
                          <a:prstGeom prst="rect">
                            <a:avLst/>
                          </a:prstGeom>
                          <a:noFill/>
                          <a:ln>
                            <a:solidFill>
                              <a:schemeClr val="tx1"/>
                            </a:solidFill>
                          </a:ln>
                        </pic:spPr>
                      </pic:pic>
                    </a:graphicData>
                  </a:graphic>
                </wp:inline>
              </w:drawing>
            </w:r>
          </w:p>
        </w:tc>
        <w:tc>
          <w:tcPr>
            <w:tcW w:w="4976" w:type="dxa"/>
          </w:tcPr>
          <w:p w:rsidR="009573F5" w:rsidRPr="00150FCB" w:rsidRDefault="009573F5" w:rsidP="007A7A49">
            <w:pPr>
              <w:pStyle w:val="Default"/>
              <w:spacing w:line="360" w:lineRule="auto"/>
              <w:jc w:val="both"/>
              <w:rPr>
                <w:color w:val="auto"/>
                <w:lang w:val="ru-RU"/>
              </w:rPr>
            </w:pPr>
            <w:r w:rsidRPr="00150FCB">
              <w:rPr>
                <w:noProof/>
                <w:color w:val="auto"/>
                <w:lang w:val="ru-RU" w:eastAsia="ru-RU"/>
              </w:rPr>
              <w:drawing>
                <wp:inline distT="0" distB="0" distL="0" distR="0">
                  <wp:extent cx="2954392" cy="1546711"/>
                  <wp:effectExtent l="25400" t="25400" r="17780" b="28575"/>
                  <wp:docPr id="27" name="Picture 27" descr="Macintosh HD:Users:ayratikhsanov:Pictures:veloparkovka-s-shi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ayratikhsanov:Pictures:veloparkovka-s-shitom.jpg"/>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56439" cy="1547783"/>
                          </a:xfrm>
                          <a:prstGeom prst="rect">
                            <a:avLst/>
                          </a:prstGeom>
                          <a:noFill/>
                          <a:ln>
                            <a:solidFill>
                              <a:schemeClr val="tx1"/>
                            </a:solidFill>
                          </a:ln>
                        </pic:spPr>
                      </pic:pic>
                    </a:graphicData>
                  </a:graphic>
                </wp:inline>
              </w:drawing>
            </w:r>
          </w:p>
        </w:tc>
      </w:tr>
    </w:tbl>
    <w:p w:rsidR="009573F5" w:rsidRPr="00150FCB" w:rsidRDefault="009573F5" w:rsidP="009573F5">
      <w:pPr>
        <w:pStyle w:val="ab"/>
        <w:jc w:val="center"/>
        <w:rPr>
          <w:lang w:val="ru-RU"/>
        </w:rPr>
      </w:pPr>
      <w:bookmarkStart w:id="190" w:name="_Toc401921193"/>
      <w:r w:rsidRPr="00150FCB">
        <w:rPr>
          <w:lang w:val="ru-RU"/>
        </w:rPr>
        <w:t xml:space="preserve">Рисунок </w:t>
      </w:r>
      <w:r w:rsidR="00A0000C" w:rsidRPr="00150FCB">
        <w:rPr>
          <w:lang w:val="ru-RU"/>
        </w:rPr>
        <w:fldChar w:fldCharType="begin"/>
      </w:r>
      <w:r w:rsidRPr="00150FCB">
        <w:rPr>
          <w:lang w:val="ru-RU"/>
        </w:rPr>
        <w:instrText xml:space="preserve"> SEQ Рисунок \* ARABIC </w:instrText>
      </w:r>
      <w:r w:rsidR="00A0000C" w:rsidRPr="00150FCB">
        <w:rPr>
          <w:lang w:val="ru-RU"/>
        </w:rPr>
        <w:fldChar w:fldCharType="separate"/>
      </w:r>
      <w:r w:rsidR="0036352B">
        <w:rPr>
          <w:noProof/>
          <w:lang w:val="ru-RU"/>
        </w:rPr>
        <w:t>44</w:t>
      </w:r>
      <w:r w:rsidR="00A0000C" w:rsidRPr="00150FCB">
        <w:rPr>
          <w:lang w:val="ru-RU"/>
        </w:rPr>
        <w:fldChar w:fldCharType="end"/>
      </w:r>
      <w:r w:rsidRPr="00150FCB">
        <w:rPr>
          <w:lang w:val="ru-RU"/>
        </w:rPr>
        <w:t>. Варианты упрощенного исполнения велопарковок</w:t>
      </w:r>
      <w:bookmarkEnd w:id="190"/>
    </w:p>
    <w:tbl>
      <w:tblPr>
        <w:tblStyle w:val="a5"/>
        <w:tblW w:w="1011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7"/>
        <w:gridCol w:w="5255"/>
      </w:tblGrid>
      <w:tr w:rsidR="00F65946" w:rsidRPr="00150FCB" w:rsidTr="00F564C3">
        <w:tc>
          <w:tcPr>
            <w:tcW w:w="4856" w:type="dxa"/>
          </w:tcPr>
          <w:p w:rsidR="00F65946" w:rsidRPr="00150FCB" w:rsidRDefault="00F65946" w:rsidP="005244A0">
            <w:pPr>
              <w:spacing w:after="120"/>
              <w:rPr>
                <w:lang w:val="ru-RU"/>
              </w:rPr>
            </w:pPr>
            <w:r w:rsidRPr="00150FCB">
              <w:rPr>
                <w:noProof/>
                <w:lang w:val="ru-RU" w:eastAsia="ru-RU"/>
              </w:rPr>
              <w:drawing>
                <wp:inline distT="0" distB="0" distL="0" distR="0">
                  <wp:extent cx="2884738" cy="1994946"/>
                  <wp:effectExtent l="25400" t="25400" r="36830" b="37465"/>
                  <wp:docPr id="29" name="Picture 29" descr="Macintosh HD:Users:ayratikhsanov:Pictures:Снимок экрана 2018-05-22 в 20.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ayratikhsanov:Pictures:Снимок экрана 2018-05-22 в 20.03.20.jpg"/>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86272" cy="1996007"/>
                          </a:xfrm>
                          <a:prstGeom prst="rect">
                            <a:avLst/>
                          </a:prstGeom>
                          <a:noFill/>
                          <a:ln>
                            <a:solidFill>
                              <a:schemeClr val="tx1"/>
                            </a:solidFill>
                          </a:ln>
                        </pic:spPr>
                      </pic:pic>
                    </a:graphicData>
                  </a:graphic>
                </wp:inline>
              </w:drawing>
            </w:r>
          </w:p>
        </w:tc>
        <w:tc>
          <w:tcPr>
            <w:tcW w:w="5256" w:type="dxa"/>
          </w:tcPr>
          <w:p w:rsidR="00F65946" w:rsidRPr="00150FCB" w:rsidRDefault="00F65946" w:rsidP="005244A0">
            <w:pPr>
              <w:spacing w:after="120"/>
              <w:rPr>
                <w:lang w:val="ru-RU"/>
              </w:rPr>
            </w:pPr>
            <w:r w:rsidRPr="00150FCB">
              <w:rPr>
                <w:noProof/>
                <w:lang w:val="ru-RU" w:eastAsia="ru-RU"/>
              </w:rPr>
              <w:drawing>
                <wp:inline distT="0" distB="0" distL="0" distR="0">
                  <wp:extent cx="2986552" cy="1994946"/>
                  <wp:effectExtent l="25400" t="25400" r="36195" b="37465"/>
                  <wp:docPr id="28" name="Picture 28" descr="Macintosh HD:Users:ayratikhsanov:Pictures:601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ayratikhsanov:Pictures:6012825.jpg"/>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88931" cy="1996535"/>
                          </a:xfrm>
                          <a:prstGeom prst="rect">
                            <a:avLst/>
                          </a:prstGeom>
                          <a:noFill/>
                          <a:ln>
                            <a:solidFill>
                              <a:schemeClr val="tx1"/>
                            </a:solidFill>
                          </a:ln>
                        </pic:spPr>
                      </pic:pic>
                    </a:graphicData>
                  </a:graphic>
                </wp:inline>
              </w:drawing>
            </w:r>
          </w:p>
        </w:tc>
      </w:tr>
    </w:tbl>
    <w:p w:rsidR="009573F5" w:rsidRPr="00150FCB" w:rsidRDefault="009573F5" w:rsidP="009573F5">
      <w:pPr>
        <w:pStyle w:val="ab"/>
        <w:jc w:val="center"/>
        <w:rPr>
          <w:lang w:val="ru-RU"/>
        </w:rPr>
      </w:pPr>
      <w:bookmarkStart w:id="191" w:name="_Toc401921194"/>
      <w:r w:rsidRPr="00150FCB">
        <w:rPr>
          <w:lang w:val="ru-RU"/>
        </w:rPr>
        <w:t xml:space="preserve">Рисунок </w:t>
      </w:r>
      <w:r w:rsidR="00A0000C" w:rsidRPr="00150FCB">
        <w:rPr>
          <w:lang w:val="ru-RU"/>
        </w:rPr>
        <w:fldChar w:fldCharType="begin"/>
      </w:r>
      <w:r w:rsidRPr="00150FCB">
        <w:rPr>
          <w:lang w:val="ru-RU"/>
        </w:rPr>
        <w:instrText xml:space="preserve"> SEQ Рисунок \* ARABIC </w:instrText>
      </w:r>
      <w:r w:rsidR="00A0000C" w:rsidRPr="00150FCB">
        <w:rPr>
          <w:lang w:val="ru-RU"/>
        </w:rPr>
        <w:fldChar w:fldCharType="separate"/>
      </w:r>
      <w:r w:rsidR="0036352B">
        <w:rPr>
          <w:noProof/>
          <w:lang w:val="ru-RU"/>
        </w:rPr>
        <w:t>45</w:t>
      </w:r>
      <w:r w:rsidR="00A0000C" w:rsidRPr="00150FCB">
        <w:rPr>
          <w:lang w:val="ru-RU"/>
        </w:rPr>
        <w:fldChar w:fldCharType="end"/>
      </w:r>
      <w:r w:rsidRPr="00150FCB">
        <w:rPr>
          <w:lang w:val="ru-RU"/>
        </w:rPr>
        <w:t>. Пример</w:t>
      </w:r>
      <w:r w:rsidR="00F65946" w:rsidRPr="00150FCB">
        <w:rPr>
          <w:lang w:val="ru-RU"/>
        </w:rPr>
        <w:t>ы</w:t>
      </w:r>
      <w:r w:rsidRPr="00150FCB">
        <w:rPr>
          <w:lang w:val="ru-RU"/>
        </w:rPr>
        <w:t xml:space="preserve"> организации велопарковки в жилом секторе</w:t>
      </w:r>
      <w:bookmarkEnd w:id="191"/>
    </w:p>
    <w:tbl>
      <w:tblPr>
        <w:tblStyle w:val="a5"/>
        <w:tblW w:w="1013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70"/>
        <w:gridCol w:w="5262"/>
      </w:tblGrid>
      <w:tr w:rsidR="003556D6" w:rsidRPr="00150FCB" w:rsidTr="00F564C3">
        <w:tc>
          <w:tcPr>
            <w:tcW w:w="4870" w:type="dxa"/>
          </w:tcPr>
          <w:p w:rsidR="003556D6" w:rsidRPr="00150FCB" w:rsidRDefault="003556D6" w:rsidP="005244A0">
            <w:pPr>
              <w:spacing w:after="120"/>
              <w:ind w:left="-250"/>
              <w:jc w:val="center"/>
              <w:rPr>
                <w:lang w:val="ru-RU"/>
              </w:rPr>
            </w:pPr>
            <w:r w:rsidRPr="00150FCB">
              <w:rPr>
                <w:noProof/>
                <w:lang w:val="ru-RU" w:eastAsia="ru-RU"/>
              </w:rPr>
              <w:drawing>
                <wp:inline distT="0" distB="0" distL="0" distR="0">
                  <wp:extent cx="2886523" cy="2043206"/>
                  <wp:effectExtent l="25400" t="25400" r="34925" b="14605"/>
                  <wp:docPr id="30" name="Picture 30" descr="Macintosh HD:Users:ayratikhsanov:Downloads:20130503-183352-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ayratikhsanov:Downloads:20130503-183352-262.jpg"/>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88288" cy="2044455"/>
                          </a:xfrm>
                          <a:prstGeom prst="rect">
                            <a:avLst/>
                          </a:prstGeom>
                          <a:noFill/>
                          <a:ln>
                            <a:solidFill>
                              <a:schemeClr val="tx1"/>
                            </a:solidFill>
                          </a:ln>
                        </pic:spPr>
                      </pic:pic>
                    </a:graphicData>
                  </a:graphic>
                </wp:inline>
              </w:drawing>
            </w:r>
          </w:p>
        </w:tc>
        <w:tc>
          <w:tcPr>
            <w:tcW w:w="5262" w:type="dxa"/>
          </w:tcPr>
          <w:p w:rsidR="003556D6" w:rsidRPr="00150FCB" w:rsidRDefault="003556D6" w:rsidP="005244A0">
            <w:pPr>
              <w:spacing w:after="120"/>
              <w:ind w:left="-583"/>
              <w:jc w:val="center"/>
              <w:rPr>
                <w:lang w:val="ru-RU"/>
              </w:rPr>
            </w:pPr>
            <w:r w:rsidRPr="00150FCB">
              <w:rPr>
                <w:noProof/>
                <w:lang w:val="ru-RU" w:eastAsia="ru-RU"/>
              </w:rPr>
              <w:drawing>
                <wp:inline distT="0" distB="0" distL="0" distR="0">
                  <wp:extent cx="3020668" cy="2071146"/>
                  <wp:effectExtent l="25400" t="25400" r="27940" b="37465"/>
                  <wp:docPr id="32" name="Picture 32" descr="Macintosh HD:Users:ayratikhsanov:Pictures:Снимок экрана 2018-05-22 в 20.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ayratikhsanov:Pictures:Снимок экрана 2018-05-22 в 20.10.54.jpg"/>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22206" cy="2072200"/>
                          </a:xfrm>
                          <a:prstGeom prst="rect">
                            <a:avLst/>
                          </a:prstGeom>
                          <a:noFill/>
                          <a:ln>
                            <a:solidFill>
                              <a:schemeClr val="tx1"/>
                            </a:solidFill>
                          </a:ln>
                        </pic:spPr>
                      </pic:pic>
                    </a:graphicData>
                  </a:graphic>
                </wp:inline>
              </w:drawing>
            </w:r>
          </w:p>
        </w:tc>
      </w:tr>
    </w:tbl>
    <w:p w:rsidR="009573F5" w:rsidRPr="00150FCB" w:rsidRDefault="009573F5" w:rsidP="009573F5">
      <w:pPr>
        <w:pStyle w:val="ab"/>
        <w:jc w:val="center"/>
        <w:rPr>
          <w:lang w:val="ru-RU"/>
        </w:rPr>
      </w:pPr>
      <w:bookmarkStart w:id="192" w:name="_Toc401921195"/>
      <w:r w:rsidRPr="00150FCB">
        <w:rPr>
          <w:lang w:val="ru-RU"/>
        </w:rPr>
        <w:t xml:space="preserve">Рисунок </w:t>
      </w:r>
      <w:r w:rsidR="00A0000C" w:rsidRPr="00150FCB">
        <w:rPr>
          <w:lang w:val="ru-RU"/>
        </w:rPr>
        <w:fldChar w:fldCharType="begin"/>
      </w:r>
      <w:r w:rsidRPr="00150FCB">
        <w:rPr>
          <w:lang w:val="ru-RU"/>
        </w:rPr>
        <w:instrText xml:space="preserve"> SEQ Рисунок \* ARABIC </w:instrText>
      </w:r>
      <w:r w:rsidR="00A0000C" w:rsidRPr="00150FCB">
        <w:rPr>
          <w:lang w:val="ru-RU"/>
        </w:rPr>
        <w:fldChar w:fldCharType="separate"/>
      </w:r>
      <w:r w:rsidR="0036352B">
        <w:rPr>
          <w:noProof/>
          <w:lang w:val="ru-RU"/>
        </w:rPr>
        <w:t>46</w:t>
      </w:r>
      <w:r w:rsidR="00A0000C" w:rsidRPr="00150FCB">
        <w:rPr>
          <w:lang w:val="ru-RU"/>
        </w:rPr>
        <w:fldChar w:fldCharType="end"/>
      </w:r>
      <w:r w:rsidRPr="00150FCB">
        <w:rPr>
          <w:lang w:val="ru-RU"/>
        </w:rPr>
        <w:t xml:space="preserve">. Варианты </w:t>
      </w:r>
      <w:r w:rsidR="003556D6" w:rsidRPr="00150FCB">
        <w:rPr>
          <w:lang w:val="ru-RU"/>
        </w:rPr>
        <w:t xml:space="preserve">крытых </w:t>
      </w:r>
      <w:r w:rsidRPr="00150FCB">
        <w:rPr>
          <w:lang w:val="ru-RU"/>
        </w:rPr>
        <w:t>велопарковок у офисных зданий и торговых центров</w:t>
      </w:r>
      <w:bookmarkEnd w:id="192"/>
    </w:p>
    <w:p w:rsidR="005244A0" w:rsidRPr="00150FCB" w:rsidRDefault="005244A0" w:rsidP="005244A0">
      <w:pPr>
        <w:pStyle w:val="Default"/>
        <w:spacing w:line="360" w:lineRule="auto"/>
        <w:ind w:firstLine="709"/>
        <w:jc w:val="both"/>
        <w:rPr>
          <w:color w:val="auto"/>
          <w:lang w:val="ru-RU"/>
        </w:rPr>
      </w:pPr>
      <w:r w:rsidRPr="00150FCB">
        <w:rPr>
          <w:b/>
          <w:color w:val="auto"/>
          <w:lang w:val="ru-RU"/>
        </w:rPr>
        <w:t>Эффективность реализованных мероприятий</w:t>
      </w:r>
      <w:r w:rsidRPr="00150FCB">
        <w:rPr>
          <w:color w:val="auto"/>
          <w:lang w:val="ru-RU"/>
        </w:rPr>
        <w:t xml:space="preserve"> по развитию велосипедной инфраструктуры </w:t>
      </w:r>
      <w:r w:rsidR="00B02177">
        <w:rPr>
          <w:color w:val="auto"/>
          <w:lang w:val="ru-RU"/>
        </w:rPr>
        <w:t>поселений</w:t>
      </w:r>
      <w:r w:rsidRPr="00150FCB">
        <w:rPr>
          <w:color w:val="auto"/>
          <w:lang w:val="ru-RU"/>
        </w:rPr>
        <w:t xml:space="preserve"> должна пройти специальную оценку, критерии и порядок проведения которой будут разработаны органами власти </w:t>
      </w:r>
      <w:r>
        <w:rPr>
          <w:color w:val="auto"/>
          <w:lang w:val="ru-RU"/>
        </w:rPr>
        <w:t>Ирбитского</w:t>
      </w:r>
      <w:r w:rsidRPr="00150FCB">
        <w:rPr>
          <w:color w:val="auto"/>
          <w:lang w:val="ru-RU"/>
        </w:rPr>
        <w:t>М</w:t>
      </w:r>
      <w:r w:rsidR="00B02177">
        <w:rPr>
          <w:color w:val="auto"/>
          <w:lang w:val="ru-RU"/>
        </w:rPr>
        <w:t>О</w:t>
      </w:r>
      <w:r w:rsidRPr="00150FCB">
        <w:rPr>
          <w:color w:val="auto"/>
          <w:lang w:val="ru-RU"/>
        </w:rPr>
        <w:t>. Мониторинг выполнения работ по созданию условий для велосипедного движения как неотъемлемого компонента всей транспортной инфраструктуры муниципального района целесообразно проводить с использованием предложенной системы показателей. Для их измерения следует разработать специальную систему мониторинга, в которой необходимо предусмотреть следующие методы исследований: соцопросы, маркетинговые исследования, натурные обследования, статистический анализ данных.</w:t>
      </w:r>
    </w:p>
    <w:p w:rsidR="0057348E" w:rsidRPr="00150FCB" w:rsidRDefault="0057348E" w:rsidP="00F265F2">
      <w:pPr>
        <w:pStyle w:val="Default"/>
        <w:numPr>
          <w:ilvl w:val="0"/>
          <w:numId w:val="14"/>
        </w:numPr>
        <w:spacing w:before="240" w:line="360" w:lineRule="auto"/>
        <w:ind w:firstLine="709"/>
        <w:jc w:val="both"/>
        <w:rPr>
          <w:b/>
          <w:color w:val="auto"/>
          <w:u w:val="single"/>
          <w:lang w:val="ru-RU"/>
        </w:rPr>
      </w:pPr>
      <w:r w:rsidRPr="00150FCB">
        <w:rPr>
          <w:b/>
          <w:color w:val="auto"/>
          <w:u w:val="single"/>
          <w:lang w:val="ru-RU"/>
        </w:rPr>
        <w:t xml:space="preserve">Информация о наличии велосипедных ТС </w:t>
      </w:r>
    </w:p>
    <w:p w:rsidR="0057348E" w:rsidRPr="00150FCB" w:rsidRDefault="0057348E" w:rsidP="00F265F2">
      <w:pPr>
        <w:pStyle w:val="Default"/>
        <w:numPr>
          <w:ilvl w:val="0"/>
          <w:numId w:val="15"/>
        </w:numPr>
        <w:tabs>
          <w:tab w:val="left" w:pos="993"/>
        </w:tabs>
        <w:spacing w:line="360" w:lineRule="auto"/>
        <w:ind w:left="993"/>
        <w:jc w:val="both"/>
        <w:rPr>
          <w:color w:val="auto"/>
          <w:lang w:val="ru-RU"/>
        </w:rPr>
      </w:pPr>
      <w:r w:rsidRPr="00150FCB">
        <w:rPr>
          <w:color w:val="auto"/>
          <w:lang w:val="ru-RU"/>
        </w:rPr>
        <w:t xml:space="preserve">Количество единиц велосипедного транспорта (всего и в расчете на 1000 жителей); </w:t>
      </w:r>
    </w:p>
    <w:p w:rsidR="0057348E" w:rsidRPr="00150FCB" w:rsidRDefault="0057348E" w:rsidP="00F265F2">
      <w:pPr>
        <w:pStyle w:val="Default"/>
        <w:numPr>
          <w:ilvl w:val="0"/>
          <w:numId w:val="15"/>
        </w:numPr>
        <w:tabs>
          <w:tab w:val="left" w:pos="993"/>
        </w:tabs>
        <w:spacing w:line="360" w:lineRule="auto"/>
        <w:ind w:left="993"/>
        <w:jc w:val="both"/>
        <w:rPr>
          <w:color w:val="auto"/>
          <w:lang w:val="ru-RU"/>
        </w:rPr>
      </w:pPr>
      <w:r w:rsidRPr="00150FCB">
        <w:rPr>
          <w:color w:val="auto"/>
          <w:lang w:val="ru-RU"/>
        </w:rPr>
        <w:t xml:space="preserve">Количество единиц велосипедного транспорта коллективного пользования (всего и в расчете на 1000 жителей); </w:t>
      </w:r>
    </w:p>
    <w:p w:rsidR="0057348E" w:rsidRPr="00150FCB" w:rsidRDefault="0057348E" w:rsidP="00F265F2">
      <w:pPr>
        <w:pStyle w:val="Default"/>
        <w:numPr>
          <w:ilvl w:val="0"/>
          <w:numId w:val="15"/>
        </w:numPr>
        <w:tabs>
          <w:tab w:val="left" w:pos="993"/>
        </w:tabs>
        <w:spacing w:line="360" w:lineRule="auto"/>
        <w:ind w:left="993"/>
        <w:jc w:val="both"/>
        <w:rPr>
          <w:color w:val="auto"/>
          <w:lang w:val="ru-RU"/>
        </w:rPr>
      </w:pPr>
      <w:r w:rsidRPr="00150FCB">
        <w:rPr>
          <w:color w:val="auto"/>
          <w:lang w:val="ru-RU"/>
        </w:rPr>
        <w:t xml:space="preserve">Количествоединиц велосипедного транспорта, предназначенного для людей с инвалидностью (всего и в расчете на 1000 человек даннойкатегории населения). </w:t>
      </w:r>
    </w:p>
    <w:p w:rsidR="0057348E" w:rsidRPr="00150FCB" w:rsidRDefault="0057348E" w:rsidP="00F265F2">
      <w:pPr>
        <w:pStyle w:val="Default"/>
        <w:numPr>
          <w:ilvl w:val="0"/>
          <w:numId w:val="14"/>
        </w:numPr>
        <w:spacing w:before="240" w:line="360" w:lineRule="auto"/>
        <w:ind w:firstLine="709"/>
        <w:jc w:val="both"/>
        <w:rPr>
          <w:b/>
          <w:color w:val="auto"/>
          <w:u w:val="single"/>
          <w:lang w:val="ru-RU"/>
        </w:rPr>
      </w:pPr>
      <w:r w:rsidRPr="00150FCB">
        <w:rPr>
          <w:b/>
          <w:color w:val="auto"/>
          <w:u w:val="single"/>
          <w:lang w:val="ru-RU"/>
        </w:rPr>
        <w:t xml:space="preserve">Параметры интенсивности эксплуатации велосипедных ТС </w:t>
      </w:r>
    </w:p>
    <w:p w:rsidR="0057348E" w:rsidRPr="00150FCB" w:rsidRDefault="0057348E" w:rsidP="00F265F2">
      <w:pPr>
        <w:pStyle w:val="Default"/>
        <w:numPr>
          <w:ilvl w:val="0"/>
          <w:numId w:val="15"/>
        </w:numPr>
        <w:tabs>
          <w:tab w:val="left" w:pos="993"/>
        </w:tabs>
        <w:spacing w:line="360" w:lineRule="auto"/>
        <w:ind w:left="993"/>
        <w:jc w:val="both"/>
        <w:rPr>
          <w:color w:val="auto"/>
          <w:lang w:val="ru-RU"/>
        </w:rPr>
      </w:pPr>
      <w:r w:rsidRPr="00150FCB">
        <w:rPr>
          <w:color w:val="auto"/>
          <w:lang w:val="ru-RU"/>
        </w:rPr>
        <w:t>Общее среднее расстояние поездок на велосипеде в ГП за 1 сутки, км/сут;</w:t>
      </w:r>
    </w:p>
    <w:p w:rsidR="0057348E" w:rsidRPr="00150FCB" w:rsidRDefault="0057348E" w:rsidP="00F265F2">
      <w:pPr>
        <w:pStyle w:val="Default"/>
        <w:numPr>
          <w:ilvl w:val="0"/>
          <w:numId w:val="15"/>
        </w:numPr>
        <w:tabs>
          <w:tab w:val="left" w:pos="993"/>
        </w:tabs>
        <w:spacing w:line="360" w:lineRule="auto"/>
        <w:ind w:left="993"/>
        <w:jc w:val="both"/>
        <w:rPr>
          <w:color w:val="auto"/>
          <w:lang w:val="ru-RU"/>
        </w:rPr>
      </w:pPr>
      <w:r w:rsidRPr="00150FCB">
        <w:rPr>
          <w:color w:val="auto"/>
          <w:lang w:val="ru-RU"/>
        </w:rPr>
        <w:t>Среднее расстояние поездок на велосипеде, км/год;</w:t>
      </w:r>
    </w:p>
    <w:p w:rsidR="0057348E" w:rsidRPr="00150FCB" w:rsidRDefault="0057348E" w:rsidP="00F265F2">
      <w:pPr>
        <w:pStyle w:val="Default"/>
        <w:numPr>
          <w:ilvl w:val="0"/>
          <w:numId w:val="15"/>
        </w:numPr>
        <w:tabs>
          <w:tab w:val="left" w:pos="993"/>
        </w:tabs>
        <w:spacing w:line="360" w:lineRule="auto"/>
        <w:ind w:left="993"/>
        <w:jc w:val="both"/>
        <w:rPr>
          <w:color w:val="auto"/>
          <w:lang w:val="ru-RU"/>
        </w:rPr>
      </w:pPr>
      <w:r w:rsidRPr="00150FCB">
        <w:rPr>
          <w:color w:val="auto"/>
          <w:lang w:val="ru-RU"/>
        </w:rPr>
        <w:t>Средний период активного использования велосипедных ТС в качестве транспорта,дней в год;</w:t>
      </w:r>
    </w:p>
    <w:p w:rsidR="0057348E" w:rsidRPr="00150FCB" w:rsidRDefault="0057348E" w:rsidP="00F265F2">
      <w:pPr>
        <w:pStyle w:val="Default"/>
        <w:numPr>
          <w:ilvl w:val="0"/>
          <w:numId w:val="15"/>
        </w:numPr>
        <w:tabs>
          <w:tab w:val="left" w:pos="993"/>
        </w:tabs>
        <w:spacing w:line="360" w:lineRule="auto"/>
        <w:ind w:left="993"/>
        <w:jc w:val="both"/>
        <w:rPr>
          <w:color w:val="auto"/>
          <w:lang w:val="ru-RU"/>
        </w:rPr>
      </w:pPr>
      <w:r w:rsidRPr="00150FCB">
        <w:rPr>
          <w:color w:val="auto"/>
          <w:lang w:val="ru-RU"/>
        </w:rPr>
        <w:t>Средняя скорость движения велосипедиста в пределах ГП, км/ч;</w:t>
      </w:r>
    </w:p>
    <w:p w:rsidR="0057348E" w:rsidRPr="00150FCB" w:rsidRDefault="0057348E" w:rsidP="00F265F2">
      <w:pPr>
        <w:pStyle w:val="Default"/>
        <w:numPr>
          <w:ilvl w:val="0"/>
          <w:numId w:val="15"/>
        </w:numPr>
        <w:tabs>
          <w:tab w:val="left" w:pos="993"/>
        </w:tabs>
        <w:spacing w:line="360" w:lineRule="auto"/>
        <w:ind w:left="993"/>
        <w:jc w:val="both"/>
        <w:rPr>
          <w:color w:val="auto"/>
          <w:lang w:val="ru-RU"/>
        </w:rPr>
      </w:pPr>
      <w:r w:rsidRPr="00150FCB">
        <w:rPr>
          <w:color w:val="auto"/>
          <w:lang w:val="ru-RU"/>
        </w:rPr>
        <w:t>Доля использования велосипедов вместо общественного/личного транспорта для поездок на работу, %</w:t>
      </w:r>
    </w:p>
    <w:p w:rsidR="0057348E" w:rsidRPr="00150FCB" w:rsidRDefault="0057348E" w:rsidP="00F265F2">
      <w:pPr>
        <w:pStyle w:val="Default"/>
        <w:numPr>
          <w:ilvl w:val="0"/>
          <w:numId w:val="15"/>
        </w:numPr>
        <w:tabs>
          <w:tab w:val="left" w:pos="993"/>
        </w:tabs>
        <w:spacing w:line="360" w:lineRule="auto"/>
        <w:ind w:left="993"/>
        <w:jc w:val="both"/>
        <w:rPr>
          <w:color w:val="auto"/>
          <w:lang w:val="ru-RU"/>
        </w:rPr>
      </w:pPr>
      <w:r w:rsidRPr="00150FCB">
        <w:rPr>
          <w:color w:val="auto"/>
          <w:lang w:val="ru-RU"/>
        </w:rPr>
        <w:t>Доля использования велосипедов вместо общественного/личного транспорта для поездок за покупками, %</w:t>
      </w:r>
    </w:p>
    <w:p w:rsidR="0057348E" w:rsidRPr="00150FCB" w:rsidRDefault="0057348E" w:rsidP="00F265F2">
      <w:pPr>
        <w:pStyle w:val="Default"/>
        <w:numPr>
          <w:ilvl w:val="0"/>
          <w:numId w:val="15"/>
        </w:numPr>
        <w:tabs>
          <w:tab w:val="left" w:pos="993"/>
        </w:tabs>
        <w:spacing w:line="360" w:lineRule="auto"/>
        <w:ind w:left="993"/>
        <w:jc w:val="both"/>
        <w:rPr>
          <w:color w:val="auto"/>
          <w:lang w:val="ru-RU"/>
        </w:rPr>
      </w:pPr>
      <w:r w:rsidRPr="00150FCB">
        <w:rPr>
          <w:color w:val="auto"/>
          <w:lang w:val="ru-RU"/>
        </w:rPr>
        <w:t>Коэффициент популярности велосипедного транспорта, определяется по формуле:</w:t>
      </w:r>
    </w:p>
    <w:p w:rsidR="0057348E" w:rsidRPr="00150FCB" w:rsidRDefault="00A0000C" w:rsidP="0057348E">
      <w:pPr>
        <w:pStyle w:val="Default"/>
        <w:tabs>
          <w:tab w:val="left" w:pos="993"/>
        </w:tabs>
        <w:spacing w:line="360" w:lineRule="auto"/>
        <w:jc w:val="both"/>
        <w:rPr>
          <w:i/>
          <w:color w:val="auto"/>
          <w:sz w:val="22"/>
          <w:szCs w:val="22"/>
          <w:lang w:val="ru-RU"/>
        </w:rPr>
      </w:pPr>
      <m:oMathPara>
        <m:oMath>
          <m:f>
            <m:fPr>
              <m:ctrlPr>
                <w:rPr>
                  <w:rFonts w:ascii="Cambria Math" w:hAnsi="Cambria Math"/>
                  <w:i/>
                  <w:color w:val="auto"/>
                  <w:sz w:val="22"/>
                  <w:szCs w:val="22"/>
                  <w:lang w:val="ru-RU"/>
                </w:rPr>
              </m:ctrlPr>
            </m:fPr>
            <m:num>
              <m:r>
                <w:rPr>
                  <w:rFonts w:ascii="Cambria Math"/>
                  <w:color w:val="auto"/>
                  <w:sz w:val="22"/>
                  <w:szCs w:val="22"/>
                  <w:lang w:val="ru-RU"/>
                </w:rPr>
                <m:t>количествовелосипедов×среднеечисловелопоездок</m:t>
              </m:r>
            </m:num>
            <m:den>
              <m:r>
                <w:rPr>
                  <w:rFonts w:ascii="Cambria Math"/>
                  <w:color w:val="auto"/>
                  <w:sz w:val="22"/>
                  <w:szCs w:val="22"/>
                  <w:lang w:val="ru-RU"/>
                </w:rPr>
                <m:t>общееколичествожителей</m:t>
              </m:r>
            </m:den>
          </m:f>
        </m:oMath>
      </m:oMathPara>
    </w:p>
    <w:p w:rsidR="0057348E" w:rsidRPr="00150FCB" w:rsidRDefault="0057348E" w:rsidP="00F265F2">
      <w:pPr>
        <w:pStyle w:val="Default"/>
        <w:numPr>
          <w:ilvl w:val="0"/>
          <w:numId w:val="14"/>
        </w:numPr>
        <w:spacing w:before="240" w:line="360" w:lineRule="auto"/>
        <w:ind w:firstLine="709"/>
        <w:jc w:val="both"/>
        <w:rPr>
          <w:b/>
          <w:color w:val="auto"/>
          <w:u w:val="single"/>
          <w:lang w:val="ru-RU"/>
        </w:rPr>
      </w:pPr>
      <w:r w:rsidRPr="00150FCB">
        <w:rPr>
          <w:b/>
          <w:color w:val="auto"/>
          <w:u w:val="single"/>
          <w:lang w:val="ru-RU"/>
        </w:rPr>
        <w:t xml:space="preserve">Параметры сети велосипедных маршрутов городского поселения </w:t>
      </w:r>
    </w:p>
    <w:p w:rsidR="0057348E" w:rsidRPr="00150FCB" w:rsidRDefault="0057348E" w:rsidP="00F265F2">
      <w:pPr>
        <w:pStyle w:val="Default"/>
        <w:numPr>
          <w:ilvl w:val="0"/>
          <w:numId w:val="15"/>
        </w:numPr>
        <w:tabs>
          <w:tab w:val="left" w:pos="993"/>
        </w:tabs>
        <w:spacing w:line="360" w:lineRule="auto"/>
        <w:ind w:left="993"/>
        <w:jc w:val="both"/>
        <w:rPr>
          <w:color w:val="auto"/>
          <w:lang w:val="ru-RU"/>
        </w:rPr>
      </w:pPr>
      <w:r w:rsidRPr="00150FCB">
        <w:rPr>
          <w:color w:val="auto"/>
          <w:lang w:val="ru-RU"/>
        </w:rPr>
        <w:t xml:space="preserve">Суммарная длина велосипедных дорожек, км; </w:t>
      </w:r>
    </w:p>
    <w:p w:rsidR="0057348E" w:rsidRPr="00150FCB" w:rsidRDefault="0057348E" w:rsidP="00F265F2">
      <w:pPr>
        <w:pStyle w:val="Default"/>
        <w:numPr>
          <w:ilvl w:val="0"/>
          <w:numId w:val="15"/>
        </w:numPr>
        <w:tabs>
          <w:tab w:val="left" w:pos="993"/>
        </w:tabs>
        <w:spacing w:line="360" w:lineRule="auto"/>
        <w:ind w:left="993"/>
        <w:jc w:val="both"/>
        <w:rPr>
          <w:color w:val="auto"/>
          <w:lang w:val="ru-RU"/>
        </w:rPr>
      </w:pPr>
      <w:r w:rsidRPr="00150FCB">
        <w:rPr>
          <w:color w:val="auto"/>
          <w:lang w:val="ru-RU"/>
        </w:rPr>
        <w:t xml:space="preserve">Суммарная длина велосипедных полос, км; </w:t>
      </w:r>
    </w:p>
    <w:p w:rsidR="0057348E" w:rsidRPr="00150FCB" w:rsidRDefault="0057348E" w:rsidP="00F265F2">
      <w:pPr>
        <w:pStyle w:val="Default"/>
        <w:numPr>
          <w:ilvl w:val="0"/>
          <w:numId w:val="15"/>
        </w:numPr>
        <w:tabs>
          <w:tab w:val="left" w:pos="993"/>
        </w:tabs>
        <w:spacing w:line="360" w:lineRule="auto"/>
        <w:ind w:left="993"/>
        <w:jc w:val="both"/>
        <w:rPr>
          <w:color w:val="auto"/>
          <w:lang w:val="ru-RU"/>
        </w:rPr>
      </w:pPr>
      <w:r w:rsidRPr="00150FCB">
        <w:rPr>
          <w:color w:val="auto"/>
          <w:lang w:val="ru-RU"/>
        </w:rPr>
        <w:t xml:space="preserve">Длина рекреационных велосипедных дорожек, км; </w:t>
      </w:r>
    </w:p>
    <w:p w:rsidR="0057348E" w:rsidRPr="00150FCB" w:rsidRDefault="0057348E" w:rsidP="00F265F2">
      <w:pPr>
        <w:pStyle w:val="Default"/>
        <w:numPr>
          <w:ilvl w:val="0"/>
          <w:numId w:val="15"/>
        </w:numPr>
        <w:tabs>
          <w:tab w:val="left" w:pos="993"/>
        </w:tabs>
        <w:spacing w:line="360" w:lineRule="auto"/>
        <w:ind w:left="993"/>
        <w:jc w:val="both"/>
        <w:rPr>
          <w:color w:val="auto"/>
          <w:lang w:val="ru-RU"/>
        </w:rPr>
      </w:pPr>
      <w:r w:rsidRPr="00150FCB">
        <w:rPr>
          <w:color w:val="auto"/>
          <w:lang w:val="ru-RU"/>
        </w:rPr>
        <w:t xml:space="preserve">Плотность сети дорог для велосипедного транспорта, км/км2; </w:t>
      </w:r>
    </w:p>
    <w:p w:rsidR="0057348E" w:rsidRPr="00150FCB" w:rsidRDefault="0057348E" w:rsidP="00F265F2">
      <w:pPr>
        <w:pStyle w:val="Default"/>
        <w:numPr>
          <w:ilvl w:val="0"/>
          <w:numId w:val="15"/>
        </w:numPr>
        <w:tabs>
          <w:tab w:val="left" w:pos="993"/>
        </w:tabs>
        <w:spacing w:line="360" w:lineRule="auto"/>
        <w:ind w:left="993"/>
        <w:jc w:val="both"/>
        <w:rPr>
          <w:color w:val="auto"/>
          <w:lang w:val="ru-RU"/>
        </w:rPr>
      </w:pPr>
      <w:r w:rsidRPr="00150FCB">
        <w:rPr>
          <w:color w:val="auto"/>
          <w:lang w:val="ru-RU"/>
        </w:rPr>
        <w:t>Связанность сети велосипедных дорог в ГП, определяется по формуле:</w:t>
      </w:r>
    </w:p>
    <w:p w:rsidR="0057348E" w:rsidRPr="00150FCB" w:rsidRDefault="00A0000C" w:rsidP="0057348E">
      <w:pPr>
        <w:pStyle w:val="Default"/>
        <w:tabs>
          <w:tab w:val="left" w:pos="993"/>
        </w:tabs>
        <w:spacing w:line="360" w:lineRule="auto"/>
        <w:jc w:val="both"/>
        <w:rPr>
          <w:rFonts w:ascii="Cambria Math"/>
          <w:i/>
          <w:color w:val="auto"/>
          <w:sz w:val="22"/>
          <w:szCs w:val="22"/>
          <w:lang w:val="ru-RU"/>
        </w:rPr>
      </w:pPr>
      <m:oMathPara>
        <m:oMath>
          <m:f>
            <m:fPr>
              <m:ctrlPr>
                <w:rPr>
                  <w:rFonts w:ascii="Cambria Math" w:hAnsi="Cambria Math"/>
                  <w:i/>
                  <w:color w:val="auto"/>
                  <w:sz w:val="22"/>
                  <w:szCs w:val="22"/>
                  <w:lang w:val="ru-RU"/>
                </w:rPr>
              </m:ctrlPr>
            </m:fPr>
            <m:num>
              <m:r>
                <w:rPr>
                  <w:rFonts w:ascii="Cambria Math"/>
                  <w:color w:val="auto"/>
                  <w:sz w:val="22"/>
                  <w:szCs w:val="22"/>
                  <w:lang w:val="ru-RU"/>
                </w:rPr>
                <m:t>расстояниеотпуктаАипунктаВповеломаршруту</m:t>
              </m:r>
            </m:num>
            <m:den>
              <m:r>
                <w:rPr>
                  <w:rFonts w:ascii="Cambria Math"/>
                  <w:color w:val="auto"/>
                  <w:sz w:val="22"/>
                  <w:szCs w:val="22"/>
                  <w:lang w:val="ru-RU"/>
                </w:rPr>
                <m:t>расстояниеотпункаАдопунктаВпопрямой</m:t>
              </m:r>
            </m:den>
          </m:f>
        </m:oMath>
      </m:oMathPara>
    </w:p>
    <w:p w:rsidR="0057348E" w:rsidRPr="00150FCB" w:rsidRDefault="0057348E" w:rsidP="00F265F2">
      <w:pPr>
        <w:pStyle w:val="Default"/>
        <w:numPr>
          <w:ilvl w:val="0"/>
          <w:numId w:val="15"/>
        </w:numPr>
        <w:tabs>
          <w:tab w:val="left" w:pos="993"/>
        </w:tabs>
        <w:spacing w:line="360" w:lineRule="auto"/>
        <w:ind w:left="993"/>
        <w:jc w:val="both"/>
        <w:rPr>
          <w:color w:val="auto"/>
          <w:lang w:val="ru-RU"/>
        </w:rPr>
      </w:pPr>
      <w:r w:rsidRPr="00150FCB">
        <w:rPr>
          <w:color w:val="auto"/>
          <w:lang w:val="ru-RU"/>
        </w:rPr>
        <w:t xml:space="preserve">Эксплуатационное состояние велосипедных дорог в ГП, баллы. </w:t>
      </w:r>
    </w:p>
    <w:p w:rsidR="0057348E" w:rsidRPr="00150FCB" w:rsidRDefault="0057348E" w:rsidP="00F265F2">
      <w:pPr>
        <w:pStyle w:val="Default"/>
        <w:numPr>
          <w:ilvl w:val="0"/>
          <w:numId w:val="14"/>
        </w:numPr>
        <w:spacing w:before="240" w:line="360" w:lineRule="auto"/>
        <w:ind w:firstLine="709"/>
        <w:jc w:val="both"/>
        <w:rPr>
          <w:b/>
          <w:color w:val="auto"/>
          <w:u w:val="single"/>
          <w:lang w:val="ru-RU"/>
        </w:rPr>
      </w:pPr>
      <w:r w:rsidRPr="00150FCB">
        <w:rPr>
          <w:b/>
          <w:color w:val="auto"/>
          <w:u w:val="single"/>
          <w:lang w:val="ru-RU"/>
        </w:rPr>
        <w:t xml:space="preserve">Характеристики велосипедной инфраструктуры </w:t>
      </w:r>
    </w:p>
    <w:p w:rsidR="0057348E" w:rsidRPr="00150FCB" w:rsidRDefault="0057348E" w:rsidP="00F265F2">
      <w:pPr>
        <w:pStyle w:val="Default"/>
        <w:numPr>
          <w:ilvl w:val="0"/>
          <w:numId w:val="15"/>
        </w:numPr>
        <w:tabs>
          <w:tab w:val="left" w:pos="993"/>
        </w:tabs>
        <w:spacing w:line="360" w:lineRule="auto"/>
        <w:ind w:left="993"/>
        <w:jc w:val="both"/>
        <w:rPr>
          <w:color w:val="auto"/>
          <w:lang w:val="ru-RU"/>
        </w:rPr>
      </w:pPr>
      <w:r w:rsidRPr="00150FCB">
        <w:rPr>
          <w:color w:val="auto"/>
          <w:lang w:val="ru-RU"/>
        </w:rPr>
        <w:t xml:space="preserve">Число парковок для велотранспорта (всего и в расчете на одно велосипедное ТС); </w:t>
      </w:r>
    </w:p>
    <w:p w:rsidR="0057348E" w:rsidRPr="00150FCB" w:rsidRDefault="0057348E" w:rsidP="00F265F2">
      <w:pPr>
        <w:pStyle w:val="Default"/>
        <w:numPr>
          <w:ilvl w:val="0"/>
          <w:numId w:val="15"/>
        </w:numPr>
        <w:tabs>
          <w:tab w:val="left" w:pos="993"/>
        </w:tabs>
        <w:spacing w:line="360" w:lineRule="auto"/>
        <w:ind w:left="993"/>
        <w:jc w:val="both"/>
        <w:rPr>
          <w:color w:val="auto"/>
          <w:lang w:val="ru-RU"/>
        </w:rPr>
      </w:pPr>
      <w:r w:rsidRPr="00150FCB">
        <w:rPr>
          <w:color w:val="auto"/>
          <w:lang w:val="ru-RU"/>
        </w:rPr>
        <w:t xml:space="preserve">Число гаражей для велотранспорта (всего и в расчете на одно велосипедное ТС); </w:t>
      </w:r>
    </w:p>
    <w:p w:rsidR="0057348E" w:rsidRPr="00150FCB" w:rsidRDefault="0057348E" w:rsidP="00F265F2">
      <w:pPr>
        <w:pStyle w:val="Default"/>
        <w:numPr>
          <w:ilvl w:val="0"/>
          <w:numId w:val="15"/>
        </w:numPr>
        <w:tabs>
          <w:tab w:val="left" w:pos="993"/>
        </w:tabs>
        <w:spacing w:line="360" w:lineRule="auto"/>
        <w:ind w:left="993"/>
        <w:jc w:val="both"/>
        <w:rPr>
          <w:color w:val="auto"/>
          <w:lang w:val="ru-RU"/>
        </w:rPr>
      </w:pPr>
      <w:r w:rsidRPr="00150FCB">
        <w:rPr>
          <w:color w:val="auto"/>
          <w:lang w:val="ru-RU"/>
        </w:rPr>
        <w:t xml:space="preserve">Число пунктов велошейринга (всего и в расчете на одного жителя); </w:t>
      </w:r>
    </w:p>
    <w:p w:rsidR="0057348E" w:rsidRPr="00150FCB" w:rsidRDefault="0057348E" w:rsidP="00F265F2">
      <w:pPr>
        <w:pStyle w:val="Default"/>
        <w:numPr>
          <w:ilvl w:val="0"/>
          <w:numId w:val="15"/>
        </w:numPr>
        <w:tabs>
          <w:tab w:val="left" w:pos="993"/>
        </w:tabs>
        <w:spacing w:line="360" w:lineRule="auto"/>
        <w:ind w:left="993"/>
        <w:jc w:val="both"/>
        <w:rPr>
          <w:color w:val="auto"/>
          <w:lang w:val="ru-RU"/>
        </w:rPr>
      </w:pPr>
      <w:r w:rsidRPr="00150FCB">
        <w:rPr>
          <w:color w:val="auto"/>
          <w:lang w:val="ru-RU"/>
        </w:rPr>
        <w:t xml:space="preserve">Средняя протяженность пути между велопарковками по веломаршруту, км; </w:t>
      </w:r>
    </w:p>
    <w:p w:rsidR="0057348E" w:rsidRPr="00150FCB" w:rsidRDefault="0057348E" w:rsidP="00F265F2">
      <w:pPr>
        <w:pStyle w:val="Default"/>
        <w:numPr>
          <w:ilvl w:val="0"/>
          <w:numId w:val="15"/>
        </w:numPr>
        <w:tabs>
          <w:tab w:val="left" w:pos="993"/>
        </w:tabs>
        <w:spacing w:line="360" w:lineRule="auto"/>
        <w:ind w:left="993"/>
        <w:jc w:val="both"/>
        <w:rPr>
          <w:color w:val="auto"/>
          <w:lang w:val="ru-RU"/>
        </w:rPr>
      </w:pPr>
      <w:r w:rsidRPr="00150FCB">
        <w:rPr>
          <w:color w:val="auto"/>
          <w:lang w:val="ru-RU"/>
        </w:rPr>
        <w:t xml:space="preserve">Количество указателей и информационных дорожных знаков, относящихся к велосипедной инфраструктуре; </w:t>
      </w:r>
    </w:p>
    <w:p w:rsidR="0057348E" w:rsidRPr="00150FCB" w:rsidRDefault="0057348E" w:rsidP="00F265F2">
      <w:pPr>
        <w:pStyle w:val="Default"/>
        <w:numPr>
          <w:ilvl w:val="0"/>
          <w:numId w:val="15"/>
        </w:numPr>
        <w:tabs>
          <w:tab w:val="left" w:pos="993"/>
        </w:tabs>
        <w:spacing w:line="360" w:lineRule="auto"/>
        <w:ind w:left="993"/>
        <w:jc w:val="both"/>
        <w:rPr>
          <w:color w:val="auto"/>
          <w:lang w:val="ru-RU"/>
        </w:rPr>
      </w:pPr>
      <w:r w:rsidRPr="00150FCB">
        <w:rPr>
          <w:color w:val="auto"/>
          <w:lang w:val="ru-RU"/>
        </w:rPr>
        <w:t xml:space="preserve">Суммарная длина дорожной разметки, указывающей границы велополос и велодорожек; </w:t>
      </w:r>
    </w:p>
    <w:p w:rsidR="0057348E" w:rsidRPr="00150FCB" w:rsidRDefault="0057348E" w:rsidP="00F265F2">
      <w:pPr>
        <w:pStyle w:val="Default"/>
        <w:numPr>
          <w:ilvl w:val="0"/>
          <w:numId w:val="15"/>
        </w:numPr>
        <w:tabs>
          <w:tab w:val="left" w:pos="993"/>
        </w:tabs>
        <w:spacing w:line="360" w:lineRule="auto"/>
        <w:ind w:left="993"/>
        <w:jc w:val="both"/>
        <w:rPr>
          <w:color w:val="auto"/>
          <w:lang w:val="ru-RU"/>
        </w:rPr>
      </w:pPr>
      <w:r w:rsidRPr="00150FCB">
        <w:rPr>
          <w:color w:val="auto"/>
          <w:lang w:val="ru-RU"/>
        </w:rPr>
        <w:t xml:space="preserve">Число пересечений автомобильных дорог, на которых установлены светофоры для велосипедистов; </w:t>
      </w:r>
    </w:p>
    <w:p w:rsidR="0057348E" w:rsidRPr="00150FCB" w:rsidRDefault="0057348E" w:rsidP="00F265F2">
      <w:pPr>
        <w:pStyle w:val="Default"/>
        <w:numPr>
          <w:ilvl w:val="0"/>
          <w:numId w:val="15"/>
        </w:numPr>
        <w:tabs>
          <w:tab w:val="left" w:pos="993"/>
        </w:tabs>
        <w:spacing w:line="360" w:lineRule="auto"/>
        <w:ind w:left="993"/>
        <w:jc w:val="both"/>
        <w:rPr>
          <w:color w:val="auto"/>
          <w:lang w:val="ru-RU"/>
        </w:rPr>
      </w:pPr>
      <w:r w:rsidRPr="00150FCB">
        <w:rPr>
          <w:color w:val="auto"/>
          <w:lang w:val="ru-RU"/>
        </w:rPr>
        <w:t xml:space="preserve">Количество разноуровневых пересечений автомобильных дорог с велосипедными дорожками с учетом пешеходных переходов, приспособленных для непрерывного следования велосипедистов; </w:t>
      </w:r>
    </w:p>
    <w:p w:rsidR="0057348E" w:rsidRPr="00150FCB" w:rsidRDefault="0057348E" w:rsidP="00F265F2">
      <w:pPr>
        <w:pStyle w:val="Default"/>
        <w:numPr>
          <w:ilvl w:val="0"/>
          <w:numId w:val="15"/>
        </w:numPr>
        <w:tabs>
          <w:tab w:val="left" w:pos="993"/>
        </w:tabs>
        <w:spacing w:line="360" w:lineRule="auto"/>
        <w:ind w:left="993"/>
        <w:jc w:val="both"/>
        <w:rPr>
          <w:color w:val="auto"/>
          <w:lang w:val="ru-RU"/>
        </w:rPr>
      </w:pPr>
      <w:r w:rsidRPr="00150FCB">
        <w:rPr>
          <w:color w:val="auto"/>
          <w:lang w:val="ru-RU"/>
        </w:rPr>
        <w:t xml:space="preserve">Число пунктов ремонта и техобслуживания велосипедных ТС. </w:t>
      </w:r>
    </w:p>
    <w:p w:rsidR="0057348E" w:rsidRPr="00150FCB" w:rsidRDefault="0057348E" w:rsidP="00F265F2">
      <w:pPr>
        <w:pStyle w:val="Default"/>
        <w:numPr>
          <w:ilvl w:val="0"/>
          <w:numId w:val="14"/>
        </w:numPr>
        <w:spacing w:before="240" w:line="360" w:lineRule="auto"/>
        <w:ind w:firstLine="709"/>
        <w:jc w:val="both"/>
        <w:rPr>
          <w:b/>
          <w:color w:val="auto"/>
          <w:u w:val="single"/>
          <w:lang w:val="ru-RU"/>
        </w:rPr>
      </w:pPr>
      <w:r w:rsidRPr="00150FCB">
        <w:rPr>
          <w:b/>
          <w:color w:val="auto"/>
          <w:u w:val="single"/>
          <w:lang w:val="ru-RU"/>
        </w:rPr>
        <w:t>Показатели безопасности движения велосипедных ТС</w:t>
      </w:r>
    </w:p>
    <w:p w:rsidR="0057348E" w:rsidRPr="00150FCB" w:rsidRDefault="0057348E" w:rsidP="00F265F2">
      <w:pPr>
        <w:pStyle w:val="Default"/>
        <w:numPr>
          <w:ilvl w:val="0"/>
          <w:numId w:val="15"/>
        </w:numPr>
        <w:tabs>
          <w:tab w:val="left" w:pos="993"/>
        </w:tabs>
        <w:spacing w:line="360" w:lineRule="auto"/>
        <w:ind w:left="993"/>
        <w:jc w:val="both"/>
        <w:rPr>
          <w:color w:val="auto"/>
          <w:lang w:val="ru-RU"/>
        </w:rPr>
      </w:pPr>
      <w:r w:rsidRPr="00150FCB">
        <w:rPr>
          <w:color w:val="auto"/>
          <w:lang w:val="ru-RU"/>
        </w:rPr>
        <w:t xml:space="preserve">Количество ДТП с участием велосипедистов, место и причина происшествия; </w:t>
      </w:r>
    </w:p>
    <w:p w:rsidR="0057348E" w:rsidRPr="00150FCB" w:rsidRDefault="0057348E" w:rsidP="00F265F2">
      <w:pPr>
        <w:pStyle w:val="Default"/>
        <w:numPr>
          <w:ilvl w:val="0"/>
          <w:numId w:val="15"/>
        </w:numPr>
        <w:tabs>
          <w:tab w:val="left" w:pos="993"/>
        </w:tabs>
        <w:spacing w:line="360" w:lineRule="auto"/>
        <w:ind w:left="993"/>
        <w:jc w:val="both"/>
        <w:rPr>
          <w:color w:val="auto"/>
          <w:lang w:val="ru-RU"/>
        </w:rPr>
      </w:pPr>
      <w:r w:rsidRPr="00150FCB">
        <w:rPr>
          <w:color w:val="auto"/>
          <w:lang w:val="ru-RU"/>
        </w:rPr>
        <w:t>Уровень безопасности движения велосипедистов, определяется по формуле:</w:t>
      </w:r>
    </w:p>
    <w:p w:rsidR="0057348E" w:rsidRPr="00150FCB" w:rsidRDefault="00A0000C" w:rsidP="0057348E">
      <w:pPr>
        <w:pStyle w:val="Default"/>
        <w:tabs>
          <w:tab w:val="left" w:pos="993"/>
        </w:tabs>
        <w:spacing w:line="360" w:lineRule="auto"/>
        <w:jc w:val="both"/>
        <w:rPr>
          <w:rFonts w:ascii="Cambria Math"/>
          <w:i/>
          <w:color w:val="auto"/>
          <w:sz w:val="22"/>
          <w:szCs w:val="22"/>
          <w:lang w:val="ru-RU"/>
        </w:rPr>
      </w:pPr>
      <m:oMathPara>
        <m:oMath>
          <m:f>
            <m:fPr>
              <m:ctrlPr>
                <w:rPr>
                  <w:rFonts w:ascii="Cambria Math" w:hAnsi="Cambria Math"/>
                  <w:i/>
                  <w:color w:val="auto"/>
                  <w:sz w:val="22"/>
                  <w:szCs w:val="22"/>
                  <w:lang w:val="ru-RU"/>
                </w:rPr>
              </m:ctrlPr>
            </m:fPr>
            <m:num>
              <m:r>
                <w:rPr>
                  <w:rFonts w:ascii="Cambria Math"/>
                  <w:color w:val="auto"/>
                  <w:sz w:val="22"/>
                  <w:szCs w:val="22"/>
                  <w:lang w:val="ru-RU"/>
                </w:rPr>
                <m:t>количествоДТПстяжелымипоследствиямисучастиемвелосипедистов</m:t>
              </m:r>
            </m:num>
            <m:den>
              <m:r>
                <w:rPr>
                  <w:rFonts w:ascii="Cambria Math"/>
                  <w:color w:val="auto"/>
                  <w:sz w:val="22"/>
                  <w:szCs w:val="22"/>
                  <w:lang w:val="ru-RU"/>
                </w:rPr>
                <m:t xml:space="preserve">1 </m:t>
              </m:r>
              <m:r>
                <w:rPr>
                  <w:rFonts w:ascii="Cambria Math"/>
                  <w:color w:val="auto"/>
                  <w:sz w:val="22"/>
                  <w:szCs w:val="22"/>
                  <w:lang w:val="ru-RU"/>
                </w:rPr>
                <m:t>кмсовершённыхвелопоездокзагод</m:t>
              </m:r>
            </m:den>
          </m:f>
        </m:oMath>
      </m:oMathPara>
    </w:p>
    <w:p w:rsidR="0057348E" w:rsidRPr="00150FCB" w:rsidRDefault="0057348E" w:rsidP="00F265F2">
      <w:pPr>
        <w:pStyle w:val="Default"/>
        <w:numPr>
          <w:ilvl w:val="0"/>
          <w:numId w:val="15"/>
        </w:numPr>
        <w:tabs>
          <w:tab w:val="left" w:pos="993"/>
        </w:tabs>
        <w:spacing w:line="360" w:lineRule="auto"/>
        <w:ind w:left="993"/>
        <w:jc w:val="both"/>
        <w:rPr>
          <w:color w:val="auto"/>
          <w:lang w:val="ru-RU"/>
        </w:rPr>
      </w:pPr>
      <w:r w:rsidRPr="00150FCB">
        <w:rPr>
          <w:color w:val="auto"/>
          <w:lang w:val="ru-RU"/>
        </w:rPr>
        <w:t xml:space="preserve">Эмпирическая оценка уровня безопасности движения велосипедистов в пределах ГП, баллы; </w:t>
      </w:r>
    </w:p>
    <w:p w:rsidR="0057348E" w:rsidRPr="00150FCB" w:rsidRDefault="0057348E" w:rsidP="00F265F2">
      <w:pPr>
        <w:pStyle w:val="Default"/>
        <w:numPr>
          <w:ilvl w:val="0"/>
          <w:numId w:val="14"/>
        </w:numPr>
        <w:spacing w:before="240" w:line="360" w:lineRule="auto"/>
        <w:ind w:firstLine="709"/>
        <w:jc w:val="both"/>
        <w:rPr>
          <w:b/>
          <w:color w:val="auto"/>
          <w:u w:val="single"/>
          <w:lang w:val="ru-RU"/>
        </w:rPr>
      </w:pPr>
      <w:r w:rsidRPr="00150FCB">
        <w:rPr>
          <w:b/>
          <w:color w:val="auto"/>
          <w:u w:val="single"/>
          <w:lang w:val="ru-RU"/>
        </w:rPr>
        <w:t xml:space="preserve">Экономический эффект от функционирования велосипедной инфраструктуры </w:t>
      </w:r>
    </w:p>
    <w:p w:rsidR="0057348E" w:rsidRPr="00150FCB" w:rsidRDefault="0057348E" w:rsidP="00F265F2">
      <w:pPr>
        <w:pStyle w:val="Default"/>
        <w:numPr>
          <w:ilvl w:val="0"/>
          <w:numId w:val="15"/>
        </w:numPr>
        <w:tabs>
          <w:tab w:val="left" w:pos="993"/>
        </w:tabs>
        <w:spacing w:line="360" w:lineRule="auto"/>
        <w:ind w:left="993"/>
        <w:jc w:val="both"/>
        <w:rPr>
          <w:color w:val="auto"/>
          <w:lang w:val="ru-RU"/>
        </w:rPr>
      </w:pPr>
      <w:r w:rsidRPr="00150FCB">
        <w:rPr>
          <w:color w:val="auto"/>
          <w:lang w:val="ru-RU"/>
        </w:rPr>
        <w:t xml:space="preserve">Объем затрат на создание и поддержание велосипедной инфраструктуры в расчете на 1 жителя ГП; </w:t>
      </w:r>
    </w:p>
    <w:p w:rsidR="0057348E" w:rsidRPr="00150FCB" w:rsidRDefault="0057348E" w:rsidP="00F265F2">
      <w:pPr>
        <w:pStyle w:val="Default"/>
        <w:numPr>
          <w:ilvl w:val="0"/>
          <w:numId w:val="15"/>
        </w:numPr>
        <w:tabs>
          <w:tab w:val="left" w:pos="993"/>
        </w:tabs>
        <w:spacing w:line="360" w:lineRule="auto"/>
        <w:ind w:left="993"/>
        <w:jc w:val="both"/>
        <w:rPr>
          <w:color w:val="auto"/>
          <w:lang w:val="ru-RU"/>
        </w:rPr>
      </w:pPr>
      <w:r w:rsidRPr="00150FCB">
        <w:rPr>
          <w:color w:val="auto"/>
          <w:lang w:val="ru-RU"/>
        </w:rPr>
        <w:t xml:space="preserve">Объем издержек на закупку велосипедных ТС, себестоимость велоперевозок; </w:t>
      </w:r>
    </w:p>
    <w:p w:rsidR="0057348E" w:rsidRPr="00150FCB" w:rsidRDefault="0057348E" w:rsidP="00F265F2">
      <w:pPr>
        <w:pStyle w:val="Default"/>
        <w:numPr>
          <w:ilvl w:val="0"/>
          <w:numId w:val="15"/>
        </w:numPr>
        <w:tabs>
          <w:tab w:val="left" w:pos="993"/>
        </w:tabs>
        <w:spacing w:line="360" w:lineRule="auto"/>
        <w:ind w:left="993"/>
        <w:jc w:val="both"/>
        <w:rPr>
          <w:color w:val="auto"/>
          <w:lang w:val="ru-RU"/>
        </w:rPr>
      </w:pPr>
      <w:r w:rsidRPr="00150FCB">
        <w:rPr>
          <w:color w:val="auto"/>
          <w:lang w:val="ru-RU"/>
        </w:rPr>
        <w:t xml:space="preserve">Число новых рабочих мест в сфере проката и обслуживания велосипедного транспорта; </w:t>
      </w:r>
    </w:p>
    <w:p w:rsidR="0057348E" w:rsidRPr="00150FCB" w:rsidRDefault="0057348E" w:rsidP="00F265F2">
      <w:pPr>
        <w:pStyle w:val="Default"/>
        <w:numPr>
          <w:ilvl w:val="0"/>
          <w:numId w:val="15"/>
        </w:numPr>
        <w:tabs>
          <w:tab w:val="left" w:pos="993"/>
        </w:tabs>
        <w:spacing w:line="360" w:lineRule="auto"/>
        <w:ind w:left="993"/>
        <w:jc w:val="both"/>
        <w:rPr>
          <w:color w:val="auto"/>
          <w:lang w:val="ru-RU"/>
        </w:rPr>
      </w:pPr>
      <w:r w:rsidRPr="00150FCB">
        <w:rPr>
          <w:color w:val="auto"/>
          <w:lang w:val="ru-RU"/>
        </w:rPr>
        <w:t xml:space="preserve">Поступления в бюджет </w:t>
      </w:r>
      <w:r w:rsidR="001A2577">
        <w:rPr>
          <w:color w:val="auto"/>
          <w:lang w:val="ru-RU"/>
        </w:rPr>
        <w:t>МО</w:t>
      </w:r>
      <w:r w:rsidRPr="00150FCB">
        <w:rPr>
          <w:color w:val="auto"/>
          <w:lang w:val="ru-RU"/>
        </w:rPr>
        <w:t xml:space="preserve">в виденалогов на деятельность предприятийсферы велосипедного транспорта; </w:t>
      </w:r>
    </w:p>
    <w:p w:rsidR="0057348E" w:rsidRPr="00150FCB" w:rsidRDefault="0057348E" w:rsidP="00F265F2">
      <w:pPr>
        <w:pStyle w:val="Default"/>
        <w:numPr>
          <w:ilvl w:val="0"/>
          <w:numId w:val="15"/>
        </w:numPr>
        <w:tabs>
          <w:tab w:val="left" w:pos="993"/>
        </w:tabs>
        <w:spacing w:line="360" w:lineRule="auto"/>
        <w:ind w:left="993"/>
        <w:jc w:val="both"/>
        <w:rPr>
          <w:color w:val="auto"/>
          <w:lang w:val="ru-RU"/>
        </w:rPr>
      </w:pPr>
      <w:r w:rsidRPr="00150FCB">
        <w:rPr>
          <w:color w:val="auto"/>
          <w:lang w:val="ru-RU"/>
        </w:rPr>
        <w:t xml:space="preserve">Затраты на медицинское обслуживание населения (закупка лекарственных препаратов и лечение согласно перечню специфических заболеваний). </w:t>
      </w:r>
    </w:p>
    <w:p w:rsidR="0057348E" w:rsidRPr="00150FCB" w:rsidRDefault="0057348E" w:rsidP="00F265F2">
      <w:pPr>
        <w:pStyle w:val="Default"/>
        <w:numPr>
          <w:ilvl w:val="0"/>
          <w:numId w:val="14"/>
        </w:numPr>
        <w:spacing w:before="240" w:line="360" w:lineRule="auto"/>
        <w:ind w:firstLine="709"/>
        <w:jc w:val="both"/>
        <w:rPr>
          <w:b/>
          <w:color w:val="auto"/>
          <w:u w:val="single"/>
          <w:lang w:val="ru-RU"/>
        </w:rPr>
      </w:pPr>
      <w:r w:rsidRPr="00150FCB">
        <w:rPr>
          <w:b/>
          <w:color w:val="auto"/>
          <w:u w:val="single"/>
          <w:lang w:val="ru-RU"/>
        </w:rPr>
        <w:t xml:space="preserve">Показатели эффективности мероприятий в рамках политики по стимулированию велосипедного движения </w:t>
      </w:r>
    </w:p>
    <w:p w:rsidR="0057348E" w:rsidRPr="00150FCB" w:rsidRDefault="0057348E" w:rsidP="00F265F2">
      <w:pPr>
        <w:pStyle w:val="Default"/>
        <w:numPr>
          <w:ilvl w:val="0"/>
          <w:numId w:val="15"/>
        </w:numPr>
        <w:tabs>
          <w:tab w:val="left" w:pos="993"/>
        </w:tabs>
        <w:spacing w:line="360" w:lineRule="auto"/>
        <w:ind w:left="993"/>
        <w:jc w:val="both"/>
        <w:rPr>
          <w:color w:val="auto"/>
          <w:lang w:val="ru-RU"/>
        </w:rPr>
      </w:pPr>
      <w:r w:rsidRPr="00150FCB">
        <w:rPr>
          <w:color w:val="auto"/>
          <w:lang w:val="ru-RU"/>
        </w:rPr>
        <w:t xml:space="preserve">Число сотрудниковорганов власти, ответственных за реализацию данных мероприятий; </w:t>
      </w:r>
    </w:p>
    <w:p w:rsidR="0057348E" w:rsidRPr="00150FCB" w:rsidRDefault="0057348E" w:rsidP="00F265F2">
      <w:pPr>
        <w:pStyle w:val="Default"/>
        <w:numPr>
          <w:ilvl w:val="0"/>
          <w:numId w:val="15"/>
        </w:numPr>
        <w:tabs>
          <w:tab w:val="left" w:pos="993"/>
        </w:tabs>
        <w:spacing w:line="360" w:lineRule="auto"/>
        <w:ind w:left="993"/>
        <w:jc w:val="both"/>
        <w:rPr>
          <w:color w:val="auto"/>
          <w:lang w:val="ru-RU"/>
        </w:rPr>
      </w:pPr>
      <w:r w:rsidRPr="00150FCB">
        <w:rPr>
          <w:color w:val="auto"/>
          <w:lang w:val="ru-RU"/>
        </w:rPr>
        <w:t xml:space="preserve">Наличие порядка исследования и учета общественного мнения по вопросам развития велоинфраструктуры; </w:t>
      </w:r>
    </w:p>
    <w:p w:rsidR="0057348E" w:rsidRPr="00150FCB" w:rsidRDefault="0057348E" w:rsidP="00F265F2">
      <w:pPr>
        <w:pStyle w:val="Default"/>
        <w:numPr>
          <w:ilvl w:val="0"/>
          <w:numId w:val="15"/>
        </w:numPr>
        <w:tabs>
          <w:tab w:val="left" w:pos="993"/>
        </w:tabs>
        <w:spacing w:line="360" w:lineRule="auto"/>
        <w:ind w:left="993"/>
        <w:jc w:val="both"/>
        <w:rPr>
          <w:color w:val="auto"/>
          <w:lang w:val="ru-RU"/>
        </w:rPr>
      </w:pPr>
      <w:r w:rsidRPr="00150FCB">
        <w:rPr>
          <w:color w:val="auto"/>
          <w:lang w:val="ru-RU"/>
        </w:rPr>
        <w:t xml:space="preserve">Наличие планируемых или реализуемых проектов по информированиюи формированию  интереса общества к использованию велосипедного транспорта. </w:t>
      </w:r>
    </w:p>
    <w:p w:rsidR="0062687E" w:rsidRPr="00150FCB" w:rsidRDefault="0057348E" w:rsidP="0057348E">
      <w:pPr>
        <w:pStyle w:val="Default"/>
        <w:spacing w:line="360" w:lineRule="auto"/>
        <w:ind w:firstLine="709"/>
        <w:jc w:val="both"/>
        <w:rPr>
          <w:lang w:val="ru-RU"/>
        </w:rPr>
      </w:pPr>
      <w:r w:rsidRPr="00150FCB">
        <w:rPr>
          <w:color w:val="auto"/>
          <w:lang w:val="ru-RU"/>
        </w:rPr>
        <w:t xml:space="preserve">С целью мониторинга эффективности принимаемых мер и статуса выполнения задач в рамках поставленных целей, а также для разработки коррекционных мер в отношении согласованных стратегий, политик и реализуемых мероприятий рекомендуется подготовка регулярных отчетов о текущем уровне безопасности велосипедистов и интенсивности велосипедного движения. </w:t>
      </w:r>
      <w:r w:rsidR="0062687E" w:rsidRPr="00150FCB">
        <w:rPr>
          <w:lang w:val="ru-RU"/>
        </w:rPr>
        <w:t xml:space="preserve">В администрации </w:t>
      </w:r>
      <w:r w:rsidR="001A2577">
        <w:rPr>
          <w:lang w:val="ru-RU"/>
        </w:rPr>
        <w:t>ИрбитскогоМО</w:t>
      </w:r>
      <w:r w:rsidR="0062687E" w:rsidRPr="00150FCB">
        <w:rPr>
          <w:lang w:val="ru-RU"/>
        </w:rPr>
        <w:t>необходим выделенный орган или рабочая группа, осуществляющая комплексное развитие велоинфрастраструктуры, так как без эффективной координации отдельных структур муниципалитета такая работа производит</w:t>
      </w:r>
      <w:r w:rsidR="008A2F8A">
        <w:rPr>
          <w:lang w:val="ru-RU"/>
        </w:rPr>
        <w:t>ь</w:t>
      </w:r>
      <w:r w:rsidR="0062687E" w:rsidRPr="00150FCB">
        <w:rPr>
          <w:lang w:val="ru-RU"/>
        </w:rPr>
        <w:t>ся не может по определению.</w:t>
      </w:r>
    </w:p>
    <w:p w:rsidR="007C5D55" w:rsidRPr="00150FCB" w:rsidRDefault="006A4E01" w:rsidP="007C5D55">
      <w:pPr>
        <w:pStyle w:val="2"/>
        <w:jc w:val="center"/>
        <w:rPr>
          <w:color w:val="000000"/>
          <w:szCs w:val="24"/>
          <w:lang w:val="ru-RU"/>
        </w:rPr>
      </w:pPr>
      <w:bookmarkStart w:id="193" w:name="_Toc401921142"/>
      <w:r w:rsidRPr="00150FCB">
        <w:rPr>
          <w:color w:val="000000"/>
          <w:szCs w:val="24"/>
          <w:lang w:val="ru-RU"/>
        </w:rPr>
        <w:t xml:space="preserve">2.7 </w:t>
      </w:r>
      <w:r w:rsidR="007C5D55" w:rsidRPr="00150FCB">
        <w:rPr>
          <w:color w:val="000000"/>
          <w:szCs w:val="24"/>
          <w:lang w:val="ru-RU"/>
        </w:rPr>
        <w:t>Принципиальные</w:t>
      </w:r>
      <w:r w:rsidRPr="00150FCB">
        <w:rPr>
          <w:color w:val="000000"/>
          <w:szCs w:val="24"/>
          <w:lang w:val="ru-RU"/>
        </w:rPr>
        <w:t>решения по основным мероприятиям ОДД</w:t>
      </w:r>
      <w:bookmarkEnd w:id="193"/>
    </w:p>
    <w:p w:rsidR="006A4E01" w:rsidRPr="00150FCB" w:rsidRDefault="006A4E01" w:rsidP="006A4E01">
      <w:pPr>
        <w:pStyle w:val="3"/>
        <w:rPr>
          <w:lang w:val="ru-RU"/>
        </w:rPr>
      </w:pPr>
      <w:bookmarkStart w:id="194" w:name="_Toc401921143"/>
      <w:r w:rsidRPr="00150FCB">
        <w:rPr>
          <w:lang w:val="ru-RU"/>
        </w:rPr>
        <w:t>2.7.1 Принципиальные предложения и решения по основным мероприятиям ОДД</w:t>
      </w:r>
      <w:bookmarkEnd w:id="194"/>
    </w:p>
    <w:p w:rsidR="006A4E01" w:rsidRPr="00150FCB" w:rsidRDefault="006A4E01" w:rsidP="006A4E01">
      <w:pPr>
        <w:pStyle w:val="Default"/>
        <w:spacing w:line="360" w:lineRule="auto"/>
        <w:ind w:firstLine="720"/>
        <w:jc w:val="both"/>
        <w:rPr>
          <w:lang w:val="ru-RU"/>
        </w:rPr>
      </w:pPr>
      <w:r w:rsidRPr="00150FCB">
        <w:rPr>
          <w:lang w:val="ru-RU"/>
        </w:rPr>
        <w:t>Принципиальные предложения и решения по основным мероприятиям ОДД представлены в таблице</w:t>
      </w:r>
      <w:r w:rsidR="00355EBF">
        <w:rPr>
          <w:lang w:val="ru-RU"/>
        </w:rPr>
        <w:t>4</w:t>
      </w:r>
      <w:r w:rsidRPr="00150FCB">
        <w:rPr>
          <w:lang w:val="ru-RU"/>
        </w:rPr>
        <w:t xml:space="preserve">. </w:t>
      </w:r>
    </w:p>
    <w:p w:rsidR="006A4E01" w:rsidRPr="00150FCB" w:rsidRDefault="006A4E01" w:rsidP="006A4E01">
      <w:pPr>
        <w:pStyle w:val="ab"/>
        <w:ind w:left="284"/>
        <w:rPr>
          <w:lang w:val="ru-RU"/>
        </w:rPr>
      </w:pPr>
      <w:bookmarkStart w:id="195" w:name="_Toc401921199"/>
      <w:r w:rsidRPr="00150FCB">
        <w:rPr>
          <w:lang w:val="ru-RU"/>
        </w:rPr>
        <w:t xml:space="preserve">Таблица </w:t>
      </w:r>
      <w:r w:rsidR="00A0000C" w:rsidRPr="00150FCB">
        <w:rPr>
          <w:lang w:val="ru-RU"/>
        </w:rPr>
        <w:fldChar w:fldCharType="begin"/>
      </w:r>
      <w:r w:rsidRPr="00150FCB">
        <w:rPr>
          <w:lang w:val="ru-RU"/>
        </w:rPr>
        <w:instrText xml:space="preserve"> SEQ Таблица \* ARABIC </w:instrText>
      </w:r>
      <w:r w:rsidR="00A0000C" w:rsidRPr="00150FCB">
        <w:rPr>
          <w:lang w:val="ru-RU"/>
        </w:rPr>
        <w:fldChar w:fldCharType="separate"/>
      </w:r>
      <w:r w:rsidR="0036352B">
        <w:rPr>
          <w:noProof/>
          <w:lang w:val="ru-RU"/>
        </w:rPr>
        <w:t>4</w:t>
      </w:r>
      <w:r w:rsidR="00A0000C" w:rsidRPr="00150FCB">
        <w:rPr>
          <w:lang w:val="ru-RU"/>
        </w:rPr>
        <w:fldChar w:fldCharType="end"/>
      </w:r>
      <w:r w:rsidRPr="00150FCB">
        <w:rPr>
          <w:lang w:val="ru-RU"/>
        </w:rPr>
        <w:t>. Принципиальные решения по основным мероприятиям ОДД</w:t>
      </w:r>
      <w:bookmarkEnd w:id="195"/>
    </w:p>
    <w:tbl>
      <w:tblPr>
        <w:tblStyle w:val="a5"/>
        <w:tblW w:w="0" w:type="auto"/>
        <w:tblLook w:val="04A0"/>
      </w:tblPr>
      <w:tblGrid>
        <w:gridCol w:w="2471"/>
        <w:gridCol w:w="7135"/>
      </w:tblGrid>
      <w:tr w:rsidR="006A4E01" w:rsidRPr="00150FCB" w:rsidTr="00C17246">
        <w:tc>
          <w:tcPr>
            <w:tcW w:w="2471" w:type="dxa"/>
          </w:tcPr>
          <w:p w:rsidR="006A4E01" w:rsidRPr="00150FCB" w:rsidRDefault="006A4E01" w:rsidP="0069073B">
            <w:pPr>
              <w:spacing w:after="0"/>
              <w:jc w:val="center"/>
              <w:rPr>
                <w:rFonts w:ascii="Times New Roman" w:hAnsi="Times New Roman"/>
                <w:b/>
                <w:sz w:val="24"/>
                <w:szCs w:val="24"/>
                <w:lang w:val="ru-RU"/>
              </w:rPr>
            </w:pPr>
            <w:r w:rsidRPr="00150FCB">
              <w:rPr>
                <w:rFonts w:ascii="Times New Roman" w:hAnsi="Times New Roman"/>
                <w:b/>
                <w:sz w:val="24"/>
                <w:szCs w:val="24"/>
                <w:lang w:val="ru-RU"/>
              </w:rPr>
              <w:t>Наименование мероприятий</w:t>
            </w:r>
          </w:p>
        </w:tc>
        <w:tc>
          <w:tcPr>
            <w:tcW w:w="7135" w:type="dxa"/>
          </w:tcPr>
          <w:p w:rsidR="006A4E01" w:rsidRPr="00150FCB" w:rsidRDefault="006A4E01" w:rsidP="0069073B">
            <w:pPr>
              <w:spacing w:after="0"/>
              <w:jc w:val="center"/>
              <w:rPr>
                <w:rFonts w:ascii="Times New Roman" w:hAnsi="Times New Roman"/>
                <w:b/>
                <w:sz w:val="24"/>
                <w:szCs w:val="24"/>
                <w:lang w:val="ru-RU"/>
              </w:rPr>
            </w:pPr>
            <w:r w:rsidRPr="00150FCB">
              <w:rPr>
                <w:rFonts w:ascii="Times New Roman" w:hAnsi="Times New Roman"/>
                <w:b/>
                <w:sz w:val="24"/>
                <w:szCs w:val="24"/>
                <w:lang w:val="ru-RU"/>
              </w:rPr>
              <w:t>Содержание мероприятий</w:t>
            </w:r>
          </w:p>
        </w:tc>
      </w:tr>
      <w:tr w:rsidR="006A4E01" w:rsidRPr="00150FCB" w:rsidTr="00C17246">
        <w:tc>
          <w:tcPr>
            <w:tcW w:w="9606" w:type="dxa"/>
            <w:gridSpan w:val="2"/>
          </w:tcPr>
          <w:p w:rsidR="006A4E01" w:rsidRPr="00150FCB" w:rsidRDefault="006A4E01" w:rsidP="0069073B">
            <w:pPr>
              <w:spacing w:after="0"/>
              <w:jc w:val="center"/>
              <w:rPr>
                <w:rFonts w:ascii="Times New Roman" w:hAnsi="Times New Roman"/>
                <w:b/>
                <w:sz w:val="24"/>
                <w:szCs w:val="24"/>
                <w:lang w:val="ru-RU"/>
              </w:rPr>
            </w:pPr>
            <w:r w:rsidRPr="00150FCB">
              <w:rPr>
                <w:rFonts w:ascii="Times New Roman" w:hAnsi="Times New Roman"/>
                <w:b/>
                <w:sz w:val="24"/>
                <w:szCs w:val="24"/>
                <w:lang w:val="ru-RU"/>
              </w:rPr>
              <w:t xml:space="preserve">Вариант №1 </w:t>
            </w:r>
            <w:r w:rsidR="00FF3CEA" w:rsidRPr="00150FCB">
              <w:rPr>
                <w:rFonts w:ascii="Times New Roman" w:hAnsi="Times New Roman"/>
                <w:b/>
                <w:sz w:val="24"/>
                <w:szCs w:val="24"/>
                <w:lang w:val="ru-RU"/>
              </w:rPr>
              <w:t>Базовый</w:t>
            </w:r>
          </w:p>
        </w:tc>
      </w:tr>
      <w:tr w:rsidR="006A4E01" w:rsidRPr="00150FCB" w:rsidTr="00C17246">
        <w:tc>
          <w:tcPr>
            <w:tcW w:w="2471" w:type="dxa"/>
          </w:tcPr>
          <w:p w:rsidR="006A4E01" w:rsidRPr="00150FCB" w:rsidRDefault="006A4E01" w:rsidP="0069073B">
            <w:pPr>
              <w:spacing w:after="0"/>
              <w:rPr>
                <w:rFonts w:ascii="Times New Roman" w:hAnsi="Times New Roman"/>
                <w:sz w:val="24"/>
                <w:szCs w:val="24"/>
                <w:lang w:val="ru-RU"/>
              </w:rPr>
            </w:pPr>
            <w:r w:rsidRPr="00150FCB">
              <w:rPr>
                <w:rFonts w:ascii="Times New Roman" w:hAnsi="Times New Roman"/>
                <w:sz w:val="24"/>
                <w:szCs w:val="24"/>
                <w:lang w:val="ru-RU"/>
              </w:rPr>
              <w:t xml:space="preserve">1. Мероприятия по </w:t>
            </w:r>
            <w:r w:rsidR="00FF3CEA" w:rsidRPr="00150FCB">
              <w:rPr>
                <w:rFonts w:ascii="Times New Roman" w:hAnsi="Times New Roman"/>
                <w:sz w:val="24"/>
                <w:szCs w:val="24"/>
                <w:lang w:val="ru-RU"/>
              </w:rPr>
              <w:t>улично-дорожной сети</w:t>
            </w:r>
          </w:p>
        </w:tc>
        <w:tc>
          <w:tcPr>
            <w:tcW w:w="7135" w:type="dxa"/>
          </w:tcPr>
          <w:p w:rsidR="006A4E01" w:rsidRPr="00150FCB" w:rsidRDefault="00D2316C" w:rsidP="0069073B">
            <w:pPr>
              <w:spacing w:after="0"/>
              <w:jc w:val="center"/>
              <w:rPr>
                <w:rFonts w:ascii="Times New Roman" w:hAnsi="Times New Roman"/>
                <w:b/>
                <w:sz w:val="24"/>
                <w:szCs w:val="24"/>
                <w:lang w:val="ru-RU"/>
              </w:rPr>
            </w:pPr>
            <w:r w:rsidRPr="00150FCB">
              <w:rPr>
                <w:rFonts w:ascii="Times New Roman" w:hAnsi="Times New Roman"/>
                <w:b/>
                <w:sz w:val="24"/>
                <w:szCs w:val="24"/>
                <w:lang w:val="ru-RU"/>
              </w:rPr>
              <w:t xml:space="preserve">По </w:t>
            </w:r>
            <w:r w:rsidR="00C3139C">
              <w:rPr>
                <w:rFonts w:ascii="Times New Roman" w:hAnsi="Times New Roman"/>
                <w:b/>
                <w:sz w:val="24"/>
                <w:szCs w:val="24"/>
                <w:lang w:val="ru-RU"/>
              </w:rPr>
              <w:t>Генплану</w:t>
            </w:r>
            <w:r w:rsidR="001A2577">
              <w:rPr>
                <w:rFonts w:ascii="Times New Roman" w:hAnsi="Times New Roman"/>
                <w:b/>
                <w:sz w:val="24"/>
                <w:szCs w:val="24"/>
                <w:lang w:val="ru-RU"/>
              </w:rPr>
              <w:t>Ирбитского</w:t>
            </w:r>
            <w:r w:rsidR="00C3139C">
              <w:rPr>
                <w:rFonts w:ascii="Times New Roman" w:hAnsi="Times New Roman"/>
                <w:b/>
                <w:sz w:val="24"/>
                <w:szCs w:val="24"/>
                <w:lang w:val="ru-RU"/>
              </w:rPr>
              <w:t xml:space="preserve"> МО</w:t>
            </w:r>
          </w:p>
          <w:p w:rsidR="00D2316C" w:rsidRPr="00C5152C" w:rsidRDefault="00C5152C" w:rsidP="00C5152C">
            <w:pPr>
              <w:pStyle w:val="a7"/>
              <w:numPr>
                <w:ilvl w:val="0"/>
                <w:numId w:val="31"/>
              </w:numPr>
              <w:spacing w:after="0"/>
              <w:ind w:left="223" w:hanging="284"/>
              <w:rPr>
                <w:rFonts w:ascii="Times New Roman" w:hAnsi="Times New Roman"/>
                <w:sz w:val="24"/>
                <w:szCs w:val="24"/>
              </w:rPr>
            </w:pPr>
            <w:r w:rsidRPr="00C5152C">
              <w:rPr>
                <w:rFonts w:ascii="Times New Roman" w:hAnsi="Times New Roman"/>
                <w:sz w:val="24"/>
                <w:szCs w:val="24"/>
              </w:rPr>
              <w:t>Строительство 12,3 км участка западного автомобильного обхода г. Ирбит</w:t>
            </w:r>
          </w:p>
          <w:p w:rsidR="00C5152C" w:rsidRPr="00C5152C" w:rsidRDefault="00C5152C" w:rsidP="00C5152C">
            <w:pPr>
              <w:pStyle w:val="a7"/>
              <w:numPr>
                <w:ilvl w:val="0"/>
                <w:numId w:val="31"/>
              </w:numPr>
              <w:spacing w:after="0"/>
              <w:ind w:left="223" w:hanging="284"/>
              <w:rPr>
                <w:rFonts w:ascii="Times New Roman" w:hAnsi="Times New Roman"/>
                <w:sz w:val="24"/>
                <w:szCs w:val="24"/>
              </w:rPr>
            </w:pPr>
            <w:r w:rsidRPr="00C5152C">
              <w:rPr>
                <w:rFonts w:ascii="Times New Roman" w:hAnsi="Times New Roman"/>
                <w:sz w:val="24"/>
                <w:szCs w:val="24"/>
              </w:rPr>
              <w:t>Строительство 5,3 км автомобильного обхода пос. Большая Кочевка</w:t>
            </w:r>
          </w:p>
          <w:p w:rsidR="00C5152C" w:rsidRPr="00C5152C" w:rsidRDefault="00C5152C" w:rsidP="00C5152C">
            <w:pPr>
              <w:pStyle w:val="a7"/>
              <w:numPr>
                <w:ilvl w:val="0"/>
                <w:numId w:val="31"/>
              </w:numPr>
              <w:spacing w:after="0"/>
              <w:ind w:left="223" w:hanging="284"/>
              <w:rPr>
                <w:rFonts w:ascii="Times New Roman" w:hAnsi="Times New Roman"/>
                <w:sz w:val="24"/>
                <w:szCs w:val="24"/>
              </w:rPr>
            </w:pPr>
            <w:r w:rsidRPr="00C5152C">
              <w:rPr>
                <w:rFonts w:ascii="Times New Roman" w:hAnsi="Times New Roman"/>
                <w:sz w:val="24"/>
                <w:szCs w:val="24"/>
              </w:rPr>
              <w:t>Строительство 14,7 км а/д Крутихинское – Пьянково</w:t>
            </w:r>
          </w:p>
          <w:p w:rsidR="00C5152C" w:rsidRPr="00C5152C" w:rsidRDefault="00C5152C" w:rsidP="00C5152C">
            <w:pPr>
              <w:pStyle w:val="a7"/>
              <w:numPr>
                <w:ilvl w:val="0"/>
                <w:numId w:val="31"/>
              </w:numPr>
              <w:spacing w:after="0"/>
              <w:ind w:left="223" w:hanging="284"/>
              <w:rPr>
                <w:rFonts w:ascii="Times New Roman" w:hAnsi="Times New Roman"/>
                <w:sz w:val="24"/>
                <w:szCs w:val="24"/>
              </w:rPr>
            </w:pPr>
            <w:r w:rsidRPr="00C5152C">
              <w:rPr>
                <w:rFonts w:ascii="Times New Roman" w:hAnsi="Times New Roman"/>
                <w:sz w:val="24"/>
                <w:szCs w:val="24"/>
              </w:rPr>
              <w:t>Строительство 5,8 км автомобильного обхода пос. Пьянково</w:t>
            </w:r>
          </w:p>
          <w:p w:rsidR="00C5152C" w:rsidRPr="001E56B9" w:rsidRDefault="00C5152C" w:rsidP="00C5152C">
            <w:pPr>
              <w:pStyle w:val="a7"/>
              <w:numPr>
                <w:ilvl w:val="0"/>
                <w:numId w:val="31"/>
              </w:numPr>
              <w:spacing w:after="0"/>
              <w:ind w:left="223" w:hanging="284"/>
              <w:rPr>
                <w:rFonts w:ascii="Times New Roman" w:hAnsi="Times New Roman"/>
                <w:sz w:val="24"/>
                <w:szCs w:val="24"/>
              </w:rPr>
            </w:pPr>
            <w:r w:rsidRPr="00C5152C">
              <w:rPr>
                <w:rFonts w:ascii="Times New Roman" w:hAnsi="Times New Roman"/>
                <w:sz w:val="24"/>
                <w:szCs w:val="24"/>
              </w:rPr>
              <w:t xml:space="preserve">Строительство 4,7 км а/д </w:t>
            </w:r>
            <w:r w:rsidRPr="001E56B9">
              <w:rPr>
                <w:rFonts w:ascii="Times New Roman" w:hAnsi="Times New Roman"/>
                <w:sz w:val="24"/>
                <w:szCs w:val="24"/>
              </w:rPr>
              <w:t>Прядеина – Байкалово (до границы МО)</w:t>
            </w:r>
          </w:p>
          <w:p w:rsidR="00C5152C" w:rsidRPr="001E56B9" w:rsidRDefault="00C5152C" w:rsidP="00C5152C">
            <w:pPr>
              <w:pStyle w:val="a7"/>
              <w:numPr>
                <w:ilvl w:val="0"/>
                <w:numId w:val="31"/>
              </w:numPr>
              <w:spacing w:after="0"/>
              <w:ind w:left="223" w:hanging="284"/>
              <w:rPr>
                <w:rFonts w:ascii="Times New Roman" w:hAnsi="Times New Roman"/>
                <w:sz w:val="24"/>
                <w:szCs w:val="24"/>
              </w:rPr>
            </w:pPr>
            <w:r w:rsidRPr="00C5152C">
              <w:rPr>
                <w:rFonts w:ascii="Times New Roman" w:hAnsi="Times New Roman"/>
                <w:sz w:val="24"/>
                <w:szCs w:val="24"/>
              </w:rPr>
              <w:t>Строительство 9,9 км а</w:t>
            </w:r>
            <w:r w:rsidRPr="001E56B9">
              <w:rPr>
                <w:rFonts w:ascii="Times New Roman" w:hAnsi="Times New Roman"/>
                <w:sz w:val="24"/>
                <w:szCs w:val="24"/>
              </w:rPr>
              <w:t>/д Лаптева – Талица</w:t>
            </w:r>
          </w:p>
          <w:p w:rsidR="00C5152C" w:rsidRPr="00C5152C" w:rsidRDefault="00C5152C" w:rsidP="00C5152C">
            <w:pPr>
              <w:pStyle w:val="a7"/>
              <w:numPr>
                <w:ilvl w:val="0"/>
                <w:numId w:val="31"/>
              </w:numPr>
              <w:spacing w:after="0"/>
              <w:ind w:left="223" w:hanging="284"/>
              <w:rPr>
                <w:rFonts w:ascii="Times New Roman" w:hAnsi="Times New Roman"/>
                <w:sz w:val="24"/>
                <w:szCs w:val="24"/>
              </w:rPr>
            </w:pPr>
            <w:r w:rsidRPr="00C5152C">
              <w:rPr>
                <w:rFonts w:ascii="Times New Roman" w:hAnsi="Times New Roman"/>
                <w:sz w:val="24"/>
                <w:szCs w:val="24"/>
              </w:rPr>
              <w:t xml:space="preserve">Строительство </w:t>
            </w:r>
            <w:r w:rsidR="008A2F8A">
              <w:rPr>
                <w:rFonts w:ascii="Times New Roman" w:hAnsi="Times New Roman"/>
                <w:sz w:val="24"/>
                <w:szCs w:val="24"/>
              </w:rPr>
              <w:t>а</w:t>
            </w:r>
            <w:r w:rsidRPr="00C5152C">
              <w:rPr>
                <w:rFonts w:ascii="Times New Roman" w:hAnsi="Times New Roman"/>
                <w:sz w:val="24"/>
                <w:szCs w:val="24"/>
              </w:rPr>
              <w:t>втомобильного обхода нас.пунктов Черновское, Малахова, Большедворова, Коростелева - 6,1 км</w:t>
            </w:r>
          </w:p>
          <w:p w:rsidR="00C5152C" w:rsidRPr="00C5152C" w:rsidRDefault="00C5152C" w:rsidP="00C5152C">
            <w:pPr>
              <w:pStyle w:val="a7"/>
              <w:numPr>
                <w:ilvl w:val="0"/>
                <w:numId w:val="31"/>
              </w:numPr>
              <w:spacing w:after="0"/>
              <w:ind w:left="223" w:hanging="284"/>
              <w:rPr>
                <w:rFonts w:ascii="Times New Roman" w:hAnsi="Times New Roman"/>
                <w:sz w:val="24"/>
                <w:szCs w:val="24"/>
              </w:rPr>
            </w:pPr>
            <w:r w:rsidRPr="00C5152C">
              <w:rPr>
                <w:rFonts w:ascii="Times New Roman" w:hAnsi="Times New Roman"/>
                <w:sz w:val="24"/>
                <w:szCs w:val="24"/>
              </w:rPr>
              <w:t>Строительсво а/д Азева – Шипово – Лопатково</w:t>
            </w:r>
          </w:p>
          <w:p w:rsidR="00C5152C" w:rsidRPr="00C5152C" w:rsidRDefault="00C5152C" w:rsidP="00C5152C">
            <w:pPr>
              <w:pStyle w:val="a7"/>
              <w:numPr>
                <w:ilvl w:val="0"/>
                <w:numId w:val="31"/>
              </w:numPr>
              <w:spacing w:after="0"/>
              <w:ind w:left="223" w:hanging="284"/>
              <w:rPr>
                <w:rFonts w:ascii="Times New Roman" w:hAnsi="Times New Roman"/>
                <w:sz w:val="24"/>
                <w:szCs w:val="24"/>
              </w:rPr>
            </w:pPr>
            <w:r w:rsidRPr="00C5152C">
              <w:rPr>
                <w:rFonts w:ascii="Times New Roman" w:hAnsi="Times New Roman"/>
                <w:sz w:val="24"/>
                <w:szCs w:val="24"/>
              </w:rPr>
              <w:t>Строительсво автомобильного обхода с.Килачевское</w:t>
            </w:r>
          </w:p>
          <w:p w:rsidR="00C5152C" w:rsidRPr="00C5152C" w:rsidRDefault="00C5152C" w:rsidP="00C5152C">
            <w:pPr>
              <w:pStyle w:val="a7"/>
              <w:numPr>
                <w:ilvl w:val="0"/>
                <w:numId w:val="31"/>
              </w:numPr>
              <w:spacing w:after="0"/>
              <w:ind w:left="223" w:hanging="284"/>
              <w:rPr>
                <w:rFonts w:ascii="Times New Roman" w:hAnsi="Times New Roman"/>
                <w:sz w:val="24"/>
                <w:szCs w:val="24"/>
              </w:rPr>
            </w:pPr>
            <w:r w:rsidRPr="00C5152C">
              <w:rPr>
                <w:rFonts w:ascii="Times New Roman" w:hAnsi="Times New Roman"/>
                <w:sz w:val="24"/>
                <w:szCs w:val="24"/>
              </w:rPr>
              <w:t>Капитальный ремонт 20,3 км а/д Шмаковское – Буланова – Килачевское – Чернорицкое</w:t>
            </w:r>
          </w:p>
          <w:p w:rsidR="00C5152C" w:rsidRPr="00C5152C" w:rsidRDefault="00C5152C" w:rsidP="00C5152C">
            <w:pPr>
              <w:pStyle w:val="a7"/>
              <w:numPr>
                <w:ilvl w:val="0"/>
                <w:numId w:val="31"/>
              </w:numPr>
              <w:spacing w:after="0"/>
              <w:ind w:left="223" w:hanging="284"/>
              <w:rPr>
                <w:rFonts w:ascii="Times New Roman" w:hAnsi="Times New Roman"/>
                <w:sz w:val="24"/>
                <w:szCs w:val="24"/>
              </w:rPr>
            </w:pPr>
            <w:r w:rsidRPr="00C5152C">
              <w:rPr>
                <w:rFonts w:ascii="Times New Roman" w:hAnsi="Times New Roman"/>
                <w:sz w:val="24"/>
                <w:szCs w:val="24"/>
              </w:rPr>
              <w:t>Капитальный ремонт 41 км а/д Боровая – Ницинское – Ключи – Бердюгина</w:t>
            </w:r>
          </w:p>
          <w:p w:rsidR="00C5152C" w:rsidRDefault="00C5152C" w:rsidP="00C5152C">
            <w:pPr>
              <w:pStyle w:val="a7"/>
              <w:numPr>
                <w:ilvl w:val="0"/>
                <w:numId w:val="31"/>
              </w:numPr>
              <w:spacing w:after="0"/>
              <w:ind w:left="223" w:hanging="284"/>
              <w:rPr>
                <w:rFonts w:ascii="Times New Roman" w:hAnsi="Times New Roman"/>
                <w:sz w:val="24"/>
                <w:szCs w:val="24"/>
              </w:rPr>
            </w:pPr>
            <w:r w:rsidRPr="00C5152C">
              <w:rPr>
                <w:rFonts w:ascii="Times New Roman" w:hAnsi="Times New Roman"/>
                <w:sz w:val="24"/>
                <w:szCs w:val="24"/>
              </w:rPr>
              <w:t xml:space="preserve">Капитальный ремонт 25 км Ирбит </w:t>
            </w:r>
            <w:r>
              <w:rPr>
                <w:rFonts w:ascii="Times New Roman" w:hAnsi="Times New Roman"/>
                <w:sz w:val="24"/>
                <w:szCs w:val="24"/>
              </w:rPr>
              <w:t>–</w:t>
            </w:r>
            <w:r w:rsidRPr="00C5152C">
              <w:rPr>
                <w:rFonts w:ascii="Times New Roman" w:hAnsi="Times New Roman"/>
                <w:sz w:val="24"/>
                <w:szCs w:val="24"/>
              </w:rPr>
              <w:t xml:space="preserve"> Черновское</w:t>
            </w:r>
          </w:p>
          <w:p w:rsidR="00C5152C" w:rsidRDefault="00C5152C" w:rsidP="00C5152C">
            <w:pPr>
              <w:spacing w:after="0"/>
              <w:jc w:val="center"/>
              <w:rPr>
                <w:rFonts w:ascii="Times New Roman" w:hAnsi="Times New Roman"/>
                <w:b/>
                <w:sz w:val="24"/>
                <w:szCs w:val="24"/>
                <w:lang w:val="ru-RU"/>
              </w:rPr>
            </w:pPr>
            <w:r w:rsidRPr="00150FCB">
              <w:rPr>
                <w:rFonts w:ascii="Times New Roman" w:hAnsi="Times New Roman"/>
                <w:b/>
                <w:sz w:val="24"/>
                <w:szCs w:val="24"/>
                <w:lang w:val="ru-RU"/>
              </w:rPr>
              <w:t xml:space="preserve">По МП </w:t>
            </w:r>
            <w:r>
              <w:rPr>
                <w:rFonts w:ascii="Times New Roman" w:hAnsi="Times New Roman"/>
                <w:b/>
                <w:sz w:val="24"/>
                <w:szCs w:val="24"/>
                <w:lang w:val="ru-RU"/>
              </w:rPr>
              <w:t xml:space="preserve">Ирбитского </w:t>
            </w:r>
            <w:r w:rsidRPr="00150FCB">
              <w:rPr>
                <w:rFonts w:ascii="Times New Roman" w:hAnsi="Times New Roman"/>
                <w:b/>
                <w:sz w:val="24"/>
                <w:szCs w:val="24"/>
                <w:lang w:val="ru-RU"/>
              </w:rPr>
              <w:t>М</w:t>
            </w:r>
            <w:r>
              <w:rPr>
                <w:rFonts w:ascii="Times New Roman" w:hAnsi="Times New Roman"/>
                <w:b/>
                <w:sz w:val="24"/>
                <w:szCs w:val="24"/>
                <w:lang w:val="ru-RU"/>
              </w:rPr>
              <w:t>О</w:t>
            </w:r>
          </w:p>
          <w:p w:rsidR="00C5152C" w:rsidRDefault="00C5152C" w:rsidP="006E5F4A">
            <w:pPr>
              <w:pStyle w:val="a7"/>
              <w:numPr>
                <w:ilvl w:val="0"/>
                <w:numId w:val="31"/>
              </w:numPr>
              <w:spacing w:after="0"/>
              <w:ind w:left="223" w:hanging="284"/>
              <w:rPr>
                <w:rFonts w:ascii="Times New Roman" w:hAnsi="Times New Roman"/>
                <w:sz w:val="24"/>
                <w:szCs w:val="24"/>
              </w:rPr>
            </w:pPr>
            <w:r w:rsidRPr="00C5152C">
              <w:rPr>
                <w:rFonts w:ascii="Times New Roman" w:hAnsi="Times New Roman"/>
                <w:sz w:val="24"/>
                <w:szCs w:val="24"/>
              </w:rPr>
              <w:t>Капитальный ремонт автомобильной дороги общего пользования местного значения в д.Большая Кочевка</w:t>
            </w:r>
          </w:p>
          <w:p w:rsidR="00C5152C" w:rsidRDefault="00C5152C" w:rsidP="006E5F4A">
            <w:pPr>
              <w:pStyle w:val="a7"/>
              <w:numPr>
                <w:ilvl w:val="0"/>
                <w:numId w:val="31"/>
              </w:numPr>
              <w:spacing w:after="0"/>
              <w:ind w:left="223" w:hanging="284"/>
              <w:rPr>
                <w:rFonts w:ascii="Times New Roman" w:hAnsi="Times New Roman"/>
                <w:sz w:val="24"/>
                <w:szCs w:val="24"/>
              </w:rPr>
            </w:pPr>
            <w:r w:rsidRPr="00C5152C">
              <w:rPr>
                <w:rFonts w:ascii="Times New Roman" w:hAnsi="Times New Roman"/>
                <w:sz w:val="24"/>
                <w:szCs w:val="24"/>
              </w:rPr>
              <w:t>Капитальный ремонт автомобильной дороги общего пользования местного значения по улицам Первомайская и Октябрьская в селе Чубаровское</w:t>
            </w:r>
          </w:p>
          <w:p w:rsidR="00C5152C" w:rsidRDefault="00C5152C" w:rsidP="006E5F4A">
            <w:pPr>
              <w:pStyle w:val="a7"/>
              <w:numPr>
                <w:ilvl w:val="0"/>
                <w:numId w:val="31"/>
              </w:numPr>
              <w:spacing w:after="0"/>
              <w:ind w:left="223" w:hanging="284"/>
              <w:rPr>
                <w:rFonts w:ascii="Times New Roman" w:hAnsi="Times New Roman"/>
                <w:sz w:val="24"/>
                <w:szCs w:val="24"/>
              </w:rPr>
            </w:pPr>
            <w:r w:rsidRPr="00C5152C">
              <w:rPr>
                <w:rFonts w:ascii="Times New Roman" w:hAnsi="Times New Roman"/>
                <w:sz w:val="24"/>
                <w:szCs w:val="24"/>
              </w:rPr>
              <w:t>Капитальный ремонт автомобильной дороги общего пользования местного значения от ул. Больничная до ул.Заречная  п.Зайково</w:t>
            </w:r>
          </w:p>
          <w:p w:rsidR="00C5152C" w:rsidRDefault="00C5152C" w:rsidP="006E5F4A">
            <w:pPr>
              <w:pStyle w:val="a7"/>
              <w:numPr>
                <w:ilvl w:val="0"/>
                <w:numId w:val="31"/>
              </w:numPr>
              <w:spacing w:after="0"/>
              <w:ind w:left="223" w:hanging="284"/>
              <w:rPr>
                <w:rFonts w:ascii="Times New Roman" w:hAnsi="Times New Roman"/>
                <w:sz w:val="24"/>
                <w:szCs w:val="24"/>
              </w:rPr>
            </w:pPr>
            <w:r w:rsidRPr="00C5152C">
              <w:rPr>
                <w:rFonts w:ascii="Times New Roman" w:hAnsi="Times New Roman"/>
                <w:sz w:val="24"/>
                <w:szCs w:val="24"/>
              </w:rPr>
              <w:t>Капитальный ремонт автомобильной дороги общего пользования местного значения по ул.Заречная и ул. Свердлова в с.Знаменское</w:t>
            </w:r>
          </w:p>
          <w:p w:rsidR="00C5152C" w:rsidRDefault="00C5152C" w:rsidP="006E5F4A">
            <w:pPr>
              <w:pStyle w:val="a7"/>
              <w:numPr>
                <w:ilvl w:val="0"/>
                <w:numId w:val="31"/>
              </w:numPr>
              <w:spacing w:after="0"/>
              <w:ind w:left="223" w:hanging="284"/>
              <w:rPr>
                <w:rFonts w:ascii="Times New Roman" w:hAnsi="Times New Roman"/>
                <w:sz w:val="24"/>
                <w:szCs w:val="24"/>
              </w:rPr>
            </w:pPr>
            <w:r w:rsidRPr="00C5152C">
              <w:rPr>
                <w:rFonts w:ascii="Times New Roman" w:hAnsi="Times New Roman"/>
                <w:sz w:val="24"/>
                <w:szCs w:val="24"/>
              </w:rPr>
              <w:t>Капитальный ремонт автомобильной дороги общего пользования местного значения по улице Гагарина в п.Зайково</w:t>
            </w:r>
          </w:p>
          <w:p w:rsidR="006E5F4A" w:rsidRDefault="006E5F4A" w:rsidP="006E5F4A">
            <w:pPr>
              <w:pStyle w:val="a7"/>
              <w:numPr>
                <w:ilvl w:val="0"/>
                <w:numId w:val="31"/>
              </w:numPr>
              <w:spacing w:after="0"/>
              <w:ind w:left="223" w:hanging="284"/>
              <w:rPr>
                <w:rFonts w:ascii="Times New Roman" w:hAnsi="Times New Roman"/>
                <w:sz w:val="24"/>
                <w:szCs w:val="24"/>
              </w:rPr>
            </w:pPr>
            <w:r w:rsidRPr="006E5F4A">
              <w:rPr>
                <w:rFonts w:ascii="Times New Roman" w:hAnsi="Times New Roman"/>
                <w:sz w:val="24"/>
                <w:szCs w:val="24"/>
              </w:rPr>
              <w:t>Реконструкция мостового перехода через реку Ляга по ул. Набережная в с.Горки</w:t>
            </w:r>
          </w:p>
          <w:p w:rsidR="006E5F4A" w:rsidRDefault="006E5F4A" w:rsidP="006E5F4A">
            <w:pPr>
              <w:pStyle w:val="a7"/>
              <w:numPr>
                <w:ilvl w:val="0"/>
                <w:numId w:val="31"/>
              </w:numPr>
              <w:spacing w:after="0"/>
              <w:ind w:left="223" w:hanging="284"/>
              <w:rPr>
                <w:rFonts w:ascii="Times New Roman" w:hAnsi="Times New Roman"/>
                <w:sz w:val="24"/>
                <w:szCs w:val="24"/>
              </w:rPr>
            </w:pPr>
            <w:r w:rsidRPr="006E5F4A">
              <w:rPr>
                <w:rFonts w:ascii="Times New Roman" w:hAnsi="Times New Roman"/>
                <w:sz w:val="24"/>
                <w:szCs w:val="24"/>
              </w:rPr>
              <w:t>Ремонт автомобильной дороги общего пользования местного значения по ул.Советская, пер.Почтовый с.Горки</w:t>
            </w:r>
          </w:p>
          <w:p w:rsidR="006E5F4A" w:rsidRDefault="006E5F4A" w:rsidP="006E5F4A">
            <w:pPr>
              <w:pStyle w:val="a7"/>
              <w:numPr>
                <w:ilvl w:val="0"/>
                <w:numId w:val="31"/>
              </w:numPr>
              <w:spacing w:after="0"/>
              <w:ind w:left="223" w:hanging="284"/>
              <w:rPr>
                <w:rFonts w:ascii="Times New Roman" w:hAnsi="Times New Roman"/>
                <w:sz w:val="24"/>
                <w:szCs w:val="24"/>
              </w:rPr>
            </w:pPr>
            <w:r w:rsidRPr="006E5F4A">
              <w:rPr>
                <w:rFonts w:ascii="Times New Roman" w:hAnsi="Times New Roman"/>
                <w:sz w:val="24"/>
                <w:szCs w:val="24"/>
              </w:rPr>
              <w:t>Ремонт автомобильных дорог общего пользования местного значения</w:t>
            </w:r>
            <w:r>
              <w:rPr>
                <w:rFonts w:ascii="Times New Roman" w:hAnsi="Times New Roman"/>
                <w:sz w:val="24"/>
                <w:szCs w:val="24"/>
              </w:rPr>
              <w:t>:</w:t>
            </w:r>
          </w:p>
          <w:p w:rsidR="006E5F4A" w:rsidRPr="006E5F4A" w:rsidRDefault="008A2F8A" w:rsidP="006E5F4A">
            <w:pPr>
              <w:pStyle w:val="a7"/>
              <w:numPr>
                <w:ilvl w:val="0"/>
                <w:numId w:val="32"/>
              </w:numPr>
              <w:spacing w:after="0"/>
              <w:rPr>
                <w:rFonts w:ascii="Times New Roman" w:hAnsi="Times New Roman"/>
                <w:sz w:val="24"/>
                <w:szCs w:val="24"/>
              </w:rPr>
            </w:pPr>
            <w:r w:rsidRPr="006E5F4A">
              <w:rPr>
                <w:rFonts w:ascii="Times New Roman" w:hAnsi="Times New Roman"/>
                <w:sz w:val="24"/>
                <w:szCs w:val="24"/>
              </w:rPr>
              <w:t>подъезд</w:t>
            </w:r>
            <w:r w:rsidR="006E5F4A" w:rsidRPr="006E5F4A">
              <w:rPr>
                <w:rFonts w:ascii="Times New Roman" w:hAnsi="Times New Roman"/>
                <w:sz w:val="24"/>
                <w:szCs w:val="24"/>
              </w:rPr>
              <w:t xml:space="preserve"> к д.Нижняя,</w:t>
            </w:r>
          </w:p>
          <w:p w:rsidR="006E5F4A" w:rsidRPr="006E5F4A" w:rsidRDefault="006E5F4A" w:rsidP="006E5F4A">
            <w:pPr>
              <w:pStyle w:val="a7"/>
              <w:numPr>
                <w:ilvl w:val="0"/>
                <w:numId w:val="32"/>
              </w:numPr>
              <w:spacing w:after="0"/>
              <w:rPr>
                <w:rFonts w:ascii="Times New Roman" w:hAnsi="Times New Roman"/>
                <w:sz w:val="24"/>
                <w:szCs w:val="24"/>
              </w:rPr>
            </w:pPr>
            <w:r w:rsidRPr="006E5F4A">
              <w:rPr>
                <w:rFonts w:ascii="Times New Roman" w:hAnsi="Times New Roman"/>
                <w:sz w:val="24"/>
                <w:szCs w:val="24"/>
              </w:rPr>
              <w:t>с.Волкова ул.Центральная</w:t>
            </w:r>
          </w:p>
          <w:p w:rsidR="006E5F4A" w:rsidRPr="006E5F4A" w:rsidRDefault="006E5F4A" w:rsidP="006E5F4A">
            <w:pPr>
              <w:pStyle w:val="a7"/>
              <w:numPr>
                <w:ilvl w:val="0"/>
                <w:numId w:val="32"/>
              </w:numPr>
              <w:spacing w:after="0"/>
              <w:rPr>
                <w:rFonts w:ascii="Times New Roman" w:hAnsi="Times New Roman"/>
                <w:sz w:val="24"/>
                <w:szCs w:val="24"/>
              </w:rPr>
            </w:pPr>
            <w:r>
              <w:rPr>
                <w:rFonts w:ascii="Times New Roman" w:hAnsi="Times New Roman"/>
                <w:sz w:val="24"/>
                <w:szCs w:val="24"/>
              </w:rPr>
              <w:t>д.Б.Зверева ул.Советская</w:t>
            </w:r>
          </w:p>
          <w:p w:rsidR="006E5F4A" w:rsidRPr="006E5F4A" w:rsidRDefault="006E5F4A" w:rsidP="006E5F4A">
            <w:pPr>
              <w:pStyle w:val="a7"/>
              <w:numPr>
                <w:ilvl w:val="0"/>
                <w:numId w:val="32"/>
              </w:numPr>
              <w:spacing w:after="0"/>
              <w:rPr>
                <w:rFonts w:ascii="Times New Roman" w:hAnsi="Times New Roman"/>
                <w:sz w:val="24"/>
                <w:szCs w:val="24"/>
              </w:rPr>
            </w:pPr>
            <w:r w:rsidRPr="006E5F4A">
              <w:rPr>
                <w:rFonts w:ascii="Times New Roman" w:hAnsi="Times New Roman"/>
                <w:sz w:val="24"/>
                <w:szCs w:val="24"/>
              </w:rPr>
              <w:t xml:space="preserve"> с.Килачевское ул.Заречная, </w:t>
            </w:r>
          </w:p>
          <w:p w:rsidR="006E5F4A" w:rsidRPr="006E5F4A" w:rsidRDefault="006E5F4A" w:rsidP="006E5F4A">
            <w:pPr>
              <w:pStyle w:val="a7"/>
              <w:numPr>
                <w:ilvl w:val="0"/>
                <w:numId w:val="32"/>
              </w:numPr>
              <w:spacing w:after="0"/>
              <w:rPr>
                <w:rFonts w:ascii="Times New Roman" w:hAnsi="Times New Roman"/>
                <w:sz w:val="24"/>
                <w:szCs w:val="24"/>
              </w:rPr>
            </w:pPr>
            <w:r w:rsidRPr="006E5F4A">
              <w:rPr>
                <w:rFonts w:ascii="Times New Roman" w:hAnsi="Times New Roman"/>
                <w:sz w:val="24"/>
                <w:szCs w:val="24"/>
              </w:rPr>
              <w:t xml:space="preserve">д.Фомина ул.60 лет Октября </w:t>
            </w:r>
          </w:p>
          <w:p w:rsidR="006E5F4A" w:rsidRPr="006E5F4A" w:rsidRDefault="006E5F4A" w:rsidP="006E5F4A">
            <w:pPr>
              <w:pStyle w:val="a7"/>
              <w:numPr>
                <w:ilvl w:val="0"/>
                <w:numId w:val="32"/>
              </w:numPr>
              <w:spacing w:after="0"/>
              <w:rPr>
                <w:rFonts w:ascii="Times New Roman" w:hAnsi="Times New Roman"/>
                <w:sz w:val="24"/>
                <w:szCs w:val="24"/>
              </w:rPr>
            </w:pPr>
            <w:r w:rsidRPr="006E5F4A">
              <w:rPr>
                <w:rFonts w:ascii="Times New Roman" w:hAnsi="Times New Roman"/>
                <w:sz w:val="24"/>
                <w:szCs w:val="24"/>
              </w:rPr>
              <w:t>д.Лаптева ул.Центральная</w:t>
            </w:r>
          </w:p>
          <w:p w:rsidR="006E5F4A" w:rsidRPr="006E5F4A" w:rsidRDefault="006E5F4A" w:rsidP="006E5F4A">
            <w:pPr>
              <w:pStyle w:val="a7"/>
              <w:numPr>
                <w:ilvl w:val="0"/>
                <w:numId w:val="32"/>
              </w:numPr>
              <w:spacing w:after="0"/>
              <w:rPr>
                <w:rFonts w:ascii="Times New Roman" w:hAnsi="Times New Roman"/>
                <w:sz w:val="24"/>
                <w:szCs w:val="24"/>
              </w:rPr>
            </w:pPr>
            <w:r w:rsidRPr="006E5F4A">
              <w:rPr>
                <w:rFonts w:ascii="Times New Roman" w:hAnsi="Times New Roman"/>
                <w:sz w:val="24"/>
                <w:szCs w:val="24"/>
              </w:rPr>
              <w:t>д.Першина,</w:t>
            </w:r>
          </w:p>
          <w:p w:rsidR="006E5F4A" w:rsidRPr="006E5F4A" w:rsidRDefault="006E5F4A" w:rsidP="006E5F4A">
            <w:pPr>
              <w:pStyle w:val="a7"/>
              <w:numPr>
                <w:ilvl w:val="0"/>
                <w:numId w:val="32"/>
              </w:numPr>
              <w:spacing w:after="0"/>
              <w:rPr>
                <w:rFonts w:ascii="Times New Roman" w:hAnsi="Times New Roman"/>
                <w:sz w:val="24"/>
                <w:szCs w:val="24"/>
              </w:rPr>
            </w:pPr>
            <w:r w:rsidRPr="006E5F4A">
              <w:rPr>
                <w:rFonts w:ascii="Times New Roman" w:hAnsi="Times New Roman"/>
                <w:sz w:val="24"/>
                <w:szCs w:val="24"/>
              </w:rPr>
              <w:t xml:space="preserve">д.Ретнева </w:t>
            </w:r>
          </w:p>
          <w:p w:rsidR="006E5F4A" w:rsidRPr="006E5F4A" w:rsidRDefault="006E5F4A" w:rsidP="006E5F4A">
            <w:pPr>
              <w:pStyle w:val="a7"/>
              <w:numPr>
                <w:ilvl w:val="0"/>
                <w:numId w:val="32"/>
              </w:numPr>
              <w:spacing w:after="0"/>
              <w:rPr>
                <w:rFonts w:ascii="Times New Roman" w:hAnsi="Times New Roman"/>
                <w:sz w:val="24"/>
                <w:szCs w:val="24"/>
              </w:rPr>
            </w:pPr>
            <w:r w:rsidRPr="006E5F4A">
              <w:rPr>
                <w:rFonts w:ascii="Times New Roman" w:hAnsi="Times New Roman"/>
                <w:sz w:val="24"/>
                <w:szCs w:val="24"/>
              </w:rPr>
              <w:t>д.Симонова,</w:t>
            </w:r>
          </w:p>
          <w:p w:rsidR="006E5F4A" w:rsidRPr="006E5F4A" w:rsidRDefault="006E5F4A" w:rsidP="006E5F4A">
            <w:pPr>
              <w:pStyle w:val="a7"/>
              <w:numPr>
                <w:ilvl w:val="0"/>
                <w:numId w:val="32"/>
              </w:numPr>
              <w:spacing w:after="0"/>
              <w:rPr>
                <w:rFonts w:ascii="Times New Roman" w:hAnsi="Times New Roman"/>
                <w:sz w:val="24"/>
                <w:szCs w:val="24"/>
              </w:rPr>
            </w:pPr>
            <w:r w:rsidRPr="006E5F4A">
              <w:rPr>
                <w:rFonts w:ascii="Times New Roman" w:hAnsi="Times New Roman"/>
                <w:sz w:val="24"/>
                <w:szCs w:val="24"/>
              </w:rPr>
              <w:t xml:space="preserve">с.Осинцевское, </w:t>
            </w:r>
          </w:p>
          <w:p w:rsidR="006E5F4A" w:rsidRDefault="006E5F4A" w:rsidP="006E5F4A">
            <w:pPr>
              <w:pStyle w:val="a7"/>
              <w:numPr>
                <w:ilvl w:val="0"/>
                <w:numId w:val="32"/>
              </w:numPr>
              <w:spacing w:after="0"/>
              <w:rPr>
                <w:rFonts w:ascii="Times New Roman" w:hAnsi="Times New Roman"/>
                <w:sz w:val="24"/>
                <w:szCs w:val="24"/>
              </w:rPr>
            </w:pPr>
            <w:r w:rsidRPr="006E5F4A">
              <w:rPr>
                <w:rFonts w:ascii="Times New Roman" w:hAnsi="Times New Roman"/>
                <w:sz w:val="24"/>
                <w:szCs w:val="24"/>
              </w:rPr>
              <w:t>с.Знаменское</w:t>
            </w:r>
          </w:p>
          <w:p w:rsidR="006E5F4A" w:rsidRPr="006E5F4A" w:rsidRDefault="006E5F4A" w:rsidP="006E5F4A">
            <w:pPr>
              <w:pStyle w:val="a7"/>
              <w:numPr>
                <w:ilvl w:val="0"/>
                <w:numId w:val="32"/>
              </w:numPr>
              <w:spacing w:after="0"/>
              <w:rPr>
                <w:rFonts w:ascii="Times New Roman" w:hAnsi="Times New Roman"/>
                <w:sz w:val="24"/>
                <w:szCs w:val="24"/>
              </w:rPr>
            </w:pPr>
            <w:r w:rsidRPr="006E5F4A">
              <w:rPr>
                <w:rFonts w:ascii="Times New Roman" w:hAnsi="Times New Roman"/>
                <w:sz w:val="24"/>
                <w:szCs w:val="24"/>
              </w:rPr>
              <w:t>Ремонт территорий многоквартирных домов, проездов к дворовым территориям многоквартирных домов</w:t>
            </w:r>
          </w:p>
          <w:p w:rsidR="006E5F4A" w:rsidRDefault="006E5F4A" w:rsidP="006E5F4A">
            <w:pPr>
              <w:pStyle w:val="a7"/>
              <w:numPr>
                <w:ilvl w:val="0"/>
                <w:numId w:val="32"/>
              </w:numPr>
              <w:spacing w:after="0"/>
              <w:rPr>
                <w:rFonts w:ascii="Times New Roman" w:hAnsi="Times New Roman"/>
                <w:sz w:val="24"/>
                <w:szCs w:val="24"/>
              </w:rPr>
            </w:pPr>
            <w:r w:rsidRPr="006E5F4A">
              <w:rPr>
                <w:rFonts w:ascii="Times New Roman" w:hAnsi="Times New Roman"/>
                <w:sz w:val="24"/>
                <w:szCs w:val="24"/>
              </w:rPr>
              <w:t>п.Пионерский -3 шт</w:t>
            </w:r>
          </w:p>
          <w:p w:rsidR="006E5F4A" w:rsidRDefault="006E5F4A" w:rsidP="006E5F4A">
            <w:pPr>
              <w:pStyle w:val="a7"/>
              <w:numPr>
                <w:ilvl w:val="0"/>
                <w:numId w:val="32"/>
              </w:numPr>
              <w:spacing w:after="0"/>
              <w:rPr>
                <w:rFonts w:ascii="Times New Roman" w:hAnsi="Times New Roman"/>
                <w:sz w:val="24"/>
                <w:szCs w:val="24"/>
              </w:rPr>
            </w:pPr>
            <w:r w:rsidRPr="006E5F4A">
              <w:rPr>
                <w:rFonts w:ascii="Times New Roman" w:hAnsi="Times New Roman"/>
                <w:sz w:val="24"/>
                <w:szCs w:val="24"/>
              </w:rPr>
              <w:t>с.Харовское -2 шт</w:t>
            </w:r>
          </w:p>
          <w:p w:rsidR="006E5F4A" w:rsidRDefault="006E5F4A" w:rsidP="006E5F4A">
            <w:pPr>
              <w:pStyle w:val="a7"/>
              <w:numPr>
                <w:ilvl w:val="0"/>
                <w:numId w:val="32"/>
              </w:numPr>
              <w:spacing w:after="0"/>
              <w:rPr>
                <w:rFonts w:ascii="Times New Roman" w:hAnsi="Times New Roman"/>
                <w:sz w:val="24"/>
                <w:szCs w:val="24"/>
              </w:rPr>
            </w:pPr>
            <w:r w:rsidRPr="006E5F4A">
              <w:rPr>
                <w:rFonts w:ascii="Times New Roman" w:hAnsi="Times New Roman"/>
                <w:sz w:val="24"/>
                <w:szCs w:val="24"/>
              </w:rPr>
              <w:t>с.Черновское</w:t>
            </w:r>
          </w:p>
          <w:p w:rsidR="006E5F4A" w:rsidRPr="006E5F4A" w:rsidRDefault="006E5F4A" w:rsidP="006E5F4A">
            <w:pPr>
              <w:pStyle w:val="a7"/>
              <w:numPr>
                <w:ilvl w:val="0"/>
                <w:numId w:val="32"/>
              </w:numPr>
              <w:spacing w:after="0"/>
              <w:rPr>
                <w:rFonts w:ascii="Times New Roman" w:hAnsi="Times New Roman"/>
                <w:sz w:val="24"/>
                <w:szCs w:val="24"/>
              </w:rPr>
            </w:pPr>
            <w:r w:rsidRPr="006E5F4A">
              <w:rPr>
                <w:rFonts w:ascii="Times New Roman" w:hAnsi="Times New Roman"/>
                <w:sz w:val="24"/>
                <w:szCs w:val="24"/>
              </w:rPr>
              <w:t>с.Килачевское -4 шт</w:t>
            </w:r>
          </w:p>
          <w:p w:rsidR="006E5F4A" w:rsidRPr="006E5F4A" w:rsidRDefault="006E5F4A" w:rsidP="006E5F4A">
            <w:pPr>
              <w:pStyle w:val="a7"/>
              <w:numPr>
                <w:ilvl w:val="0"/>
                <w:numId w:val="32"/>
              </w:numPr>
              <w:spacing w:after="0"/>
              <w:rPr>
                <w:rFonts w:ascii="Times New Roman" w:hAnsi="Times New Roman"/>
                <w:sz w:val="24"/>
                <w:szCs w:val="24"/>
              </w:rPr>
            </w:pPr>
            <w:r w:rsidRPr="006E5F4A">
              <w:rPr>
                <w:rFonts w:ascii="Times New Roman" w:hAnsi="Times New Roman"/>
                <w:sz w:val="24"/>
                <w:szCs w:val="24"/>
              </w:rPr>
              <w:t xml:space="preserve">д.Дубская - 3 шт </w:t>
            </w:r>
          </w:p>
          <w:p w:rsidR="006E5F4A" w:rsidRDefault="006E5F4A" w:rsidP="006E5F4A">
            <w:pPr>
              <w:pStyle w:val="a7"/>
              <w:numPr>
                <w:ilvl w:val="0"/>
                <w:numId w:val="32"/>
              </w:numPr>
              <w:spacing w:after="0"/>
              <w:rPr>
                <w:rFonts w:ascii="Times New Roman" w:hAnsi="Times New Roman"/>
                <w:sz w:val="24"/>
                <w:szCs w:val="24"/>
              </w:rPr>
            </w:pPr>
            <w:r w:rsidRPr="006E5F4A">
              <w:rPr>
                <w:rFonts w:ascii="Times New Roman" w:hAnsi="Times New Roman"/>
                <w:sz w:val="24"/>
                <w:szCs w:val="24"/>
              </w:rPr>
              <w:t xml:space="preserve">п.Пионерский -2 шт </w:t>
            </w:r>
          </w:p>
          <w:p w:rsidR="006E5F4A" w:rsidRDefault="006E5F4A" w:rsidP="006E5F4A">
            <w:pPr>
              <w:pStyle w:val="a7"/>
              <w:numPr>
                <w:ilvl w:val="0"/>
                <w:numId w:val="31"/>
              </w:numPr>
              <w:spacing w:after="0"/>
              <w:ind w:left="223" w:hanging="284"/>
              <w:rPr>
                <w:rFonts w:ascii="Times New Roman" w:hAnsi="Times New Roman"/>
                <w:sz w:val="24"/>
                <w:szCs w:val="24"/>
              </w:rPr>
            </w:pPr>
            <w:r w:rsidRPr="006E5F4A">
              <w:rPr>
                <w:rFonts w:ascii="Times New Roman" w:hAnsi="Times New Roman"/>
                <w:sz w:val="24"/>
                <w:szCs w:val="24"/>
              </w:rPr>
              <w:t>Содержание дорожной сети в населенных пунктах Ирбитского муниципального образования</w:t>
            </w:r>
          </w:p>
          <w:p w:rsidR="003D6393" w:rsidRPr="006E5F4A" w:rsidRDefault="003D6393" w:rsidP="006E5F4A">
            <w:pPr>
              <w:pStyle w:val="a7"/>
              <w:numPr>
                <w:ilvl w:val="0"/>
                <w:numId w:val="31"/>
              </w:numPr>
              <w:spacing w:after="0"/>
              <w:ind w:left="223" w:hanging="284"/>
              <w:rPr>
                <w:rFonts w:ascii="Times New Roman" w:hAnsi="Times New Roman"/>
                <w:sz w:val="24"/>
                <w:szCs w:val="24"/>
              </w:rPr>
            </w:pPr>
            <w:r>
              <w:rPr>
                <w:rFonts w:ascii="Times New Roman" w:hAnsi="Times New Roman"/>
                <w:sz w:val="24"/>
                <w:szCs w:val="24"/>
              </w:rPr>
              <w:t>Организация 3 постов СТО</w:t>
            </w:r>
          </w:p>
        </w:tc>
      </w:tr>
      <w:tr w:rsidR="006A4E01" w:rsidRPr="00150FCB" w:rsidTr="00C17246">
        <w:tc>
          <w:tcPr>
            <w:tcW w:w="2471" w:type="dxa"/>
          </w:tcPr>
          <w:p w:rsidR="006A4E01" w:rsidRPr="00150FCB" w:rsidRDefault="006A4E01" w:rsidP="0069073B">
            <w:pPr>
              <w:spacing w:after="0"/>
              <w:rPr>
                <w:rFonts w:ascii="Times New Roman" w:hAnsi="Times New Roman"/>
                <w:sz w:val="24"/>
                <w:szCs w:val="24"/>
                <w:lang w:val="ru-RU"/>
              </w:rPr>
            </w:pPr>
            <w:r w:rsidRPr="00150FCB">
              <w:rPr>
                <w:rFonts w:ascii="Times New Roman" w:hAnsi="Times New Roman"/>
                <w:sz w:val="24"/>
                <w:szCs w:val="24"/>
                <w:lang w:val="ru-RU"/>
              </w:rPr>
              <w:t>2. Мероприя</w:t>
            </w:r>
            <w:r w:rsidR="00D2316C" w:rsidRPr="00150FCB">
              <w:rPr>
                <w:rFonts w:ascii="Times New Roman" w:hAnsi="Times New Roman"/>
                <w:sz w:val="24"/>
                <w:szCs w:val="24"/>
                <w:lang w:val="ru-RU"/>
              </w:rPr>
              <w:t xml:space="preserve">тия по </w:t>
            </w:r>
            <w:r w:rsidR="00661152" w:rsidRPr="00150FCB">
              <w:rPr>
                <w:rFonts w:ascii="Times New Roman" w:hAnsi="Times New Roman"/>
                <w:sz w:val="24"/>
                <w:szCs w:val="24"/>
                <w:lang w:val="ru-RU"/>
              </w:rPr>
              <w:t>организации</w:t>
            </w:r>
            <w:r w:rsidR="006E5F4A">
              <w:rPr>
                <w:rFonts w:ascii="Times New Roman" w:hAnsi="Times New Roman"/>
                <w:sz w:val="24"/>
                <w:szCs w:val="24"/>
                <w:lang w:val="ru-RU"/>
              </w:rPr>
              <w:t xml:space="preserve">и безопасности </w:t>
            </w:r>
            <w:r w:rsidR="00D2316C" w:rsidRPr="00150FCB">
              <w:rPr>
                <w:rFonts w:ascii="Times New Roman" w:hAnsi="Times New Roman"/>
                <w:sz w:val="24"/>
                <w:szCs w:val="24"/>
                <w:lang w:val="ru-RU"/>
              </w:rPr>
              <w:t>дорожного движения</w:t>
            </w:r>
          </w:p>
        </w:tc>
        <w:tc>
          <w:tcPr>
            <w:tcW w:w="7135" w:type="dxa"/>
          </w:tcPr>
          <w:p w:rsidR="007C5932" w:rsidRPr="00150FCB" w:rsidRDefault="00470225" w:rsidP="0069073B">
            <w:pPr>
              <w:spacing w:after="0"/>
              <w:jc w:val="center"/>
              <w:rPr>
                <w:rFonts w:ascii="Times New Roman" w:hAnsi="Times New Roman"/>
                <w:b/>
                <w:sz w:val="24"/>
                <w:szCs w:val="24"/>
                <w:lang w:val="ru-RU"/>
              </w:rPr>
            </w:pPr>
            <w:r w:rsidRPr="00150FCB">
              <w:rPr>
                <w:rFonts w:ascii="Times New Roman" w:hAnsi="Times New Roman"/>
                <w:b/>
                <w:sz w:val="24"/>
                <w:szCs w:val="24"/>
                <w:lang w:val="ru-RU"/>
              </w:rPr>
              <w:t xml:space="preserve">По МП </w:t>
            </w:r>
            <w:r w:rsidR="001A2577">
              <w:rPr>
                <w:rFonts w:ascii="Times New Roman" w:hAnsi="Times New Roman"/>
                <w:b/>
                <w:sz w:val="24"/>
                <w:szCs w:val="24"/>
                <w:lang w:val="ru-RU"/>
              </w:rPr>
              <w:t>Ирбитского</w:t>
            </w:r>
            <w:r w:rsidRPr="00150FCB">
              <w:rPr>
                <w:rFonts w:ascii="Times New Roman" w:hAnsi="Times New Roman"/>
                <w:b/>
                <w:sz w:val="24"/>
                <w:szCs w:val="24"/>
                <w:lang w:val="ru-RU"/>
              </w:rPr>
              <w:t>М</w:t>
            </w:r>
            <w:r w:rsidR="00C3139C">
              <w:rPr>
                <w:rFonts w:ascii="Times New Roman" w:hAnsi="Times New Roman"/>
                <w:b/>
                <w:sz w:val="24"/>
                <w:szCs w:val="24"/>
                <w:lang w:val="ru-RU"/>
              </w:rPr>
              <w:t>О</w:t>
            </w:r>
          </w:p>
          <w:p w:rsidR="000D62BF" w:rsidRDefault="006E5F4A" w:rsidP="006E5F4A">
            <w:pPr>
              <w:pStyle w:val="a7"/>
              <w:numPr>
                <w:ilvl w:val="0"/>
                <w:numId w:val="31"/>
              </w:numPr>
              <w:spacing w:after="0"/>
              <w:ind w:left="223" w:hanging="284"/>
              <w:rPr>
                <w:rFonts w:ascii="Times New Roman" w:hAnsi="Times New Roman"/>
                <w:sz w:val="24"/>
                <w:szCs w:val="24"/>
              </w:rPr>
            </w:pPr>
            <w:r w:rsidRPr="006E5F4A">
              <w:rPr>
                <w:rFonts w:ascii="Times New Roman" w:hAnsi="Times New Roman"/>
                <w:sz w:val="24"/>
                <w:szCs w:val="24"/>
              </w:rPr>
              <w:t>Освещение  дорожной сети в населенных пунктах Ирбитского муниципального образования</w:t>
            </w:r>
          </w:p>
          <w:p w:rsidR="006E5F4A" w:rsidRDefault="006E5F4A" w:rsidP="006E5F4A">
            <w:pPr>
              <w:pStyle w:val="a7"/>
              <w:numPr>
                <w:ilvl w:val="0"/>
                <w:numId w:val="31"/>
              </w:numPr>
              <w:spacing w:after="0"/>
              <w:ind w:left="223" w:hanging="284"/>
              <w:rPr>
                <w:rFonts w:ascii="Times New Roman" w:hAnsi="Times New Roman"/>
                <w:sz w:val="24"/>
                <w:szCs w:val="24"/>
              </w:rPr>
            </w:pPr>
            <w:r w:rsidRPr="006E5F4A">
              <w:rPr>
                <w:rFonts w:ascii="Times New Roman" w:hAnsi="Times New Roman"/>
                <w:sz w:val="24"/>
                <w:szCs w:val="24"/>
              </w:rPr>
              <w:t>Разработка и тиражирование печатной продукции по безопасности дорожного движения для общеобразовательных учреждений и приобретение сувенирной продукции для поощрения участников мероприятий по БДД</w:t>
            </w:r>
          </w:p>
          <w:p w:rsidR="006E5F4A" w:rsidRDefault="006E5F4A" w:rsidP="006E5F4A">
            <w:pPr>
              <w:pStyle w:val="a7"/>
              <w:numPr>
                <w:ilvl w:val="0"/>
                <w:numId w:val="31"/>
              </w:numPr>
              <w:spacing w:after="0"/>
              <w:ind w:left="223" w:hanging="284"/>
              <w:rPr>
                <w:rFonts w:ascii="Times New Roman" w:hAnsi="Times New Roman"/>
                <w:sz w:val="24"/>
                <w:szCs w:val="24"/>
              </w:rPr>
            </w:pPr>
            <w:r w:rsidRPr="006E5F4A">
              <w:rPr>
                <w:rFonts w:ascii="Times New Roman" w:hAnsi="Times New Roman"/>
                <w:sz w:val="24"/>
                <w:szCs w:val="24"/>
              </w:rPr>
              <w:t>Приобретение и установка учебно-тренировочного пособия (автоплощадка) для учащихся школьных и дошкольных учреждений Ирбитского муниципального образования</w:t>
            </w:r>
          </w:p>
          <w:p w:rsidR="00DE58E5" w:rsidRPr="00150FCB" w:rsidRDefault="00DE58E5" w:rsidP="006E5F4A">
            <w:pPr>
              <w:pStyle w:val="a7"/>
              <w:numPr>
                <w:ilvl w:val="0"/>
                <w:numId w:val="31"/>
              </w:numPr>
              <w:spacing w:after="0"/>
              <w:ind w:left="223" w:hanging="284"/>
              <w:rPr>
                <w:rFonts w:ascii="Times New Roman" w:hAnsi="Times New Roman"/>
                <w:sz w:val="24"/>
                <w:szCs w:val="24"/>
              </w:rPr>
            </w:pPr>
            <w:r>
              <w:rPr>
                <w:rFonts w:ascii="Times New Roman" w:hAnsi="Times New Roman"/>
                <w:sz w:val="24"/>
                <w:szCs w:val="24"/>
              </w:rPr>
              <w:t xml:space="preserve">Установка </w:t>
            </w:r>
            <w:r w:rsidRPr="00C9593D">
              <w:rPr>
                <w:rFonts w:ascii="Times New Roman" w:hAnsi="Times New Roman"/>
                <w:sz w:val="24"/>
                <w:szCs w:val="24"/>
              </w:rPr>
              <w:t>дорожных знаков, искусственных неровностей</w:t>
            </w:r>
            <w:r>
              <w:rPr>
                <w:rFonts w:ascii="Times New Roman" w:hAnsi="Times New Roman"/>
                <w:sz w:val="24"/>
                <w:szCs w:val="24"/>
              </w:rPr>
              <w:t>,</w:t>
            </w:r>
            <w:r w:rsidRPr="00C9593D">
              <w:rPr>
                <w:rFonts w:ascii="Times New Roman" w:hAnsi="Times New Roman"/>
                <w:sz w:val="24"/>
                <w:szCs w:val="24"/>
              </w:rPr>
              <w:t xml:space="preserve"> ограждений</w:t>
            </w:r>
            <w:r>
              <w:rPr>
                <w:rFonts w:ascii="Times New Roman" w:hAnsi="Times New Roman"/>
                <w:sz w:val="24"/>
                <w:szCs w:val="24"/>
              </w:rPr>
              <w:t xml:space="preserve"> и  светофоров Т-7</w:t>
            </w:r>
            <w:r w:rsidRPr="00C9593D">
              <w:rPr>
                <w:rFonts w:ascii="Times New Roman" w:hAnsi="Times New Roman"/>
                <w:sz w:val="24"/>
                <w:szCs w:val="24"/>
              </w:rPr>
              <w:t xml:space="preserve"> в населенных пунктах Ирбитского МО</w:t>
            </w:r>
          </w:p>
        </w:tc>
      </w:tr>
      <w:tr w:rsidR="006A4E01" w:rsidRPr="00150FCB" w:rsidTr="00C17246">
        <w:tc>
          <w:tcPr>
            <w:tcW w:w="2471" w:type="dxa"/>
          </w:tcPr>
          <w:p w:rsidR="006A4E01" w:rsidRPr="00150FCB" w:rsidRDefault="00D2316C" w:rsidP="0069073B">
            <w:pPr>
              <w:spacing w:after="0"/>
              <w:rPr>
                <w:rFonts w:ascii="Times New Roman" w:hAnsi="Times New Roman"/>
                <w:sz w:val="24"/>
                <w:szCs w:val="24"/>
                <w:lang w:val="ru-RU"/>
              </w:rPr>
            </w:pPr>
            <w:r w:rsidRPr="00150FCB">
              <w:rPr>
                <w:rFonts w:ascii="Times New Roman" w:hAnsi="Times New Roman"/>
                <w:sz w:val="24"/>
                <w:szCs w:val="24"/>
                <w:lang w:val="ru-RU"/>
              </w:rPr>
              <w:t xml:space="preserve">3. Мероприятия по развитию </w:t>
            </w:r>
            <w:r w:rsidR="00A433E1" w:rsidRPr="00150FCB">
              <w:rPr>
                <w:rFonts w:ascii="Times New Roman" w:hAnsi="Times New Roman"/>
                <w:sz w:val="24"/>
                <w:szCs w:val="24"/>
                <w:lang w:val="ru-RU"/>
              </w:rPr>
              <w:t>транспорта общего пользования</w:t>
            </w:r>
          </w:p>
        </w:tc>
        <w:tc>
          <w:tcPr>
            <w:tcW w:w="7135" w:type="dxa"/>
          </w:tcPr>
          <w:p w:rsidR="00A51821" w:rsidRDefault="006E5F4A" w:rsidP="003D6393">
            <w:pPr>
              <w:pStyle w:val="a7"/>
              <w:numPr>
                <w:ilvl w:val="0"/>
                <w:numId w:val="31"/>
              </w:numPr>
              <w:spacing w:after="0"/>
              <w:ind w:left="223" w:hanging="284"/>
              <w:rPr>
                <w:rFonts w:ascii="Times New Roman" w:hAnsi="Times New Roman"/>
                <w:sz w:val="24"/>
                <w:szCs w:val="24"/>
              </w:rPr>
            </w:pPr>
            <w:r w:rsidRPr="006E5F4A">
              <w:rPr>
                <w:rFonts w:ascii="Times New Roman" w:hAnsi="Times New Roman"/>
                <w:sz w:val="24"/>
                <w:szCs w:val="24"/>
              </w:rPr>
              <w:t>Субсидии на возмещение недополученных доходов юридическим лицам и индивидуальным предпринимателям осуществляющим пассажирские перевозки</w:t>
            </w:r>
          </w:p>
          <w:p w:rsidR="006E5F4A" w:rsidRPr="003D6393" w:rsidRDefault="006E5F4A" w:rsidP="0069073B">
            <w:pPr>
              <w:pStyle w:val="a7"/>
              <w:numPr>
                <w:ilvl w:val="0"/>
                <w:numId w:val="31"/>
              </w:numPr>
              <w:spacing w:after="0"/>
              <w:ind w:left="223" w:hanging="284"/>
              <w:rPr>
                <w:rFonts w:ascii="Times New Roman" w:hAnsi="Times New Roman"/>
                <w:sz w:val="24"/>
                <w:szCs w:val="24"/>
              </w:rPr>
            </w:pPr>
            <w:r w:rsidRPr="006E5F4A">
              <w:rPr>
                <w:rFonts w:ascii="Times New Roman" w:hAnsi="Times New Roman"/>
                <w:sz w:val="24"/>
                <w:szCs w:val="24"/>
              </w:rPr>
              <w:t>Изготовление карт маршрута регулярных перевозок и свидетельств об осуществлении перевозок по маршруту регулярных перевозок</w:t>
            </w:r>
          </w:p>
        </w:tc>
      </w:tr>
      <w:tr w:rsidR="00A433E1" w:rsidRPr="00150FCB" w:rsidTr="008058A3">
        <w:tc>
          <w:tcPr>
            <w:tcW w:w="2471" w:type="dxa"/>
          </w:tcPr>
          <w:p w:rsidR="00A433E1" w:rsidRPr="00150FCB" w:rsidRDefault="007700AE" w:rsidP="0069073B">
            <w:pPr>
              <w:spacing w:after="0"/>
              <w:rPr>
                <w:rFonts w:ascii="Times New Roman" w:hAnsi="Times New Roman"/>
                <w:sz w:val="24"/>
                <w:szCs w:val="24"/>
                <w:lang w:val="ru-RU"/>
              </w:rPr>
            </w:pPr>
            <w:r w:rsidRPr="00150FCB">
              <w:rPr>
                <w:rFonts w:ascii="Times New Roman" w:hAnsi="Times New Roman"/>
                <w:sz w:val="24"/>
                <w:szCs w:val="24"/>
                <w:lang w:val="ru-RU"/>
              </w:rPr>
              <w:t>4</w:t>
            </w:r>
            <w:r w:rsidR="00A433E1" w:rsidRPr="00150FCB">
              <w:rPr>
                <w:rFonts w:ascii="Times New Roman" w:hAnsi="Times New Roman"/>
                <w:sz w:val="24"/>
                <w:szCs w:val="24"/>
                <w:lang w:val="ru-RU"/>
              </w:rPr>
              <w:t>. Мероприятия по развитию инфраструктуры пешеходного и велосипедного движения</w:t>
            </w:r>
            <w:r w:rsidRPr="00150FCB">
              <w:rPr>
                <w:rFonts w:ascii="Times New Roman" w:hAnsi="Times New Roman"/>
                <w:sz w:val="24"/>
                <w:szCs w:val="24"/>
                <w:lang w:val="ru-RU"/>
              </w:rPr>
              <w:t>, парковок</w:t>
            </w:r>
          </w:p>
        </w:tc>
        <w:tc>
          <w:tcPr>
            <w:tcW w:w="7135" w:type="dxa"/>
          </w:tcPr>
          <w:p w:rsidR="007700AE" w:rsidRPr="00150FCB" w:rsidRDefault="003D6393" w:rsidP="0069073B">
            <w:pPr>
              <w:spacing w:after="0"/>
              <w:rPr>
                <w:rFonts w:ascii="Times New Roman" w:hAnsi="Times New Roman"/>
                <w:sz w:val="24"/>
                <w:szCs w:val="24"/>
                <w:lang w:val="ru-RU"/>
              </w:rPr>
            </w:pPr>
            <w:r>
              <w:rPr>
                <w:rFonts w:ascii="Times New Roman" w:hAnsi="Times New Roman"/>
                <w:sz w:val="24"/>
                <w:szCs w:val="24"/>
                <w:lang w:val="ru-RU"/>
              </w:rPr>
              <w:t>Отсутствуют</w:t>
            </w:r>
          </w:p>
        </w:tc>
      </w:tr>
      <w:tr w:rsidR="008A5A55" w:rsidRPr="00150FCB" w:rsidTr="00C17246">
        <w:tc>
          <w:tcPr>
            <w:tcW w:w="9606" w:type="dxa"/>
            <w:gridSpan w:val="2"/>
          </w:tcPr>
          <w:p w:rsidR="00CF666D" w:rsidRPr="00150FCB" w:rsidRDefault="008A5A55" w:rsidP="0069073B">
            <w:pPr>
              <w:spacing w:after="0"/>
              <w:jc w:val="center"/>
              <w:rPr>
                <w:rFonts w:ascii="Times New Roman" w:hAnsi="Times New Roman"/>
                <w:b/>
                <w:sz w:val="24"/>
                <w:szCs w:val="24"/>
                <w:lang w:val="ru-RU"/>
              </w:rPr>
            </w:pPr>
            <w:r w:rsidRPr="00150FCB">
              <w:rPr>
                <w:rFonts w:ascii="Times New Roman" w:hAnsi="Times New Roman"/>
                <w:b/>
                <w:sz w:val="24"/>
                <w:szCs w:val="24"/>
                <w:lang w:val="ru-RU"/>
              </w:rPr>
              <w:t>Вариант №2</w:t>
            </w:r>
            <w:r w:rsidR="00C3139C">
              <w:rPr>
                <w:rFonts w:ascii="Times New Roman" w:hAnsi="Times New Roman"/>
                <w:b/>
                <w:sz w:val="24"/>
                <w:szCs w:val="24"/>
                <w:lang w:val="ru-RU"/>
              </w:rPr>
              <w:t xml:space="preserve"> Умеренно-оптимистичный</w:t>
            </w:r>
          </w:p>
          <w:p w:rsidR="008A5A55" w:rsidRPr="00150FCB" w:rsidRDefault="007700AE" w:rsidP="0069073B">
            <w:pPr>
              <w:spacing w:after="0"/>
              <w:jc w:val="center"/>
              <w:rPr>
                <w:rFonts w:ascii="Times New Roman" w:hAnsi="Times New Roman"/>
                <w:b/>
                <w:sz w:val="24"/>
                <w:szCs w:val="24"/>
                <w:lang w:val="ru-RU"/>
              </w:rPr>
            </w:pPr>
            <w:r w:rsidRPr="00150FCB">
              <w:rPr>
                <w:rFonts w:ascii="Times New Roman" w:hAnsi="Times New Roman"/>
                <w:b/>
                <w:sz w:val="24"/>
                <w:szCs w:val="24"/>
                <w:lang w:val="ru-RU"/>
              </w:rPr>
              <w:t xml:space="preserve"> (д</w:t>
            </w:r>
            <w:r w:rsidR="00CF666D" w:rsidRPr="00150FCB">
              <w:rPr>
                <w:rFonts w:ascii="Times New Roman" w:hAnsi="Times New Roman"/>
                <w:b/>
                <w:sz w:val="24"/>
                <w:szCs w:val="24"/>
                <w:lang w:val="ru-RU"/>
              </w:rPr>
              <w:t>ополнительно к мероприятиям варианта №1</w:t>
            </w:r>
            <w:r w:rsidRPr="00150FCB">
              <w:rPr>
                <w:rFonts w:ascii="Times New Roman" w:hAnsi="Times New Roman"/>
                <w:b/>
                <w:sz w:val="24"/>
                <w:szCs w:val="24"/>
                <w:lang w:val="ru-RU"/>
              </w:rPr>
              <w:t>)</w:t>
            </w:r>
          </w:p>
        </w:tc>
      </w:tr>
      <w:tr w:rsidR="006A4E01" w:rsidRPr="00150FCB" w:rsidTr="00C17246">
        <w:tc>
          <w:tcPr>
            <w:tcW w:w="2471" w:type="dxa"/>
          </w:tcPr>
          <w:p w:rsidR="006A4E01" w:rsidRPr="00150FCB" w:rsidRDefault="007700AE" w:rsidP="0069073B">
            <w:pPr>
              <w:spacing w:after="0"/>
              <w:rPr>
                <w:rFonts w:ascii="Times New Roman" w:hAnsi="Times New Roman"/>
                <w:sz w:val="24"/>
                <w:szCs w:val="24"/>
                <w:lang w:val="ru-RU"/>
              </w:rPr>
            </w:pPr>
            <w:r w:rsidRPr="00150FCB">
              <w:rPr>
                <w:rFonts w:ascii="Times New Roman" w:hAnsi="Times New Roman"/>
                <w:sz w:val="24"/>
                <w:szCs w:val="24"/>
                <w:lang w:val="ru-RU"/>
              </w:rPr>
              <w:t>1. Мероприятия по улично-дорожной сети</w:t>
            </w:r>
          </w:p>
        </w:tc>
        <w:tc>
          <w:tcPr>
            <w:tcW w:w="7135" w:type="dxa"/>
          </w:tcPr>
          <w:p w:rsidR="003D6393" w:rsidRPr="00150FCB" w:rsidRDefault="003D6393" w:rsidP="003D6393">
            <w:pPr>
              <w:spacing w:after="0"/>
              <w:jc w:val="center"/>
              <w:rPr>
                <w:rFonts w:ascii="Times New Roman" w:hAnsi="Times New Roman"/>
                <w:b/>
                <w:sz w:val="24"/>
                <w:szCs w:val="24"/>
                <w:lang w:val="ru-RU"/>
              </w:rPr>
            </w:pPr>
            <w:r w:rsidRPr="00150FCB">
              <w:rPr>
                <w:rFonts w:ascii="Times New Roman" w:hAnsi="Times New Roman"/>
                <w:b/>
                <w:sz w:val="24"/>
                <w:szCs w:val="24"/>
                <w:lang w:val="ru-RU"/>
              </w:rPr>
              <w:t>В рамках разработки программы мероприятий КСОДД</w:t>
            </w:r>
          </w:p>
          <w:p w:rsidR="001E56B9" w:rsidRPr="001E56B9" w:rsidRDefault="001E56B9" w:rsidP="001E56B9">
            <w:pPr>
              <w:pStyle w:val="a7"/>
              <w:numPr>
                <w:ilvl w:val="0"/>
                <w:numId w:val="31"/>
              </w:numPr>
              <w:spacing w:after="0"/>
              <w:ind w:left="223" w:hanging="284"/>
              <w:rPr>
                <w:rFonts w:ascii="Times New Roman" w:hAnsi="Times New Roman"/>
                <w:sz w:val="24"/>
                <w:szCs w:val="24"/>
              </w:rPr>
            </w:pPr>
            <w:r w:rsidRPr="001E56B9">
              <w:rPr>
                <w:rFonts w:ascii="Times New Roman" w:hAnsi="Times New Roman"/>
                <w:sz w:val="24"/>
                <w:szCs w:val="24"/>
              </w:rPr>
              <w:t>реконструкция участка а/д Зайково-Пьянково-Знаменское (1,23 км),</w:t>
            </w:r>
          </w:p>
          <w:p w:rsidR="001E56B9" w:rsidRPr="001E56B9" w:rsidRDefault="001E56B9" w:rsidP="001E56B9">
            <w:pPr>
              <w:pStyle w:val="a7"/>
              <w:numPr>
                <w:ilvl w:val="0"/>
                <w:numId w:val="31"/>
              </w:numPr>
              <w:spacing w:after="0"/>
              <w:ind w:left="223" w:hanging="284"/>
              <w:rPr>
                <w:rFonts w:ascii="Times New Roman" w:hAnsi="Times New Roman"/>
                <w:sz w:val="24"/>
                <w:szCs w:val="24"/>
              </w:rPr>
            </w:pPr>
            <w:r w:rsidRPr="001E56B9">
              <w:rPr>
                <w:rFonts w:ascii="Times New Roman" w:hAnsi="Times New Roman"/>
                <w:sz w:val="24"/>
                <w:szCs w:val="24"/>
              </w:rPr>
              <w:t>реконструкция подъезда к с. Лопатково (0,6 км),</w:t>
            </w:r>
          </w:p>
          <w:p w:rsidR="001E56B9" w:rsidRPr="001E56B9" w:rsidRDefault="001E56B9" w:rsidP="001E56B9">
            <w:pPr>
              <w:pStyle w:val="a7"/>
              <w:numPr>
                <w:ilvl w:val="0"/>
                <w:numId w:val="31"/>
              </w:numPr>
              <w:spacing w:after="0"/>
              <w:ind w:left="223" w:hanging="284"/>
              <w:rPr>
                <w:rFonts w:ascii="Times New Roman" w:hAnsi="Times New Roman"/>
                <w:sz w:val="24"/>
                <w:szCs w:val="24"/>
              </w:rPr>
            </w:pPr>
            <w:r w:rsidRPr="001E56B9">
              <w:rPr>
                <w:rFonts w:ascii="Times New Roman" w:hAnsi="Times New Roman"/>
                <w:sz w:val="24"/>
                <w:szCs w:val="24"/>
              </w:rPr>
              <w:t>реконструкция подъезда к с. Кирга (2,13 км),</w:t>
            </w:r>
          </w:p>
          <w:p w:rsidR="001E56B9" w:rsidRPr="001E56B9" w:rsidRDefault="001E56B9" w:rsidP="001E56B9">
            <w:pPr>
              <w:pStyle w:val="a7"/>
              <w:numPr>
                <w:ilvl w:val="0"/>
                <w:numId w:val="31"/>
              </w:numPr>
              <w:spacing w:after="0"/>
              <w:ind w:left="223" w:hanging="284"/>
              <w:rPr>
                <w:rFonts w:ascii="Times New Roman" w:hAnsi="Times New Roman"/>
                <w:sz w:val="24"/>
                <w:szCs w:val="24"/>
              </w:rPr>
            </w:pPr>
            <w:r w:rsidRPr="001E56B9">
              <w:rPr>
                <w:rFonts w:ascii="Times New Roman" w:hAnsi="Times New Roman"/>
                <w:sz w:val="24"/>
                <w:szCs w:val="24"/>
              </w:rPr>
              <w:t>реконструкция подъезда к д. Новгородова (4,2 км),</w:t>
            </w:r>
          </w:p>
          <w:p w:rsidR="000918AE" w:rsidRPr="001E56B9" w:rsidRDefault="001E56B9" w:rsidP="0069073B">
            <w:pPr>
              <w:pStyle w:val="a7"/>
              <w:numPr>
                <w:ilvl w:val="0"/>
                <w:numId w:val="31"/>
              </w:numPr>
              <w:spacing w:after="0"/>
              <w:ind w:left="223" w:hanging="284"/>
              <w:rPr>
                <w:rFonts w:ascii="Times New Roman" w:hAnsi="Times New Roman"/>
                <w:sz w:val="24"/>
                <w:szCs w:val="24"/>
              </w:rPr>
            </w:pPr>
            <w:r w:rsidRPr="001E56B9">
              <w:rPr>
                <w:rFonts w:ascii="Times New Roman" w:hAnsi="Times New Roman"/>
                <w:sz w:val="24"/>
                <w:szCs w:val="24"/>
              </w:rPr>
              <w:t>реконструкция участка а/д Горбуновское-Байкалово-Ирбит (6,4 км)</w:t>
            </w:r>
          </w:p>
        </w:tc>
      </w:tr>
      <w:tr w:rsidR="006A4E01" w:rsidRPr="00150FCB" w:rsidTr="00C17246">
        <w:tc>
          <w:tcPr>
            <w:tcW w:w="2471" w:type="dxa"/>
          </w:tcPr>
          <w:p w:rsidR="006A4E01" w:rsidRPr="00150FCB" w:rsidRDefault="007700AE" w:rsidP="0069073B">
            <w:pPr>
              <w:spacing w:after="0"/>
              <w:rPr>
                <w:rFonts w:ascii="Times New Roman" w:hAnsi="Times New Roman"/>
                <w:sz w:val="24"/>
                <w:szCs w:val="24"/>
                <w:lang w:val="ru-RU"/>
              </w:rPr>
            </w:pPr>
            <w:r w:rsidRPr="00150FCB">
              <w:rPr>
                <w:rFonts w:ascii="Times New Roman" w:hAnsi="Times New Roman"/>
                <w:sz w:val="24"/>
                <w:szCs w:val="24"/>
                <w:lang w:val="ru-RU"/>
              </w:rPr>
              <w:t>2. Мероприятия по организации дорожного движения</w:t>
            </w:r>
          </w:p>
        </w:tc>
        <w:tc>
          <w:tcPr>
            <w:tcW w:w="7135" w:type="dxa"/>
          </w:tcPr>
          <w:p w:rsidR="00830509" w:rsidRPr="00150FCB" w:rsidRDefault="00830509" w:rsidP="00830509">
            <w:pPr>
              <w:spacing w:after="0"/>
              <w:jc w:val="center"/>
              <w:rPr>
                <w:rFonts w:ascii="Times New Roman" w:hAnsi="Times New Roman"/>
                <w:b/>
                <w:sz w:val="24"/>
                <w:szCs w:val="24"/>
                <w:lang w:val="ru-RU"/>
              </w:rPr>
            </w:pPr>
            <w:r w:rsidRPr="00150FCB">
              <w:rPr>
                <w:rFonts w:ascii="Times New Roman" w:hAnsi="Times New Roman"/>
                <w:b/>
                <w:sz w:val="24"/>
                <w:szCs w:val="24"/>
                <w:lang w:val="ru-RU"/>
              </w:rPr>
              <w:t>В рамках разработки программы мероприятий КСОДД</w:t>
            </w:r>
          </w:p>
          <w:p w:rsidR="007C5932" w:rsidRDefault="00830509" w:rsidP="00830509">
            <w:pPr>
              <w:pStyle w:val="a7"/>
              <w:numPr>
                <w:ilvl w:val="0"/>
                <w:numId w:val="31"/>
              </w:numPr>
              <w:spacing w:after="0"/>
              <w:ind w:left="223" w:hanging="284"/>
              <w:rPr>
                <w:rFonts w:ascii="Times New Roman" w:hAnsi="Times New Roman"/>
                <w:sz w:val="24"/>
                <w:szCs w:val="24"/>
              </w:rPr>
            </w:pPr>
            <w:r w:rsidRPr="00830509">
              <w:rPr>
                <w:rFonts w:ascii="Times New Roman" w:hAnsi="Times New Roman"/>
                <w:sz w:val="24"/>
                <w:szCs w:val="24"/>
              </w:rPr>
              <w:t>Обустройство дополнительных полос движения ТС на поворот с ул. Ожиганова (с направления ул. Орджоникидзе) на ул.Мира (в направлении ул. Строителей) и с  ул. Ожиганова (с направления ул. Лесной) на ул. Мира (в направлении  пер. Мелиораторов)</w:t>
            </w:r>
          </w:p>
          <w:p w:rsidR="00DC7AF5" w:rsidRPr="00150FCB" w:rsidRDefault="00DC7AF5" w:rsidP="00DC7AF5">
            <w:pPr>
              <w:pStyle w:val="a7"/>
              <w:numPr>
                <w:ilvl w:val="0"/>
                <w:numId w:val="31"/>
              </w:numPr>
              <w:spacing w:after="0"/>
              <w:ind w:left="223" w:hanging="284"/>
              <w:rPr>
                <w:rFonts w:ascii="Times New Roman" w:hAnsi="Times New Roman"/>
                <w:sz w:val="24"/>
                <w:szCs w:val="24"/>
              </w:rPr>
            </w:pPr>
            <w:r>
              <w:rPr>
                <w:rFonts w:ascii="Times New Roman" w:hAnsi="Times New Roman"/>
                <w:sz w:val="24"/>
                <w:szCs w:val="24"/>
              </w:rPr>
              <w:t>Обустройство школьных зон с пешеходными переходами согласно новым стандартам возле средних школ МО – 21 ед.</w:t>
            </w:r>
          </w:p>
        </w:tc>
      </w:tr>
      <w:tr w:rsidR="006A4E01" w:rsidRPr="00150FCB" w:rsidTr="00C17246">
        <w:tc>
          <w:tcPr>
            <w:tcW w:w="2471" w:type="dxa"/>
          </w:tcPr>
          <w:p w:rsidR="006A4E01" w:rsidRPr="00150FCB" w:rsidRDefault="007700AE" w:rsidP="0069073B">
            <w:pPr>
              <w:spacing w:after="0"/>
              <w:rPr>
                <w:rFonts w:ascii="Times New Roman" w:hAnsi="Times New Roman"/>
                <w:sz w:val="24"/>
                <w:szCs w:val="24"/>
                <w:lang w:val="ru-RU"/>
              </w:rPr>
            </w:pPr>
            <w:r w:rsidRPr="00150FCB">
              <w:rPr>
                <w:rFonts w:ascii="Times New Roman" w:hAnsi="Times New Roman"/>
                <w:sz w:val="24"/>
                <w:szCs w:val="24"/>
                <w:lang w:val="ru-RU"/>
              </w:rPr>
              <w:t>3. Мероприятия по развитию транспорта общего пользования</w:t>
            </w:r>
          </w:p>
        </w:tc>
        <w:tc>
          <w:tcPr>
            <w:tcW w:w="7135" w:type="dxa"/>
          </w:tcPr>
          <w:p w:rsidR="008F61A1" w:rsidRPr="00150FCB" w:rsidRDefault="008F61A1" w:rsidP="0069073B">
            <w:pPr>
              <w:spacing w:after="0"/>
              <w:jc w:val="center"/>
              <w:rPr>
                <w:rFonts w:ascii="Times New Roman" w:hAnsi="Times New Roman"/>
                <w:b/>
                <w:sz w:val="24"/>
                <w:szCs w:val="24"/>
                <w:lang w:val="ru-RU"/>
              </w:rPr>
            </w:pPr>
            <w:r w:rsidRPr="00150FCB">
              <w:rPr>
                <w:rFonts w:ascii="Times New Roman" w:hAnsi="Times New Roman"/>
                <w:b/>
                <w:sz w:val="24"/>
                <w:szCs w:val="24"/>
                <w:lang w:val="ru-RU"/>
              </w:rPr>
              <w:t>В рамках разработки программы мероприятий КСОДД</w:t>
            </w:r>
          </w:p>
          <w:p w:rsidR="00960F40" w:rsidRPr="00960F40" w:rsidRDefault="00960F40" w:rsidP="00960F40">
            <w:pPr>
              <w:pStyle w:val="a7"/>
              <w:numPr>
                <w:ilvl w:val="0"/>
                <w:numId w:val="31"/>
              </w:numPr>
              <w:spacing w:after="0"/>
              <w:ind w:left="223" w:hanging="284"/>
              <w:rPr>
                <w:rFonts w:ascii="Times New Roman" w:hAnsi="Times New Roman"/>
                <w:sz w:val="24"/>
                <w:szCs w:val="24"/>
              </w:rPr>
            </w:pPr>
            <w:r w:rsidRPr="00960F40">
              <w:rPr>
                <w:rFonts w:ascii="Times New Roman" w:hAnsi="Times New Roman"/>
                <w:sz w:val="24"/>
                <w:szCs w:val="24"/>
              </w:rPr>
              <w:t>Организация нового маршрута «Ирбит-Черновское-Чубаровское» протяженностью 32 км;</w:t>
            </w:r>
          </w:p>
          <w:p w:rsidR="00960F40" w:rsidRPr="00960F40" w:rsidRDefault="00960F40" w:rsidP="00960F40">
            <w:pPr>
              <w:pStyle w:val="a7"/>
              <w:numPr>
                <w:ilvl w:val="0"/>
                <w:numId w:val="31"/>
              </w:numPr>
              <w:spacing w:after="0"/>
              <w:ind w:left="223" w:hanging="284"/>
              <w:rPr>
                <w:rFonts w:ascii="Times New Roman" w:hAnsi="Times New Roman"/>
                <w:sz w:val="24"/>
                <w:szCs w:val="24"/>
              </w:rPr>
            </w:pPr>
            <w:r w:rsidRPr="00960F40">
              <w:rPr>
                <w:rFonts w:ascii="Times New Roman" w:hAnsi="Times New Roman"/>
                <w:sz w:val="24"/>
                <w:szCs w:val="24"/>
              </w:rPr>
              <w:t>Увеличение протяженности маршрута «Пионерский-Килачевское» на 16 км - организация заезда в д. Буланова – д. Якшина;</w:t>
            </w:r>
          </w:p>
          <w:p w:rsidR="007C5932" w:rsidRPr="00150FCB" w:rsidRDefault="007C5932" w:rsidP="003D6393">
            <w:pPr>
              <w:pStyle w:val="a7"/>
              <w:numPr>
                <w:ilvl w:val="0"/>
                <w:numId w:val="31"/>
              </w:numPr>
              <w:spacing w:after="0"/>
              <w:ind w:left="223" w:hanging="284"/>
              <w:rPr>
                <w:rFonts w:ascii="Times New Roman" w:hAnsi="Times New Roman"/>
                <w:sz w:val="24"/>
                <w:szCs w:val="24"/>
              </w:rPr>
            </w:pPr>
            <w:r w:rsidRPr="00150FCB">
              <w:rPr>
                <w:rFonts w:ascii="Times New Roman" w:hAnsi="Times New Roman"/>
                <w:sz w:val="24"/>
                <w:szCs w:val="24"/>
              </w:rPr>
              <w:t>Проведение мониторинга транспортного спроса, в т.ч. сторонними организациями, корректировка транспортной модели (ежегодные исследования на УДС и общественном транспорте)</w:t>
            </w:r>
          </w:p>
          <w:p w:rsidR="007C5932" w:rsidRPr="009335EC" w:rsidRDefault="007C5932" w:rsidP="0069073B">
            <w:pPr>
              <w:pStyle w:val="a7"/>
              <w:numPr>
                <w:ilvl w:val="0"/>
                <w:numId w:val="31"/>
              </w:numPr>
              <w:spacing w:after="0"/>
              <w:ind w:left="223" w:hanging="284"/>
              <w:rPr>
                <w:rFonts w:ascii="Times New Roman" w:hAnsi="Times New Roman"/>
                <w:sz w:val="24"/>
                <w:szCs w:val="24"/>
              </w:rPr>
            </w:pPr>
            <w:r w:rsidRPr="00150FCB">
              <w:rPr>
                <w:rFonts w:ascii="Times New Roman" w:hAnsi="Times New Roman"/>
                <w:sz w:val="24"/>
                <w:szCs w:val="24"/>
              </w:rPr>
              <w:t>Оптимизация парка подвижного состава общественного транспорта в соответствии с потребностями настоящего времени</w:t>
            </w:r>
          </w:p>
        </w:tc>
      </w:tr>
      <w:tr w:rsidR="006A4E01" w:rsidRPr="00150FCB" w:rsidTr="00C17246">
        <w:tc>
          <w:tcPr>
            <w:tcW w:w="2471" w:type="dxa"/>
          </w:tcPr>
          <w:p w:rsidR="006A4E01" w:rsidRPr="00150FCB" w:rsidRDefault="007700AE" w:rsidP="0069073B">
            <w:pPr>
              <w:spacing w:after="0"/>
              <w:rPr>
                <w:rFonts w:ascii="Times New Roman" w:hAnsi="Times New Roman"/>
                <w:sz w:val="24"/>
                <w:szCs w:val="24"/>
                <w:lang w:val="ru-RU"/>
              </w:rPr>
            </w:pPr>
            <w:r w:rsidRPr="00150FCB">
              <w:rPr>
                <w:rFonts w:ascii="Times New Roman" w:hAnsi="Times New Roman"/>
                <w:sz w:val="24"/>
                <w:szCs w:val="24"/>
                <w:lang w:val="ru-RU"/>
              </w:rPr>
              <w:t>4. Мероприятия по развитию парковочного пространства</w:t>
            </w:r>
          </w:p>
        </w:tc>
        <w:tc>
          <w:tcPr>
            <w:tcW w:w="7135" w:type="dxa"/>
          </w:tcPr>
          <w:p w:rsidR="008F61A1" w:rsidRPr="00150FCB" w:rsidRDefault="008F61A1" w:rsidP="0069073B">
            <w:pPr>
              <w:spacing w:after="0"/>
              <w:jc w:val="center"/>
              <w:rPr>
                <w:rFonts w:ascii="Times New Roman" w:hAnsi="Times New Roman"/>
                <w:b/>
                <w:sz w:val="24"/>
                <w:szCs w:val="24"/>
                <w:lang w:val="ru-RU"/>
              </w:rPr>
            </w:pPr>
            <w:r w:rsidRPr="00150FCB">
              <w:rPr>
                <w:rFonts w:ascii="Times New Roman" w:hAnsi="Times New Roman"/>
                <w:b/>
                <w:sz w:val="24"/>
                <w:szCs w:val="24"/>
                <w:lang w:val="ru-RU"/>
              </w:rPr>
              <w:t>В рамках разработки программы мероприятий КСОДД</w:t>
            </w:r>
          </w:p>
          <w:p w:rsidR="006B6410" w:rsidRDefault="009335EC" w:rsidP="009335EC">
            <w:pPr>
              <w:pStyle w:val="a7"/>
              <w:numPr>
                <w:ilvl w:val="0"/>
                <w:numId w:val="31"/>
              </w:numPr>
              <w:spacing w:after="0"/>
              <w:ind w:left="223" w:hanging="284"/>
              <w:rPr>
                <w:rFonts w:ascii="Times New Roman" w:hAnsi="Times New Roman"/>
                <w:sz w:val="24"/>
                <w:szCs w:val="24"/>
              </w:rPr>
            </w:pPr>
            <w:r>
              <w:rPr>
                <w:rFonts w:ascii="Times New Roman" w:hAnsi="Times New Roman"/>
                <w:sz w:val="24"/>
                <w:szCs w:val="24"/>
              </w:rPr>
              <w:t>Организация 1 парков</w:t>
            </w:r>
            <w:r w:rsidR="006A5E42">
              <w:rPr>
                <w:rFonts w:ascii="Times New Roman" w:hAnsi="Times New Roman"/>
                <w:sz w:val="24"/>
                <w:szCs w:val="24"/>
              </w:rPr>
              <w:t>очных зон</w:t>
            </w:r>
            <w:r>
              <w:rPr>
                <w:rFonts w:ascii="Times New Roman" w:hAnsi="Times New Roman"/>
                <w:sz w:val="24"/>
                <w:szCs w:val="24"/>
              </w:rPr>
              <w:t xml:space="preserve"> в п. Пионерский</w:t>
            </w:r>
          </w:p>
          <w:p w:rsidR="009335EC" w:rsidRPr="009335EC" w:rsidRDefault="009335EC" w:rsidP="009335EC">
            <w:pPr>
              <w:pStyle w:val="a7"/>
              <w:numPr>
                <w:ilvl w:val="0"/>
                <w:numId w:val="31"/>
              </w:numPr>
              <w:spacing w:after="0"/>
              <w:ind w:left="223" w:hanging="284"/>
              <w:rPr>
                <w:rFonts w:ascii="Times New Roman" w:hAnsi="Times New Roman"/>
                <w:sz w:val="24"/>
                <w:szCs w:val="24"/>
              </w:rPr>
            </w:pPr>
            <w:r>
              <w:rPr>
                <w:rFonts w:ascii="Times New Roman" w:hAnsi="Times New Roman"/>
                <w:sz w:val="24"/>
                <w:szCs w:val="24"/>
              </w:rPr>
              <w:t xml:space="preserve">Организация 2 </w:t>
            </w:r>
            <w:r w:rsidR="006A5E42">
              <w:rPr>
                <w:rFonts w:ascii="Times New Roman" w:hAnsi="Times New Roman"/>
                <w:sz w:val="24"/>
                <w:szCs w:val="24"/>
              </w:rPr>
              <w:t xml:space="preserve">парковочных зон </w:t>
            </w:r>
            <w:r>
              <w:rPr>
                <w:rFonts w:ascii="Times New Roman" w:hAnsi="Times New Roman"/>
                <w:sz w:val="24"/>
                <w:szCs w:val="24"/>
              </w:rPr>
              <w:t>в п. Зайково</w:t>
            </w:r>
          </w:p>
        </w:tc>
      </w:tr>
      <w:tr w:rsidR="006A4E01" w:rsidRPr="00150FCB" w:rsidTr="00C17246">
        <w:tc>
          <w:tcPr>
            <w:tcW w:w="2471" w:type="dxa"/>
          </w:tcPr>
          <w:p w:rsidR="006A4E01" w:rsidRPr="00150FCB" w:rsidRDefault="007700AE" w:rsidP="0069073B">
            <w:pPr>
              <w:spacing w:after="0"/>
              <w:rPr>
                <w:rFonts w:ascii="Times New Roman" w:hAnsi="Times New Roman"/>
                <w:sz w:val="24"/>
                <w:szCs w:val="24"/>
                <w:lang w:val="ru-RU"/>
              </w:rPr>
            </w:pPr>
            <w:r w:rsidRPr="00150FCB">
              <w:rPr>
                <w:rFonts w:ascii="Times New Roman" w:hAnsi="Times New Roman"/>
                <w:sz w:val="24"/>
                <w:szCs w:val="24"/>
                <w:lang w:val="ru-RU"/>
              </w:rPr>
              <w:t>5. Мероприятия по развитию инфраструктуры пешеходного и велосипедного движения</w:t>
            </w:r>
          </w:p>
        </w:tc>
        <w:tc>
          <w:tcPr>
            <w:tcW w:w="7135" w:type="dxa"/>
          </w:tcPr>
          <w:p w:rsidR="008F61A1" w:rsidRPr="00150FCB" w:rsidRDefault="008F61A1" w:rsidP="0069073B">
            <w:pPr>
              <w:spacing w:after="0"/>
              <w:jc w:val="center"/>
              <w:rPr>
                <w:rFonts w:ascii="Times New Roman" w:hAnsi="Times New Roman"/>
                <w:b/>
                <w:sz w:val="24"/>
                <w:szCs w:val="24"/>
                <w:lang w:val="ru-RU"/>
              </w:rPr>
            </w:pPr>
            <w:r w:rsidRPr="00150FCB">
              <w:rPr>
                <w:rFonts w:ascii="Times New Roman" w:hAnsi="Times New Roman"/>
                <w:b/>
                <w:sz w:val="24"/>
                <w:szCs w:val="24"/>
                <w:lang w:val="ru-RU"/>
              </w:rPr>
              <w:t>В рамках разработки программы мероприятий КСОДД</w:t>
            </w:r>
          </w:p>
          <w:p w:rsidR="00877046" w:rsidRPr="009335EC" w:rsidRDefault="009335EC" w:rsidP="009335EC">
            <w:pPr>
              <w:pStyle w:val="a7"/>
              <w:numPr>
                <w:ilvl w:val="0"/>
                <w:numId w:val="31"/>
              </w:numPr>
              <w:spacing w:after="0"/>
              <w:ind w:left="223" w:hanging="284"/>
              <w:rPr>
                <w:rFonts w:ascii="Times New Roman" w:hAnsi="Times New Roman"/>
                <w:sz w:val="20"/>
                <w:szCs w:val="20"/>
                <w:lang w:eastAsia="en-US"/>
              </w:rPr>
            </w:pPr>
            <w:r w:rsidRPr="009335EC">
              <w:rPr>
                <w:rFonts w:ascii="Times New Roman" w:hAnsi="Times New Roman"/>
                <w:sz w:val="24"/>
                <w:szCs w:val="24"/>
              </w:rPr>
              <w:t>Строительств</w:t>
            </w:r>
            <w:r>
              <w:rPr>
                <w:rFonts w:ascii="Times New Roman" w:hAnsi="Times New Roman"/>
                <w:sz w:val="24"/>
                <w:szCs w:val="24"/>
              </w:rPr>
              <w:t>о двустороннего тротуара в п. Зайково вдоль ул. Коммунистическая</w:t>
            </w:r>
          </w:p>
          <w:p w:rsidR="009335EC" w:rsidRPr="00DA18B9" w:rsidRDefault="009335EC" w:rsidP="009335EC">
            <w:pPr>
              <w:pStyle w:val="a7"/>
              <w:numPr>
                <w:ilvl w:val="0"/>
                <w:numId w:val="31"/>
              </w:numPr>
              <w:spacing w:after="0"/>
              <w:ind w:left="223" w:hanging="284"/>
              <w:rPr>
                <w:rFonts w:ascii="Times New Roman" w:hAnsi="Times New Roman"/>
                <w:sz w:val="20"/>
                <w:szCs w:val="20"/>
                <w:lang w:eastAsia="en-US"/>
              </w:rPr>
            </w:pPr>
            <w:r>
              <w:rPr>
                <w:rFonts w:ascii="Times New Roman" w:hAnsi="Times New Roman"/>
                <w:sz w:val="24"/>
                <w:szCs w:val="24"/>
              </w:rPr>
              <w:t>Строительство велодороги в п. Пионерский</w:t>
            </w:r>
          </w:p>
          <w:p w:rsidR="00DA18B9" w:rsidRPr="00150FCB" w:rsidRDefault="00DA18B9" w:rsidP="009335EC">
            <w:pPr>
              <w:pStyle w:val="a7"/>
              <w:numPr>
                <w:ilvl w:val="0"/>
                <w:numId w:val="31"/>
              </w:numPr>
              <w:spacing w:after="0"/>
              <w:ind w:left="223" w:hanging="284"/>
              <w:rPr>
                <w:rFonts w:ascii="Times New Roman" w:hAnsi="Times New Roman"/>
                <w:sz w:val="20"/>
                <w:szCs w:val="20"/>
                <w:lang w:eastAsia="en-US"/>
              </w:rPr>
            </w:pPr>
            <w:r>
              <w:rPr>
                <w:rFonts w:ascii="Times New Roman" w:hAnsi="Times New Roman"/>
                <w:sz w:val="24"/>
                <w:szCs w:val="24"/>
              </w:rPr>
              <w:t>Обустройство велопарковок – 6 ед.</w:t>
            </w:r>
          </w:p>
        </w:tc>
      </w:tr>
      <w:tr w:rsidR="008A5A55" w:rsidRPr="00150FCB" w:rsidTr="00C17246">
        <w:tc>
          <w:tcPr>
            <w:tcW w:w="9606" w:type="dxa"/>
            <w:gridSpan w:val="2"/>
          </w:tcPr>
          <w:p w:rsidR="00CF666D" w:rsidRPr="00150FCB" w:rsidRDefault="008A5A55" w:rsidP="0069073B">
            <w:pPr>
              <w:spacing w:after="0"/>
              <w:jc w:val="center"/>
              <w:rPr>
                <w:rFonts w:ascii="Times New Roman" w:hAnsi="Times New Roman"/>
                <w:b/>
                <w:sz w:val="24"/>
                <w:szCs w:val="24"/>
                <w:lang w:val="ru-RU"/>
              </w:rPr>
            </w:pPr>
            <w:r w:rsidRPr="00150FCB">
              <w:rPr>
                <w:rFonts w:ascii="Times New Roman" w:hAnsi="Times New Roman"/>
                <w:b/>
                <w:sz w:val="24"/>
                <w:szCs w:val="24"/>
                <w:lang w:val="ru-RU"/>
              </w:rPr>
              <w:t>Вариант №3</w:t>
            </w:r>
            <w:r w:rsidR="001E56B9">
              <w:rPr>
                <w:rFonts w:ascii="Times New Roman" w:hAnsi="Times New Roman"/>
                <w:b/>
                <w:sz w:val="24"/>
                <w:szCs w:val="24"/>
                <w:lang w:val="ru-RU"/>
              </w:rPr>
              <w:t xml:space="preserve"> Оптимальный</w:t>
            </w:r>
          </w:p>
          <w:p w:rsidR="008A5A55" w:rsidRPr="00150FCB" w:rsidRDefault="00CF666D" w:rsidP="0069073B">
            <w:pPr>
              <w:spacing w:after="0"/>
              <w:jc w:val="center"/>
              <w:rPr>
                <w:rFonts w:ascii="Times New Roman" w:hAnsi="Times New Roman"/>
                <w:b/>
                <w:sz w:val="24"/>
                <w:szCs w:val="24"/>
                <w:lang w:val="ru-RU"/>
              </w:rPr>
            </w:pPr>
            <w:r w:rsidRPr="00150FCB">
              <w:rPr>
                <w:rFonts w:ascii="Times New Roman" w:hAnsi="Times New Roman"/>
                <w:b/>
                <w:sz w:val="24"/>
                <w:szCs w:val="24"/>
                <w:lang w:val="ru-RU"/>
              </w:rPr>
              <w:t xml:space="preserve"> (дополнительно к мероприятиям вариантов №1 и №2)</w:t>
            </w:r>
          </w:p>
        </w:tc>
      </w:tr>
      <w:tr w:rsidR="006A4E01" w:rsidRPr="00150FCB" w:rsidTr="00C17246">
        <w:tc>
          <w:tcPr>
            <w:tcW w:w="2471" w:type="dxa"/>
          </w:tcPr>
          <w:p w:rsidR="006A4E01" w:rsidRPr="00150FCB" w:rsidRDefault="00CF666D" w:rsidP="0069073B">
            <w:pPr>
              <w:spacing w:after="0"/>
              <w:rPr>
                <w:rFonts w:ascii="Times New Roman" w:hAnsi="Times New Roman"/>
                <w:sz w:val="24"/>
                <w:szCs w:val="24"/>
                <w:lang w:val="ru-RU"/>
              </w:rPr>
            </w:pPr>
            <w:r w:rsidRPr="00150FCB">
              <w:rPr>
                <w:rFonts w:ascii="Times New Roman" w:hAnsi="Times New Roman"/>
                <w:sz w:val="24"/>
                <w:szCs w:val="24"/>
                <w:lang w:val="ru-RU"/>
              </w:rPr>
              <w:t>1. Мероприятия по улично-дорожной сети</w:t>
            </w:r>
          </w:p>
        </w:tc>
        <w:tc>
          <w:tcPr>
            <w:tcW w:w="7135" w:type="dxa"/>
          </w:tcPr>
          <w:p w:rsidR="008F61A1" w:rsidRPr="00150FCB" w:rsidRDefault="008F61A1" w:rsidP="0069073B">
            <w:pPr>
              <w:spacing w:after="0"/>
              <w:jc w:val="center"/>
              <w:rPr>
                <w:rFonts w:ascii="Times New Roman" w:hAnsi="Times New Roman"/>
                <w:b/>
                <w:sz w:val="24"/>
                <w:szCs w:val="24"/>
                <w:lang w:val="ru-RU"/>
              </w:rPr>
            </w:pPr>
            <w:r w:rsidRPr="00150FCB">
              <w:rPr>
                <w:rFonts w:ascii="Times New Roman" w:hAnsi="Times New Roman"/>
                <w:b/>
                <w:sz w:val="24"/>
                <w:szCs w:val="24"/>
                <w:lang w:val="ru-RU"/>
              </w:rPr>
              <w:t>В рамках разработки программы мероприятий КСОДД</w:t>
            </w:r>
          </w:p>
          <w:p w:rsidR="001E56B9" w:rsidRPr="001E56B9" w:rsidRDefault="001E56B9" w:rsidP="001E56B9">
            <w:pPr>
              <w:pStyle w:val="a7"/>
              <w:numPr>
                <w:ilvl w:val="0"/>
                <w:numId w:val="31"/>
              </w:numPr>
              <w:spacing w:after="0"/>
              <w:ind w:left="223" w:hanging="284"/>
              <w:rPr>
                <w:rFonts w:ascii="Times New Roman" w:hAnsi="Times New Roman"/>
                <w:sz w:val="24"/>
                <w:szCs w:val="24"/>
              </w:rPr>
            </w:pPr>
            <w:r w:rsidRPr="001E56B9">
              <w:rPr>
                <w:rFonts w:ascii="Times New Roman" w:hAnsi="Times New Roman"/>
                <w:sz w:val="24"/>
                <w:szCs w:val="24"/>
              </w:rPr>
              <w:t>реконструкция участка а/д Камышлов-Ирбит-Туринск-Тавда (24,4 км),</w:t>
            </w:r>
          </w:p>
          <w:p w:rsidR="001E56B9" w:rsidRPr="001E56B9" w:rsidRDefault="001E56B9" w:rsidP="001E56B9">
            <w:pPr>
              <w:pStyle w:val="a7"/>
              <w:numPr>
                <w:ilvl w:val="0"/>
                <w:numId w:val="31"/>
              </w:numPr>
              <w:spacing w:after="0"/>
              <w:ind w:left="223" w:hanging="284"/>
              <w:rPr>
                <w:rFonts w:ascii="Times New Roman" w:hAnsi="Times New Roman"/>
                <w:sz w:val="24"/>
                <w:szCs w:val="24"/>
              </w:rPr>
            </w:pPr>
            <w:r w:rsidRPr="001E56B9">
              <w:rPr>
                <w:rFonts w:ascii="Times New Roman" w:hAnsi="Times New Roman"/>
                <w:sz w:val="24"/>
                <w:szCs w:val="24"/>
              </w:rPr>
              <w:t>строительство обхода г. Ирбит (7,5 км),</w:t>
            </w:r>
          </w:p>
          <w:p w:rsidR="001E56B9" w:rsidRPr="001E56B9" w:rsidRDefault="001E56B9" w:rsidP="001E56B9">
            <w:pPr>
              <w:pStyle w:val="a7"/>
              <w:numPr>
                <w:ilvl w:val="0"/>
                <w:numId w:val="31"/>
              </w:numPr>
              <w:spacing w:after="0"/>
              <w:ind w:left="223" w:hanging="284"/>
              <w:rPr>
                <w:rFonts w:ascii="Times New Roman" w:hAnsi="Times New Roman"/>
                <w:sz w:val="24"/>
                <w:szCs w:val="24"/>
              </w:rPr>
            </w:pPr>
            <w:r w:rsidRPr="001E56B9">
              <w:rPr>
                <w:rFonts w:ascii="Times New Roman" w:hAnsi="Times New Roman"/>
                <w:sz w:val="24"/>
                <w:szCs w:val="24"/>
              </w:rPr>
              <w:t>строительство обхода с. Килачевское (7 км),</w:t>
            </w:r>
          </w:p>
          <w:p w:rsidR="001E56B9" w:rsidRPr="001E56B9" w:rsidRDefault="001E56B9" w:rsidP="001E56B9">
            <w:pPr>
              <w:pStyle w:val="a7"/>
              <w:numPr>
                <w:ilvl w:val="0"/>
                <w:numId w:val="31"/>
              </w:numPr>
              <w:spacing w:after="0"/>
              <w:ind w:left="223" w:hanging="284"/>
              <w:rPr>
                <w:rFonts w:ascii="Times New Roman" w:hAnsi="Times New Roman"/>
                <w:sz w:val="24"/>
                <w:szCs w:val="24"/>
              </w:rPr>
            </w:pPr>
            <w:r w:rsidRPr="001E56B9">
              <w:rPr>
                <w:rFonts w:ascii="Times New Roman" w:hAnsi="Times New Roman"/>
                <w:sz w:val="24"/>
                <w:szCs w:val="24"/>
              </w:rPr>
              <w:t>строительство обхода с. Черновское (6,5 км),</w:t>
            </w:r>
          </w:p>
          <w:p w:rsidR="001E56B9" w:rsidRPr="001E56B9" w:rsidRDefault="001E56B9" w:rsidP="001E56B9">
            <w:pPr>
              <w:pStyle w:val="a7"/>
              <w:numPr>
                <w:ilvl w:val="0"/>
                <w:numId w:val="31"/>
              </w:numPr>
              <w:spacing w:after="0"/>
              <w:ind w:left="223" w:hanging="284"/>
              <w:rPr>
                <w:rFonts w:ascii="Times New Roman" w:hAnsi="Times New Roman"/>
                <w:sz w:val="24"/>
                <w:szCs w:val="24"/>
              </w:rPr>
            </w:pPr>
            <w:r w:rsidRPr="001E56B9">
              <w:rPr>
                <w:rFonts w:ascii="Times New Roman" w:hAnsi="Times New Roman"/>
                <w:sz w:val="24"/>
                <w:szCs w:val="24"/>
              </w:rPr>
              <w:t>строительство южного обхода г. Ирбит (15,5 км),</w:t>
            </w:r>
          </w:p>
          <w:p w:rsidR="006A4E01" w:rsidRPr="001E56B9" w:rsidRDefault="001E56B9" w:rsidP="0069073B">
            <w:pPr>
              <w:pStyle w:val="a7"/>
              <w:numPr>
                <w:ilvl w:val="0"/>
                <w:numId w:val="31"/>
              </w:numPr>
              <w:spacing w:after="0"/>
              <w:ind w:left="223" w:hanging="284"/>
              <w:rPr>
                <w:rFonts w:ascii="Times New Roman" w:hAnsi="Times New Roman"/>
                <w:sz w:val="24"/>
                <w:szCs w:val="24"/>
              </w:rPr>
            </w:pPr>
            <w:r w:rsidRPr="001E56B9">
              <w:rPr>
                <w:rFonts w:ascii="Times New Roman" w:hAnsi="Times New Roman"/>
                <w:sz w:val="24"/>
                <w:szCs w:val="24"/>
              </w:rPr>
              <w:t>строительство а/д Пьянково-Харловское (10,0 км).</w:t>
            </w:r>
          </w:p>
        </w:tc>
      </w:tr>
      <w:tr w:rsidR="006A4E01" w:rsidRPr="00150FCB" w:rsidTr="00C17246">
        <w:tc>
          <w:tcPr>
            <w:tcW w:w="2471" w:type="dxa"/>
          </w:tcPr>
          <w:p w:rsidR="006A4E01" w:rsidRPr="00150FCB" w:rsidRDefault="00F858E4" w:rsidP="0069073B">
            <w:pPr>
              <w:spacing w:after="0"/>
              <w:rPr>
                <w:rFonts w:ascii="Times New Roman" w:hAnsi="Times New Roman"/>
                <w:sz w:val="24"/>
                <w:szCs w:val="24"/>
                <w:lang w:val="ru-RU"/>
              </w:rPr>
            </w:pPr>
            <w:r w:rsidRPr="00150FCB">
              <w:rPr>
                <w:rFonts w:ascii="Times New Roman" w:hAnsi="Times New Roman"/>
                <w:sz w:val="24"/>
                <w:szCs w:val="24"/>
                <w:lang w:val="ru-RU"/>
              </w:rPr>
              <w:t>2. Мероприятия по организации дорожного движения</w:t>
            </w:r>
          </w:p>
        </w:tc>
        <w:tc>
          <w:tcPr>
            <w:tcW w:w="7135" w:type="dxa"/>
          </w:tcPr>
          <w:p w:rsidR="008F61A1" w:rsidRPr="00150FCB" w:rsidRDefault="008F61A1" w:rsidP="0069073B">
            <w:pPr>
              <w:spacing w:after="0"/>
              <w:jc w:val="center"/>
              <w:rPr>
                <w:rFonts w:ascii="Times New Roman" w:hAnsi="Times New Roman"/>
                <w:b/>
                <w:sz w:val="24"/>
                <w:szCs w:val="24"/>
                <w:lang w:val="ru-RU"/>
              </w:rPr>
            </w:pPr>
            <w:r w:rsidRPr="00150FCB">
              <w:rPr>
                <w:rFonts w:ascii="Times New Roman" w:hAnsi="Times New Roman"/>
                <w:b/>
                <w:sz w:val="24"/>
                <w:szCs w:val="24"/>
                <w:lang w:val="ru-RU"/>
              </w:rPr>
              <w:t>В рамках разработки программы мероприятий КСОДД</w:t>
            </w:r>
          </w:p>
          <w:p w:rsidR="006A4E01" w:rsidRPr="00150FCB" w:rsidRDefault="008B39F4" w:rsidP="00C3139C">
            <w:pPr>
              <w:spacing w:after="0"/>
              <w:rPr>
                <w:rFonts w:ascii="Times New Roman" w:hAnsi="Times New Roman"/>
                <w:sz w:val="24"/>
                <w:szCs w:val="24"/>
                <w:lang w:val="ru-RU"/>
              </w:rPr>
            </w:pPr>
            <w:r>
              <w:rPr>
                <w:rFonts w:ascii="Times New Roman" w:hAnsi="Times New Roman"/>
                <w:sz w:val="24"/>
                <w:szCs w:val="24"/>
                <w:lang w:val="ru-RU"/>
              </w:rPr>
              <w:t>Отсутствуют</w:t>
            </w:r>
          </w:p>
        </w:tc>
      </w:tr>
      <w:tr w:rsidR="009335EC" w:rsidRPr="00150FCB" w:rsidTr="00C17246">
        <w:tc>
          <w:tcPr>
            <w:tcW w:w="2471" w:type="dxa"/>
          </w:tcPr>
          <w:p w:rsidR="009335EC" w:rsidRPr="00150FCB" w:rsidRDefault="00960F40" w:rsidP="0069073B">
            <w:pPr>
              <w:spacing w:after="0"/>
              <w:rPr>
                <w:rFonts w:ascii="Times New Roman" w:hAnsi="Times New Roman"/>
                <w:sz w:val="24"/>
                <w:szCs w:val="24"/>
                <w:lang w:val="ru-RU"/>
              </w:rPr>
            </w:pPr>
            <w:r>
              <w:rPr>
                <w:rFonts w:ascii="Times New Roman" w:hAnsi="Times New Roman"/>
                <w:sz w:val="24"/>
                <w:szCs w:val="24"/>
                <w:lang w:val="ru-RU"/>
              </w:rPr>
              <w:t>3.</w:t>
            </w:r>
            <w:r w:rsidRPr="00150FCB">
              <w:rPr>
                <w:rFonts w:ascii="Times New Roman" w:hAnsi="Times New Roman"/>
                <w:sz w:val="24"/>
                <w:szCs w:val="24"/>
                <w:lang w:val="ru-RU"/>
              </w:rPr>
              <w:t xml:space="preserve"> Мероприятия по развитию транспорта общего пользования</w:t>
            </w:r>
          </w:p>
        </w:tc>
        <w:tc>
          <w:tcPr>
            <w:tcW w:w="7135" w:type="dxa"/>
          </w:tcPr>
          <w:p w:rsidR="00C2241A" w:rsidRDefault="00C2241A" w:rsidP="00C2241A">
            <w:pPr>
              <w:pStyle w:val="a7"/>
              <w:numPr>
                <w:ilvl w:val="0"/>
                <w:numId w:val="31"/>
              </w:numPr>
              <w:spacing w:after="0"/>
              <w:ind w:left="223" w:hanging="284"/>
              <w:rPr>
                <w:rFonts w:ascii="Times New Roman" w:hAnsi="Times New Roman"/>
                <w:sz w:val="24"/>
                <w:szCs w:val="24"/>
              </w:rPr>
            </w:pPr>
            <w:r w:rsidRPr="00960F40">
              <w:rPr>
                <w:rFonts w:ascii="Times New Roman" w:hAnsi="Times New Roman"/>
                <w:sz w:val="24"/>
                <w:szCs w:val="24"/>
              </w:rPr>
              <w:t>Увеличение протяженности ма</w:t>
            </w:r>
            <w:r>
              <w:rPr>
                <w:rFonts w:ascii="Times New Roman" w:hAnsi="Times New Roman"/>
                <w:sz w:val="24"/>
                <w:szCs w:val="24"/>
              </w:rPr>
              <w:t>ршрута «Ирбит – д. Фомина» на 12</w:t>
            </w:r>
            <w:r w:rsidRPr="00960F40">
              <w:rPr>
                <w:rFonts w:ascii="Times New Roman" w:hAnsi="Times New Roman"/>
                <w:sz w:val="24"/>
                <w:szCs w:val="24"/>
              </w:rPr>
              <w:t xml:space="preserve"> км - организация заезда в д. Чащина.</w:t>
            </w:r>
          </w:p>
          <w:p w:rsidR="00C2241A" w:rsidRPr="00960F40" w:rsidRDefault="00C2241A" w:rsidP="00C2241A">
            <w:pPr>
              <w:pStyle w:val="a7"/>
              <w:numPr>
                <w:ilvl w:val="0"/>
                <w:numId w:val="31"/>
              </w:numPr>
              <w:spacing w:after="0"/>
              <w:ind w:left="223" w:hanging="284"/>
              <w:rPr>
                <w:rFonts w:ascii="Times New Roman" w:hAnsi="Times New Roman"/>
                <w:sz w:val="24"/>
                <w:szCs w:val="24"/>
              </w:rPr>
            </w:pPr>
            <w:r w:rsidRPr="00C2241A">
              <w:rPr>
                <w:rFonts w:ascii="Times New Roman" w:hAnsi="Times New Roman"/>
                <w:sz w:val="24"/>
                <w:szCs w:val="24"/>
              </w:rPr>
              <w:t>Закольцовка маршрута «Килачевское-Стриганское» с организацией заезда вс. Крутихинское и с. Чернорицкое (увеличение протяженности на 39 км с обратным направлением)</w:t>
            </w:r>
          </w:p>
          <w:p w:rsidR="009335EC" w:rsidRPr="00C2241A" w:rsidRDefault="009335EC" w:rsidP="00C2241A">
            <w:pPr>
              <w:spacing w:after="0"/>
              <w:ind w:left="-61"/>
              <w:rPr>
                <w:rFonts w:ascii="Times New Roman" w:hAnsi="Times New Roman"/>
                <w:sz w:val="24"/>
                <w:szCs w:val="24"/>
              </w:rPr>
            </w:pPr>
          </w:p>
        </w:tc>
      </w:tr>
      <w:tr w:rsidR="00960F40" w:rsidRPr="00150FCB" w:rsidTr="00C17246">
        <w:tc>
          <w:tcPr>
            <w:tcW w:w="2471" w:type="dxa"/>
          </w:tcPr>
          <w:p w:rsidR="00960F40" w:rsidRPr="00150FCB" w:rsidRDefault="00960F40" w:rsidP="00B96E29">
            <w:pPr>
              <w:spacing w:after="0"/>
              <w:rPr>
                <w:rFonts w:ascii="Times New Roman" w:hAnsi="Times New Roman"/>
                <w:sz w:val="24"/>
                <w:szCs w:val="24"/>
                <w:lang w:val="ru-RU"/>
              </w:rPr>
            </w:pPr>
            <w:r>
              <w:rPr>
                <w:rFonts w:ascii="Times New Roman" w:hAnsi="Times New Roman"/>
                <w:sz w:val="24"/>
                <w:szCs w:val="24"/>
                <w:lang w:val="ru-RU"/>
              </w:rPr>
              <w:t xml:space="preserve">4. </w:t>
            </w:r>
            <w:r w:rsidRPr="00150FCB">
              <w:rPr>
                <w:rFonts w:ascii="Times New Roman" w:hAnsi="Times New Roman"/>
                <w:sz w:val="24"/>
                <w:szCs w:val="24"/>
                <w:lang w:val="ru-RU"/>
              </w:rPr>
              <w:t>Мероприятия по развитию парковочного пространства</w:t>
            </w:r>
          </w:p>
        </w:tc>
        <w:tc>
          <w:tcPr>
            <w:tcW w:w="7135" w:type="dxa"/>
          </w:tcPr>
          <w:p w:rsidR="00960F40" w:rsidRDefault="00960F40" w:rsidP="00B96E29">
            <w:pPr>
              <w:pStyle w:val="a7"/>
              <w:spacing w:after="0"/>
              <w:ind w:left="223"/>
              <w:jc w:val="center"/>
              <w:rPr>
                <w:rFonts w:ascii="Times New Roman" w:hAnsi="Times New Roman"/>
                <w:sz w:val="24"/>
                <w:szCs w:val="24"/>
              </w:rPr>
            </w:pPr>
            <w:r w:rsidRPr="00150FCB">
              <w:rPr>
                <w:rFonts w:ascii="Times New Roman" w:hAnsi="Times New Roman"/>
                <w:b/>
                <w:sz w:val="24"/>
                <w:szCs w:val="24"/>
              </w:rPr>
              <w:t>В рамках разработки программы мероприятий КСОДД</w:t>
            </w:r>
          </w:p>
          <w:p w:rsidR="00960F40" w:rsidRDefault="00960F40" w:rsidP="00B96E29">
            <w:pPr>
              <w:pStyle w:val="a7"/>
              <w:numPr>
                <w:ilvl w:val="0"/>
                <w:numId w:val="31"/>
              </w:numPr>
              <w:spacing w:after="0"/>
              <w:ind w:left="223" w:hanging="284"/>
              <w:rPr>
                <w:rFonts w:ascii="Times New Roman" w:hAnsi="Times New Roman"/>
                <w:sz w:val="24"/>
                <w:szCs w:val="24"/>
              </w:rPr>
            </w:pPr>
            <w:r>
              <w:rPr>
                <w:rFonts w:ascii="Times New Roman" w:hAnsi="Times New Roman"/>
                <w:sz w:val="24"/>
                <w:szCs w:val="24"/>
              </w:rPr>
              <w:t>Организация 3 парковочных зон в п. Пионерский</w:t>
            </w:r>
          </w:p>
          <w:p w:rsidR="00960F40" w:rsidRPr="006A5E42" w:rsidRDefault="00960F40" w:rsidP="00B96E29">
            <w:pPr>
              <w:pStyle w:val="a7"/>
              <w:numPr>
                <w:ilvl w:val="0"/>
                <w:numId w:val="31"/>
              </w:numPr>
              <w:spacing w:after="0"/>
              <w:ind w:left="223" w:hanging="284"/>
              <w:rPr>
                <w:rFonts w:ascii="Times New Roman" w:hAnsi="Times New Roman"/>
                <w:sz w:val="24"/>
                <w:szCs w:val="24"/>
              </w:rPr>
            </w:pPr>
            <w:r>
              <w:rPr>
                <w:rFonts w:ascii="Times New Roman" w:hAnsi="Times New Roman"/>
                <w:sz w:val="24"/>
                <w:szCs w:val="24"/>
              </w:rPr>
              <w:t>Организация 6 парковочных зон в п. Зайково</w:t>
            </w:r>
          </w:p>
        </w:tc>
      </w:tr>
      <w:tr w:rsidR="00960F40" w:rsidRPr="00150FCB" w:rsidTr="00C17246">
        <w:tc>
          <w:tcPr>
            <w:tcW w:w="2471" w:type="dxa"/>
          </w:tcPr>
          <w:p w:rsidR="00960F40" w:rsidRPr="00150FCB" w:rsidRDefault="00960F40" w:rsidP="0069073B">
            <w:pPr>
              <w:spacing w:after="0"/>
              <w:rPr>
                <w:rFonts w:ascii="Times New Roman" w:hAnsi="Times New Roman"/>
                <w:sz w:val="24"/>
                <w:szCs w:val="24"/>
                <w:lang w:val="ru-RU"/>
              </w:rPr>
            </w:pPr>
            <w:r w:rsidRPr="00150FCB">
              <w:rPr>
                <w:rFonts w:ascii="Times New Roman" w:hAnsi="Times New Roman"/>
                <w:sz w:val="24"/>
                <w:szCs w:val="24"/>
                <w:lang w:val="ru-RU"/>
              </w:rPr>
              <w:t>5. Мероприятия по развитию инфраструктуры пешеходного и велосипедного движения</w:t>
            </w:r>
          </w:p>
        </w:tc>
        <w:tc>
          <w:tcPr>
            <w:tcW w:w="7135" w:type="dxa"/>
          </w:tcPr>
          <w:p w:rsidR="00960F40" w:rsidRPr="00150FCB" w:rsidRDefault="00960F40" w:rsidP="0069073B">
            <w:pPr>
              <w:spacing w:after="0"/>
              <w:jc w:val="center"/>
              <w:rPr>
                <w:rFonts w:ascii="Times New Roman" w:hAnsi="Times New Roman"/>
                <w:b/>
                <w:sz w:val="24"/>
                <w:szCs w:val="24"/>
                <w:lang w:val="ru-RU"/>
              </w:rPr>
            </w:pPr>
            <w:r w:rsidRPr="00150FCB">
              <w:rPr>
                <w:rFonts w:ascii="Times New Roman" w:hAnsi="Times New Roman"/>
                <w:b/>
                <w:sz w:val="24"/>
                <w:szCs w:val="24"/>
                <w:lang w:val="ru-RU"/>
              </w:rPr>
              <w:t>В рамках разработки программы мероприятий КСОДД</w:t>
            </w:r>
          </w:p>
          <w:p w:rsidR="00960F40" w:rsidRDefault="00960F40" w:rsidP="006A5E42">
            <w:pPr>
              <w:pStyle w:val="a7"/>
              <w:numPr>
                <w:ilvl w:val="0"/>
                <w:numId w:val="31"/>
              </w:numPr>
              <w:spacing w:after="0"/>
              <w:ind w:left="223" w:hanging="284"/>
              <w:rPr>
                <w:rFonts w:ascii="Times New Roman" w:hAnsi="Times New Roman"/>
                <w:sz w:val="24"/>
                <w:szCs w:val="24"/>
              </w:rPr>
            </w:pPr>
            <w:r>
              <w:rPr>
                <w:rFonts w:ascii="Times New Roman" w:hAnsi="Times New Roman"/>
                <w:sz w:val="24"/>
                <w:szCs w:val="24"/>
              </w:rPr>
              <w:t>Строительство двух велодорог в п. Зайково вдоль ул. Ленина и ул. Коммунистическая</w:t>
            </w:r>
          </w:p>
          <w:p w:rsidR="00960F40" w:rsidRDefault="00960F40" w:rsidP="006A5E42">
            <w:pPr>
              <w:pStyle w:val="a7"/>
              <w:numPr>
                <w:ilvl w:val="0"/>
                <w:numId w:val="31"/>
              </w:numPr>
              <w:spacing w:after="0"/>
              <w:ind w:left="223" w:hanging="284"/>
              <w:rPr>
                <w:rFonts w:ascii="Times New Roman" w:hAnsi="Times New Roman"/>
                <w:sz w:val="24"/>
                <w:szCs w:val="24"/>
              </w:rPr>
            </w:pPr>
            <w:r>
              <w:rPr>
                <w:rFonts w:ascii="Times New Roman" w:hAnsi="Times New Roman"/>
                <w:sz w:val="24"/>
                <w:szCs w:val="24"/>
              </w:rPr>
              <w:t>Обустройство 2 пешеходных переходов в п. Зайково: по ул. Ленина и ул.Коммунистическая</w:t>
            </w:r>
          </w:p>
          <w:p w:rsidR="00960F40" w:rsidRPr="00150FCB" w:rsidRDefault="00960F40" w:rsidP="006A5E42">
            <w:pPr>
              <w:pStyle w:val="a7"/>
              <w:numPr>
                <w:ilvl w:val="0"/>
                <w:numId w:val="31"/>
              </w:numPr>
              <w:spacing w:after="0"/>
              <w:ind w:left="223" w:hanging="284"/>
              <w:rPr>
                <w:rFonts w:ascii="Times New Roman" w:hAnsi="Times New Roman"/>
                <w:sz w:val="24"/>
                <w:szCs w:val="24"/>
              </w:rPr>
            </w:pPr>
            <w:r>
              <w:rPr>
                <w:rFonts w:ascii="Times New Roman" w:hAnsi="Times New Roman"/>
                <w:sz w:val="24"/>
                <w:szCs w:val="24"/>
              </w:rPr>
              <w:t>Обустройство велопарковок 9 ед.</w:t>
            </w:r>
          </w:p>
        </w:tc>
      </w:tr>
    </w:tbl>
    <w:p w:rsidR="006A4E01" w:rsidRPr="00150FCB" w:rsidRDefault="006A4E01" w:rsidP="006A4E01">
      <w:pPr>
        <w:rPr>
          <w:lang w:val="ru-RU"/>
        </w:rPr>
      </w:pPr>
    </w:p>
    <w:p w:rsidR="008A5A55" w:rsidRPr="00150FCB" w:rsidRDefault="008A5A55" w:rsidP="008A5A55">
      <w:pPr>
        <w:pStyle w:val="3"/>
        <w:rPr>
          <w:lang w:val="ru-RU"/>
        </w:rPr>
      </w:pPr>
      <w:bookmarkStart w:id="196" w:name="_Toc401921144"/>
      <w:r w:rsidRPr="00150FCB">
        <w:rPr>
          <w:lang w:val="ru-RU"/>
        </w:rPr>
        <w:t xml:space="preserve">2.7.2 Укрупненная оценка по </w:t>
      </w:r>
      <w:r w:rsidR="001B7D62" w:rsidRPr="00150FCB">
        <w:rPr>
          <w:lang w:val="ru-RU"/>
        </w:rPr>
        <w:t>индикаторам</w:t>
      </w:r>
      <w:r w:rsidRPr="00150FCB">
        <w:rPr>
          <w:lang w:val="ru-RU"/>
        </w:rPr>
        <w:t xml:space="preserve"> принципиальных вариантов ОДД</w:t>
      </w:r>
      <w:bookmarkEnd w:id="196"/>
    </w:p>
    <w:p w:rsidR="008A5A55" w:rsidRPr="00150FCB" w:rsidRDefault="008A5A55" w:rsidP="008A5A55">
      <w:pPr>
        <w:pStyle w:val="Default"/>
        <w:spacing w:before="240" w:line="360" w:lineRule="auto"/>
        <w:ind w:firstLine="720"/>
        <w:jc w:val="both"/>
        <w:rPr>
          <w:lang w:val="ru-RU"/>
        </w:rPr>
      </w:pPr>
      <w:r w:rsidRPr="00150FCB">
        <w:rPr>
          <w:lang w:val="ru-RU"/>
        </w:rPr>
        <w:t xml:space="preserve">Укрупненная оценка по целевым показателям (индикаторам) принципиальных вариантов развития ОДД </w:t>
      </w:r>
      <w:r w:rsidR="001A2577">
        <w:rPr>
          <w:lang w:val="ru-RU"/>
        </w:rPr>
        <w:t>ИрбитскогоМО</w:t>
      </w:r>
      <w:r w:rsidRPr="00150FCB">
        <w:rPr>
          <w:lang w:val="ru-RU"/>
        </w:rPr>
        <w:t>представлена в таблице</w:t>
      </w:r>
      <w:r w:rsidR="00355EBF">
        <w:rPr>
          <w:lang w:val="ru-RU"/>
        </w:rPr>
        <w:t>5</w:t>
      </w:r>
      <w:r w:rsidR="0080518C" w:rsidRPr="00150FCB">
        <w:rPr>
          <w:lang w:val="ru-RU"/>
        </w:rPr>
        <w:t>.</w:t>
      </w:r>
      <w:r w:rsidRPr="00150FCB">
        <w:rPr>
          <w:lang w:val="ru-RU"/>
        </w:rPr>
        <w:br/>
      </w:r>
    </w:p>
    <w:p w:rsidR="008A5A55" w:rsidRPr="00150FCB" w:rsidRDefault="008A5A55" w:rsidP="008A5A55">
      <w:pPr>
        <w:pStyle w:val="ab"/>
        <w:rPr>
          <w:lang w:val="ru-RU"/>
        </w:rPr>
      </w:pPr>
      <w:bookmarkStart w:id="197" w:name="_Toc401921200"/>
      <w:r w:rsidRPr="00150FCB">
        <w:rPr>
          <w:lang w:val="ru-RU"/>
        </w:rPr>
        <w:t xml:space="preserve">Таблица </w:t>
      </w:r>
      <w:r w:rsidR="00A0000C" w:rsidRPr="00150FCB">
        <w:rPr>
          <w:lang w:val="ru-RU"/>
        </w:rPr>
        <w:fldChar w:fldCharType="begin"/>
      </w:r>
      <w:r w:rsidRPr="00150FCB">
        <w:rPr>
          <w:lang w:val="ru-RU"/>
        </w:rPr>
        <w:instrText xml:space="preserve"> SEQ Таблица \* ARABIC </w:instrText>
      </w:r>
      <w:r w:rsidR="00A0000C" w:rsidRPr="00150FCB">
        <w:rPr>
          <w:lang w:val="ru-RU"/>
        </w:rPr>
        <w:fldChar w:fldCharType="separate"/>
      </w:r>
      <w:r w:rsidR="0036352B">
        <w:rPr>
          <w:noProof/>
          <w:lang w:val="ru-RU"/>
        </w:rPr>
        <w:t>5</w:t>
      </w:r>
      <w:r w:rsidR="00A0000C" w:rsidRPr="00150FCB">
        <w:rPr>
          <w:lang w:val="ru-RU"/>
        </w:rPr>
        <w:fldChar w:fldCharType="end"/>
      </w:r>
      <w:r w:rsidRPr="00150FCB">
        <w:rPr>
          <w:lang w:val="ru-RU"/>
        </w:rPr>
        <w:t xml:space="preserve">. </w:t>
      </w:r>
      <w:r w:rsidRPr="00150FCB">
        <w:rPr>
          <w:szCs w:val="24"/>
          <w:lang w:val="ru-RU"/>
        </w:rPr>
        <w:t xml:space="preserve">Укрупненная оценка по </w:t>
      </w:r>
      <w:r w:rsidR="001B7D62" w:rsidRPr="00150FCB">
        <w:rPr>
          <w:szCs w:val="24"/>
          <w:lang w:val="ru-RU"/>
        </w:rPr>
        <w:t>индикаторам</w:t>
      </w:r>
      <w:r w:rsidRPr="00150FCB">
        <w:rPr>
          <w:szCs w:val="24"/>
          <w:lang w:val="ru-RU"/>
        </w:rPr>
        <w:t>принципиальных вариантов по развитию</w:t>
      </w:r>
      <w:r w:rsidR="00F41906" w:rsidRPr="00150FCB">
        <w:rPr>
          <w:szCs w:val="24"/>
          <w:lang w:val="ru-RU"/>
        </w:rPr>
        <w:t>организации дорожного движения</w:t>
      </w:r>
      <w:bookmarkEnd w:id="197"/>
    </w:p>
    <w:tbl>
      <w:tblPr>
        <w:tblStyle w:val="a5"/>
        <w:tblW w:w="9639" w:type="dxa"/>
        <w:tblInd w:w="108" w:type="dxa"/>
        <w:tblLook w:val="04A0"/>
      </w:tblPr>
      <w:tblGrid>
        <w:gridCol w:w="2518"/>
        <w:gridCol w:w="7121"/>
      </w:tblGrid>
      <w:tr w:rsidR="008A5A55" w:rsidRPr="00150FCB" w:rsidTr="00C17246">
        <w:tc>
          <w:tcPr>
            <w:tcW w:w="2518" w:type="dxa"/>
          </w:tcPr>
          <w:p w:rsidR="008A5A55" w:rsidRPr="00150FCB" w:rsidRDefault="008A5A55" w:rsidP="008A5A55">
            <w:pPr>
              <w:spacing w:before="120" w:after="0"/>
              <w:jc w:val="center"/>
              <w:rPr>
                <w:rFonts w:ascii="Times New Roman" w:hAnsi="Times New Roman"/>
                <w:b/>
                <w:sz w:val="24"/>
                <w:szCs w:val="24"/>
                <w:lang w:val="ru-RU"/>
              </w:rPr>
            </w:pPr>
            <w:r w:rsidRPr="00150FCB">
              <w:rPr>
                <w:rFonts w:ascii="Times New Roman" w:hAnsi="Times New Roman"/>
                <w:b/>
                <w:sz w:val="24"/>
                <w:szCs w:val="24"/>
                <w:lang w:val="ru-RU"/>
              </w:rPr>
              <w:t>Вариант развития ОДД</w:t>
            </w:r>
          </w:p>
        </w:tc>
        <w:tc>
          <w:tcPr>
            <w:tcW w:w="7121" w:type="dxa"/>
          </w:tcPr>
          <w:p w:rsidR="008A5A55" w:rsidRPr="00150FCB" w:rsidRDefault="008A5A55" w:rsidP="008A5A55">
            <w:pPr>
              <w:spacing w:before="120" w:after="0"/>
              <w:jc w:val="center"/>
              <w:rPr>
                <w:rFonts w:ascii="Times New Roman" w:hAnsi="Times New Roman"/>
                <w:b/>
                <w:sz w:val="24"/>
                <w:szCs w:val="24"/>
                <w:lang w:val="ru-RU"/>
              </w:rPr>
            </w:pPr>
            <w:r w:rsidRPr="00150FCB">
              <w:rPr>
                <w:rFonts w:ascii="Times New Roman" w:hAnsi="Times New Roman"/>
                <w:b/>
                <w:sz w:val="24"/>
                <w:szCs w:val="24"/>
                <w:lang w:val="ru-RU"/>
              </w:rPr>
              <w:t>Значение показателя (индикатора)</w:t>
            </w:r>
          </w:p>
        </w:tc>
      </w:tr>
      <w:tr w:rsidR="008A5A55" w:rsidRPr="00150FCB" w:rsidTr="00C17246">
        <w:tc>
          <w:tcPr>
            <w:tcW w:w="2518" w:type="dxa"/>
          </w:tcPr>
          <w:p w:rsidR="008A5A55" w:rsidRPr="00150FCB" w:rsidRDefault="008A5A55" w:rsidP="008A5A55">
            <w:pPr>
              <w:spacing w:before="120" w:after="0"/>
              <w:rPr>
                <w:rFonts w:ascii="Times New Roman" w:hAnsi="Times New Roman"/>
                <w:sz w:val="24"/>
                <w:szCs w:val="24"/>
                <w:lang w:val="ru-RU"/>
              </w:rPr>
            </w:pPr>
            <w:r w:rsidRPr="00150FCB">
              <w:rPr>
                <w:rFonts w:ascii="Times New Roman" w:hAnsi="Times New Roman"/>
                <w:sz w:val="24"/>
                <w:szCs w:val="24"/>
                <w:lang w:val="ru-RU"/>
              </w:rPr>
              <w:t>Вариант №1 (</w:t>
            </w:r>
            <w:r w:rsidR="005B23DE" w:rsidRPr="00150FCB">
              <w:rPr>
                <w:rFonts w:ascii="Times New Roman" w:hAnsi="Times New Roman"/>
                <w:sz w:val="24"/>
                <w:szCs w:val="24"/>
                <w:lang w:val="ru-RU"/>
              </w:rPr>
              <w:t>Базовый</w:t>
            </w:r>
            <w:r w:rsidRPr="00150FCB">
              <w:rPr>
                <w:rFonts w:ascii="Times New Roman" w:hAnsi="Times New Roman"/>
                <w:sz w:val="24"/>
                <w:szCs w:val="24"/>
                <w:lang w:val="ru-RU"/>
              </w:rPr>
              <w:t>)</w:t>
            </w:r>
          </w:p>
        </w:tc>
        <w:tc>
          <w:tcPr>
            <w:tcW w:w="7121" w:type="dxa"/>
          </w:tcPr>
          <w:p w:rsidR="005B23DE" w:rsidRPr="00150FCB" w:rsidRDefault="005B23DE" w:rsidP="005B23DE">
            <w:pPr>
              <w:spacing w:after="0" w:line="240" w:lineRule="auto"/>
              <w:rPr>
                <w:rFonts w:ascii="Times New Roman,Bold" w:hAnsi="Times New Roman,Bold"/>
                <w:b/>
                <w:sz w:val="24"/>
                <w:szCs w:val="24"/>
                <w:lang w:val="ru-RU" w:eastAsia="en-US"/>
              </w:rPr>
            </w:pPr>
            <w:r w:rsidRPr="00150FCB">
              <w:rPr>
                <w:rFonts w:ascii="Times New Roman,Bold" w:hAnsi="Times New Roman,Bold"/>
                <w:b/>
                <w:sz w:val="24"/>
                <w:szCs w:val="24"/>
                <w:lang w:val="ru-RU" w:eastAsia="en-US"/>
              </w:rPr>
              <w:t xml:space="preserve">Дорожная сеть: </w:t>
            </w:r>
          </w:p>
          <w:p w:rsidR="008B39F4" w:rsidRPr="00DE58E5" w:rsidRDefault="008B39F4" w:rsidP="00DE58E5">
            <w:pPr>
              <w:spacing w:before="120" w:after="0" w:line="240" w:lineRule="auto"/>
              <w:rPr>
                <w:rFonts w:ascii="Times New Roman" w:hAnsi="Times New Roman"/>
                <w:sz w:val="24"/>
                <w:szCs w:val="24"/>
                <w:lang w:val="ru-RU"/>
              </w:rPr>
            </w:pPr>
            <w:r w:rsidRPr="00DE58E5">
              <w:rPr>
                <w:rFonts w:ascii="Times New Roman" w:hAnsi="Times New Roman"/>
                <w:sz w:val="24"/>
                <w:szCs w:val="24"/>
                <w:lang w:val="ru-RU"/>
              </w:rPr>
              <w:t>Протяженность новых автомобильных дорог – 94,3 км</w:t>
            </w:r>
          </w:p>
          <w:p w:rsidR="007605B8" w:rsidRPr="00DE58E5" w:rsidRDefault="00A21B81" w:rsidP="00DE58E5">
            <w:pPr>
              <w:spacing w:before="120" w:after="0" w:line="240" w:lineRule="auto"/>
              <w:rPr>
                <w:rFonts w:ascii="Times New Roman" w:hAnsi="Times New Roman"/>
                <w:sz w:val="24"/>
                <w:szCs w:val="24"/>
                <w:lang w:val="ru-RU"/>
              </w:rPr>
            </w:pPr>
            <w:r w:rsidRPr="00DE58E5">
              <w:rPr>
                <w:rFonts w:ascii="Times New Roman" w:hAnsi="Times New Roman"/>
                <w:sz w:val="24"/>
                <w:szCs w:val="24"/>
                <w:lang w:val="ru-RU"/>
              </w:rPr>
              <w:t>Протяженность автомобильных дорог, в отношении которых произведен капитальный ремонт</w:t>
            </w:r>
            <w:r w:rsidR="008B39F4" w:rsidRPr="00DE58E5">
              <w:rPr>
                <w:rFonts w:ascii="Times New Roman" w:hAnsi="Times New Roman"/>
                <w:sz w:val="24"/>
                <w:szCs w:val="24"/>
                <w:lang w:val="ru-RU"/>
              </w:rPr>
              <w:t xml:space="preserve"> и</w:t>
            </w:r>
            <w:r w:rsidRPr="00DE58E5">
              <w:rPr>
                <w:rFonts w:ascii="Times New Roman" w:hAnsi="Times New Roman"/>
                <w:sz w:val="24"/>
                <w:szCs w:val="24"/>
                <w:lang w:val="ru-RU"/>
              </w:rPr>
              <w:t xml:space="preserve"> реконструкция– 118,1 км</w:t>
            </w:r>
          </w:p>
          <w:p w:rsidR="00DE58E5" w:rsidRPr="00DE58E5" w:rsidRDefault="00DE58E5" w:rsidP="00DE58E5">
            <w:pPr>
              <w:spacing w:before="120" w:after="0" w:line="240" w:lineRule="auto"/>
              <w:rPr>
                <w:rFonts w:ascii="Times New Roman" w:hAnsi="Times New Roman"/>
                <w:sz w:val="24"/>
                <w:szCs w:val="24"/>
                <w:lang w:val="ru-RU"/>
              </w:rPr>
            </w:pPr>
            <w:r w:rsidRPr="00DE58E5">
              <w:rPr>
                <w:rFonts w:ascii="Times New Roman" w:hAnsi="Times New Roman"/>
                <w:sz w:val="24"/>
                <w:szCs w:val="24"/>
                <w:lang w:val="ru-RU"/>
              </w:rPr>
              <w:t>Количество дворовых территорий МКД, проездов к дворовым территориям МКД, в отношении которых проведен ремонт – 16 ед.</w:t>
            </w:r>
          </w:p>
          <w:p w:rsidR="00DE58E5" w:rsidRPr="00DE58E5" w:rsidRDefault="00DE58E5" w:rsidP="00DE58E5">
            <w:pPr>
              <w:spacing w:before="120" w:after="0" w:line="240" w:lineRule="auto"/>
              <w:rPr>
                <w:rFonts w:ascii="Times New Roman" w:hAnsi="Times New Roman"/>
                <w:sz w:val="24"/>
                <w:szCs w:val="24"/>
                <w:lang w:val="ru-RU"/>
              </w:rPr>
            </w:pPr>
            <w:r w:rsidRPr="00DE58E5">
              <w:rPr>
                <w:rFonts w:ascii="Times New Roman" w:hAnsi="Times New Roman"/>
                <w:sz w:val="24"/>
                <w:szCs w:val="24"/>
                <w:lang w:val="ru-RU"/>
              </w:rPr>
              <w:t>Количество отремонтированных, реконструированных и капитально отремонтированных  аварийных мостовых переходов – 2</w:t>
            </w:r>
            <w:r>
              <w:rPr>
                <w:rFonts w:ascii="Times New Roman" w:hAnsi="Times New Roman"/>
                <w:sz w:val="24"/>
                <w:szCs w:val="24"/>
                <w:lang w:val="ru-RU"/>
              </w:rPr>
              <w:t xml:space="preserve"> ед.</w:t>
            </w:r>
          </w:p>
          <w:p w:rsidR="00DE58E5" w:rsidRDefault="00DE58E5" w:rsidP="00DE58E5">
            <w:pPr>
              <w:spacing w:before="120" w:after="0" w:line="240" w:lineRule="auto"/>
              <w:rPr>
                <w:rFonts w:ascii="Times New Roman,Bold" w:hAnsi="Times New Roman,Bold"/>
                <w:b/>
                <w:sz w:val="24"/>
                <w:szCs w:val="24"/>
                <w:lang w:val="ru-RU" w:eastAsia="en-US"/>
              </w:rPr>
            </w:pPr>
            <w:r w:rsidRPr="00DE58E5">
              <w:rPr>
                <w:rFonts w:ascii="Times New Roman" w:hAnsi="Times New Roman"/>
                <w:sz w:val="24"/>
                <w:szCs w:val="24"/>
                <w:lang w:val="ru-RU"/>
              </w:rPr>
              <w:t>Количество установленных дорожных знаков, искусственных неровностей, ограждений и  светофоров Т-7 в населенных пунктах Ирбитского МО</w:t>
            </w:r>
            <w:r w:rsidRPr="00DE58E5">
              <w:rPr>
                <w:rFonts w:ascii="Times New Roman,Bold" w:hAnsi="Times New Roman,Bold"/>
                <w:b/>
                <w:sz w:val="24"/>
                <w:szCs w:val="24"/>
                <w:lang w:val="ru-RU" w:eastAsia="en-US"/>
              </w:rPr>
              <w:t xml:space="preserve"> – </w:t>
            </w:r>
            <w:r w:rsidRPr="00DE58E5">
              <w:rPr>
                <w:rFonts w:ascii="Times New Roman,Bold" w:hAnsi="Times New Roman,Bold"/>
                <w:sz w:val="24"/>
                <w:szCs w:val="24"/>
                <w:lang w:val="ru-RU" w:eastAsia="en-US"/>
              </w:rPr>
              <w:t>210 ед.</w:t>
            </w:r>
          </w:p>
          <w:p w:rsidR="00C2241A" w:rsidRDefault="005B23DE" w:rsidP="00DE58E5">
            <w:pPr>
              <w:spacing w:before="40" w:after="0" w:line="240" w:lineRule="auto"/>
              <w:rPr>
                <w:rFonts w:ascii="Times New Roman" w:hAnsi="Times New Roman"/>
                <w:sz w:val="24"/>
                <w:szCs w:val="24"/>
                <w:lang w:val="ru-RU" w:eastAsia="en-US"/>
              </w:rPr>
            </w:pPr>
            <w:r w:rsidRPr="00150FCB">
              <w:rPr>
                <w:rFonts w:ascii="Times New Roman,Bold" w:hAnsi="Times New Roman,Bold"/>
                <w:b/>
                <w:sz w:val="24"/>
                <w:szCs w:val="24"/>
                <w:lang w:val="ru-RU" w:eastAsia="en-US"/>
              </w:rPr>
              <w:t>Пассажирские перевозки:</w:t>
            </w:r>
            <w:r w:rsidRPr="00150FCB">
              <w:rPr>
                <w:rFonts w:ascii="Times New Roman,Bold" w:hAnsi="Times New Roman,Bold"/>
                <w:sz w:val="24"/>
                <w:szCs w:val="24"/>
                <w:lang w:val="ru-RU" w:eastAsia="en-US"/>
              </w:rPr>
              <w:br/>
            </w:r>
            <w:r w:rsidRPr="00150FCB">
              <w:rPr>
                <w:rFonts w:ascii="Times New Roman" w:hAnsi="Times New Roman"/>
                <w:sz w:val="24"/>
                <w:szCs w:val="24"/>
                <w:lang w:val="ru-RU" w:eastAsia="en-US"/>
              </w:rPr>
              <w:t xml:space="preserve">количество </w:t>
            </w:r>
            <w:r w:rsidR="00C2241A">
              <w:rPr>
                <w:rFonts w:ascii="Times New Roman" w:hAnsi="Times New Roman"/>
                <w:sz w:val="24"/>
                <w:szCs w:val="24"/>
                <w:lang w:val="ru-RU" w:eastAsia="en-US"/>
              </w:rPr>
              <w:t xml:space="preserve">новых </w:t>
            </w:r>
            <w:r w:rsidRPr="00150FCB">
              <w:rPr>
                <w:rFonts w:ascii="Times New Roman" w:hAnsi="Times New Roman"/>
                <w:sz w:val="24"/>
                <w:szCs w:val="24"/>
                <w:lang w:val="ru-RU" w:eastAsia="en-US"/>
              </w:rPr>
              <w:t>маршрут</w:t>
            </w:r>
            <w:r w:rsidR="00684894" w:rsidRPr="00150FCB">
              <w:rPr>
                <w:rFonts w:ascii="Times New Roman" w:hAnsi="Times New Roman"/>
                <w:sz w:val="24"/>
                <w:szCs w:val="24"/>
                <w:lang w:val="ru-RU" w:eastAsia="en-US"/>
              </w:rPr>
              <w:t xml:space="preserve">ов автобусного транспорта – </w:t>
            </w:r>
            <w:r w:rsidR="008B39F4">
              <w:rPr>
                <w:rFonts w:ascii="Times New Roman" w:hAnsi="Times New Roman"/>
                <w:sz w:val="24"/>
                <w:szCs w:val="24"/>
                <w:lang w:val="ru-RU" w:eastAsia="en-US"/>
              </w:rPr>
              <w:t>0</w:t>
            </w:r>
            <w:r w:rsidRPr="00150FCB">
              <w:rPr>
                <w:rFonts w:ascii="Times New Roman" w:hAnsi="Times New Roman"/>
                <w:sz w:val="24"/>
                <w:szCs w:val="24"/>
                <w:lang w:val="ru-RU" w:eastAsia="en-US"/>
              </w:rPr>
              <w:t xml:space="preserve"> ед.</w:t>
            </w:r>
          </w:p>
          <w:p w:rsidR="00C2241A" w:rsidRPr="00150FCB" w:rsidRDefault="00C2241A" w:rsidP="00C2241A">
            <w:pPr>
              <w:spacing w:after="0" w:line="240" w:lineRule="auto"/>
              <w:rPr>
                <w:rFonts w:ascii="Times New Roman" w:hAnsi="Times New Roman"/>
                <w:sz w:val="24"/>
                <w:szCs w:val="24"/>
                <w:lang w:val="ru-RU" w:eastAsia="en-US"/>
              </w:rPr>
            </w:pPr>
            <w:r>
              <w:rPr>
                <w:rFonts w:ascii="Times New Roman" w:hAnsi="Times New Roman"/>
                <w:sz w:val="24"/>
                <w:szCs w:val="24"/>
                <w:lang w:val="ru-RU" w:eastAsia="en-US"/>
              </w:rPr>
              <w:t>Протяженность увеличения маршрутов – 0 км.</w:t>
            </w:r>
          </w:p>
          <w:p w:rsidR="00684894" w:rsidRPr="00150FCB" w:rsidRDefault="005B23DE" w:rsidP="00684894">
            <w:pPr>
              <w:spacing w:after="0" w:line="240" w:lineRule="auto"/>
              <w:rPr>
                <w:rFonts w:ascii="Times New Roman" w:hAnsi="Times New Roman"/>
                <w:sz w:val="24"/>
                <w:szCs w:val="24"/>
                <w:lang w:val="ru-RU" w:eastAsia="en-US"/>
              </w:rPr>
            </w:pPr>
            <w:r w:rsidRPr="00150FCB">
              <w:rPr>
                <w:rFonts w:ascii="Times New Roman,Bold" w:hAnsi="Times New Roman,Bold"/>
                <w:b/>
                <w:sz w:val="24"/>
                <w:szCs w:val="24"/>
                <w:lang w:val="ru-RU" w:eastAsia="en-US"/>
              </w:rPr>
              <w:t>Велосипедный транспорт:</w:t>
            </w:r>
            <w:r w:rsidRPr="00150FCB">
              <w:rPr>
                <w:rFonts w:ascii="Times New Roman,Bold" w:hAnsi="Times New Roman,Bold"/>
                <w:sz w:val="24"/>
                <w:szCs w:val="24"/>
                <w:lang w:val="ru-RU" w:eastAsia="en-US"/>
              </w:rPr>
              <w:br/>
            </w:r>
            <w:r w:rsidRPr="00150FCB">
              <w:rPr>
                <w:rFonts w:ascii="Times New Roman" w:hAnsi="Times New Roman"/>
                <w:sz w:val="24"/>
                <w:szCs w:val="24"/>
                <w:lang w:val="ru-RU" w:eastAsia="en-US"/>
              </w:rPr>
              <w:t>количество веломарш</w:t>
            </w:r>
            <w:r w:rsidR="00684894" w:rsidRPr="00150FCB">
              <w:rPr>
                <w:rFonts w:ascii="Times New Roman" w:hAnsi="Times New Roman"/>
                <w:sz w:val="24"/>
                <w:szCs w:val="24"/>
                <w:lang w:val="ru-RU" w:eastAsia="en-US"/>
              </w:rPr>
              <w:t>рутов - 0, протяженность - 0 км</w:t>
            </w:r>
          </w:p>
          <w:p w:rsidR="00787F11" w:rsidRDefault="005B23DE" w:rsidP="00787F11">
            <w:pPr>
              <w:spacing w:after="0" w:line="240" w:lineRule="auto"/>
              <w:rPr>
                <w:rFonts w:ascii="Times New Roman" w:hAnsi="Times New Roman"/>
                <w:sz w:val="24"/>
                <w:szCs w:val="24"/>
                <w:lang w:val="ru-RU" w:eastAsia="en-US"/>
              </w:rPr>
            </w:pPr>
            <w:r w:rsidRPr="00150FCB">
              <w:rPr>
                <w:rFonts w:ascii="Times New Roman,Bold" w:hAnsi="Times New Roman,Bold"/>
                <w:b/>
                <w:sz w:val="24"/>
                <w:szCs w:val="24"/>
                <w:lang w:val="ru-RU" w:eastAsia="en-US"/>
              </w:rPr>
              <w:t>Парковочное пространство:</w:t>
            </w:r>
            <w:r w:rsidRPr="00150FCB">
              <w:rPr>
                <w:rFonts w:ascii="Times New Roman,Bold" w:hAnsi="Times New Roman,Bold"/>
                <w:sz w:val="24"/>
                <w:szCs w:val="24"/>
                <w:lang w:val="ru-RU" w:eastAsia="en-US"/>
              </w:rPr>
              <w:br/>
            </w:r>
            <w:r w:rsidR="00787F11">
              <w:rPr>
                <w:rFonts w:ascii="Times New Roman" w:hAnsi="Times New Roman"/>
                <w:sz w:val="24"/>
                <w:szCs w:val="24"/>
                <w:lang w:val="ru-RU" w:eastAsia="en-US"/>
              </w:rPr>
              <w:t>количество новых обустроенных парковочных зон - 0 ед.</w:t>
            </w:r>
          </w:p>
          <w:p w:rsidR="008A5A55" w:rsidRPr="00150FCB" w:rsidRDefault="005B23DE" w:rsidP="00C15CEC">
            <w:pPr>
              <w:spacing w:after="0" w:line="240" w:lineRule="auto"/>
              <w:rPr>
                <w:rFonts w:ascii="Times New Roman" w:hAnsi="Times New Roman"/>
                <w:sz w:val="20"/>
                <w:szCs w:val="20"/>
                <w:lang w:val="ru-RU" w:eastAsia="en-US"/>
              </w:rPr>
            </w:pPr>
            <w:r w:rsidRPr="00150FCB">
              <w:rPr>
                <w:rFonts w:ascii="Times New Roman,Bold" w:hAnsi="Times New Roman,Bold"/>
                <w:b/>
                <w:sz w:val="24"/>
                <w:szCs w:val="24"/>
                <w:lang w:val="ru-RU" w:eastAsia="en-US"/>
              </w:rPr>
              <w:t>Общий уровень безопасности дорожного движения:</w:t>
            </w:r>
            <w:r w:rsidRPr="00150FCB">
              <w:rPr>
                <w:rFonts w:ascii="Times New Roman,Bold" w:hAnsi="Times New Roman,Bold"/>
                <w:sz w:val="24"/>
                <w:szCs w:val="24"/>
                <w:lang w:val="ru-RU" w:eastAsia="en-US"/>
              </w:rPr>
              <w:br/>
            </w:r>
            <w:r w:rsidRPr="00150FCB">
              <w:rPr>
                <w:rFonts w:ascii="Times New Roman" w:hAnsi="Times New Roman"/>
                <w:sz w:val="24"/>
                <w:szCs w:val="24"/>
                <w:lang w:val="ru-RU" w:eastAsia="en-US"/>
              </w:rPr>
              <w:t>ко</w:t>
            </w:r>
            <w:r w:rsidR="00556943" w:rsidRPr="00150FCB">
              <w:rPr>
                <w:rFonts w:ascii="Times New Roman" w:hAnsi="Times New Roman"/>
                <w:sz w:val="24"/>
                <w:szCs w:val="24"/>
                <w:lang w:val="ru-RU" w:eastAsia="en-US"/>
              </w:rPr>
              <w:t xml:space="preserve">личество ДТП с пострадавшими – </w:t>
            </w:r>
            <w:r w:rsidR="00C15CEC">
              <w:rPr>
                <w:rFonts w:ascii="Times New Roman" w:hAnsi="Times New Roman"/>
                <w:sz w:val="24"/>
                <w:szCs w:val="24"/>
                <w:lang w:val="ru-RU" w:eastAsia="en-US"/>
              </w:rPr>
              <w:t>46</w:t>
            </w:r>
            <w:r w:rsidRPr="00150FCB">
              <w:rPr>
                <w:rFonts w:ascii="Times New Roman" w:hAnsi="Times New Roman"/>
                <w:sz w:val="24"/>
                <w:szCs w:val="24"/>
                <w:lang w:val="ru-RU" w:eastAsia="en-US"/>
              </w:rPr>
              <w:t>;</w:t>
            </w:r>
            <w:r w:rsidRPr="00150FCB">
              <w:rPr>
                <w:rFonts w:ascii="Times New Roman" w:hAnsi="Times New Roman"/>
                <w:sz w:val="24"/>
                <w:szCs w:val="24"/>
                <w:lang w:val="ru-RU" w:eastAsia="en-US"/>
              </w:rPr>
              <w:br/>
              <w:t>социальный риск от ДТП (число лиц, поги</w:t>
            </w:r>
            <w:r w:rsidR="00334014" w:rsidRPr="00150FCB">
              <w:rPr>
                <w:rFonts w:ascii="Times New Roman" w:hAnsi="Times New Roman"/>
                <w:sz w:val="24"/>
                <w:szCs w:val="24"/>
                <w:lang w:val="ru-RU" w:eastAsia="en-US"/>
              </w:rPr>
              <w:t>бших в ДТП, на 10</w:t>
            </w:r>
            <w:r w:rsidR="00684894" w:rsidRPr="00150FCB">
              <w:rPr>
                <w:rFonts w:ascii="Times New Roman" w:hAnsi="Times New Roman"/>
                <w:sz w:val="24"/>
                <w:szCs w:val="24"/>
                <w:lang w:val="ru-RU" w:eastAsia="en-US"/>
              </w:rPr>
              <w:t xml:space="preserve"> тыс. населе</w:t>
            </w:r>
            <w:r w:rsidR="00334014" w:rsidRPr="00150FCB">
              <w:rPr>
                <w:rFonts w:ascii="Times New Roman" w:hAnsi="Times New Roman"/>
                <w:sz w:val="24"/>
                <w:szCs w:val="24"/>
                <w:lang w:val="ru-RU" w:eastAsia="en-US"/>
              </w:rPr>
              <w:t>ния)–</w:t>
            </w:r>
            <w:r w:rsidR="00C15CEC">
              <w:rPr>
                <w:rFonts w:ascii="Times New Roman" w:hAnsi="Times New Roman"/>
                <w:sz w:val="24"/>
                <w:szCs w:val="24"/>
                <w:lang w:val="ru-RU" w:eastAsia="en-US"/>
              </w:rPr>
              <w:t xml:space="preserve"> 2,5</w:t>
            </w:r>
            <w:r w:rsidRPr="00150FCB">
              <w:rPr>
                <w:rFonts w:ascii="Times New Roman" w:hAnsi="Times New Roman"/>
                <w:sz w:val="24"/>
                <w:szCs w:val="24"/>
                <w:lang w:val="ru-RU" w:eastAsia="en-US"/>
              </w:rPr>
              <w:t>.</w:t>
            </w:r>
          </w:p>
        </w:tc>
      </w:tr>
      <w:tr w:rsidR="008A5A55" w:rsidRPr="00150FCB" w:rsidTr="00C17246">
        <w:tc>
          <w:tcPr>
            <w:tcW w:w="2518" w:type="dxa"/>
          </w:tcPr>
          <w:p w:rsidR="008A5A55" w:rsidRPr="00150FCB" w:rsidRDefault="008A5A55" w:rsidP="00C2241A">
            <w:pPr>
              <w:spacing w:before="120" w:after="0"/>
              <w:rPr>
                <w:rFonts w:ascii="Times New Roman" w:hAnsi="Times New Roman"/>
                <w:sz w:val="24"/>
                <w:szCs w:val="24"/>
                <w:lang w:val="ru-RU"/>
              </w:rPr>
            </w:pPr>
            <w:r w:rsidRPr="00150FCB">
              <w:rPr>
                <w:rFonts w:ascii="Times New Roman" w:hAnsi="Times New Roman"/>
                <w:sz w:val="24"/>
                <w:szCs w:val="24"/>
                <w:lang w:val="ru-RU"/>
              </w:rPr>
              <w:t>Вариант №2 (</w:t>
            </w:r>
            <w:r w:rsidR="00C2241A">
              <w:rPr>
                <w:rFonts w:ascii="Times New Roman" w:hAnsi="Times New Roman"/>
                <w:sz w:val="24"/>
                <w:szCs w:val="24"/>
                <w:lang w:val="ru-RU"/>
              </w:rPr>
              <w:t>Умеренно-оптимистичный</w:t>
            </w:r>
            <w:r w:rsidRPr="00150FCB">
              <w:rPr>
                <w:rFonts w:ascii="Times New Roman" w:hAnsi="Times New Roman"/>
                <w:sz w:val="24"/>
                <w:szCs w:val="24"/>
                <w:lang w:val="ru-RU"/>
              </w:rPr>
              <w:t>)</w:t>
            </w:r>
          </w:p>
        </w:tc>
        <w:tc>
          <w:tcPr>
            <w:tcW w:w="7121" w:type="dxa"/>
          </w:tcPr>
          <w:p w:rsidR="00334014" w:rsidRPr="00150FCB" w:rsidRDefault="00334014" w:rsidP="00334014">
            <w:pPr>
              <w:spacing w:after="0" w:line="240" w:lineRule="auto"/>
              <w:rPr>
                <w:rFonts w:ascii="Times New Roman,Bold" w:hAnsi="Times New Roman,Bold"/>
                <w:b/>
                <w:sz w:val="24"/>
                <w:szCs w:val="24"/>
                <w:lang w:val="ru-RU" w:eastAsia="en-US"/>
              </w:rPr>
            </w:pPr>
            <w:r w:rsidRPr="00150FCB">
              <w:rPr>
                <w:rFonts w:ascii="Times New Roman,Bold" w:hAnsi="Times New Roman,Bold"/>
                <w:b/>
                <w:sz w:val="24"/>
                <w:szCs w:val="24"/>
                <w:lang w:val="ru-RU" w:eastAsia="en-US"/>
              </w:rPr>
              <w:t xml:space="preserve">Дорожная сеть: </w:t>
            </w:r>
          </w:p>
          <w:p w:rsidR="00C15CEC" w:rsidRPr="008B39F4" w:rsidRDefault="00C15CEC" w:rsidP="00DE58E5">
            <w:pPr>
              <w:spacing w:before="120" w:after="0" w:line="240" w:lineRule="auto"/>
              <w:rPr>
                <w:rFonts w:ascii="Times New Roman" w:hAnsi="Times New Roman"/>
                <w:sz w:val="24"/>
                <w:szCs w:val="24"/>
                <w:lang w:val="ru-RU"/>
              </w:rPr>
            </w:pPr>
            <w:r w:rsidRPr="00797A4C">
              <w:rPr>
                <w:rFonts w:ascii="Times New Roman" w:hAnsi="Times New Roman"/>
                <w:sz w:val="24"/>
                <w:szCs w:val="24"/>
              </w:rPr>
              <w:t xml:space="preserve">Протяженность </w:t>
            </w:r>
            <w:r>
              <w:rPr>
                <w:rFonts w:ascii="Times New Roman" w:hAnsi="Times New Roman"/>
                <w:sz w:val="24"/>
                <w:szCs w:val="24"/>
                <w:lang w:val="ru-RU"/>
              </w:rPr>
              <w:t xml:space="preserve">новых </w:t>
            </w:r>
            <w:r w:rsidRPr="00797A4C">
              <w:rPr>
                <w:rFonts w:ascii="Times New Roman" w:hAnsi="Times New Roman"/>
                <w:sz w:val="24"/>
                <w:szCs w:val="24"/>
              </w:rPr>
              <w:t>автомобильных дорог</w:t>
            </w:r>
            <w:r>
              <w:rPr>
                <w:rFonts w:ascii="Times New Roman" w:hAnsi="Times New Roman"/>
                <w:sz w:val="24"/>
                <w:szCs w:val="24"/>
                <w:lang w:val="ru-RU"/>
              </w:rPr>
              <w:t xml:space="preserve"> – 94,3 км</w:t>
            </w:r>
          </w:p>
          <w:p w:rsidR="00C15CEC" w:rsidRDefault="00C15CEC" w:rsidP="00DE58E5">
            <w:pPr>
              <w:spacing w:before="120" w:after="0" w:line="240" w:lineRule="auto"/>
              <w:rPr>
                <w:rFonts w:ascii="Times New Roman" w:hAnsi="Times New Roman"/>
                <w:sz w:val="24"/>
                <w:szCs w:val="24"/>
                <w:lang w:val="ru-RU"/>
              </w:rPr>
            </w:pPr>
            <w:r w:rsidRPr="00797A4C">
              <w:rPr>
                <w:rFonts w:ascii="Times New Roman" w:hAnsi="Times New Roman"/>
                <w:sz w:val="24"/>
                <w:szCs w:val="24"/>
              </w:rPr>
              <w:t>Протяженность автомобильных дорог, в отношении которых произведенкапитальный ремонт</w:t>
            </w:r>
            <w:r>
              <w:rPr>
                <w:rFonts w:ascii="Times New Roman" w:hAnsi="Times New Roman"/>
                <w:sz w:val="24"/>
                <w:szCs w:val="24"/>
                <w:lang w:val="ru-RU"/>
              </w:rPr>
              <w:t xml:space="preserve"> и</w:t>
            </w:r>
            <w:r>
              <w:rPr>
                <w:rFonts w:ascii="Times New Roman" w:hAnsi="Times New Roman"/>
                <w:sz w:val="24"/>
                <w:szCs w:val="24"/>
              </w:rPr>
              <w:t>реконструкция</w:t>
            </w:r>
            <w:r>
              <w:rPr>
                <w:rFonts w:ascii="Times New Roman" w:hAnsi="Times New Roman"/>
                <w:sz w:val="24"/>
                <w:szCs w:val="24"/>
                <w:lang w:val="ru-RU"/>
              </w:rPr>
              <w:t xml:space="preserve"> – 132,66 км</w:t>
            </w:r>
          </w:p>
          <w:p w:rsidR="00DE58E5" w:rsidRPr="00DE58E5" w:rsidRDefault="00DE58E5" w:rsidP="00DE58E5">
            <w:pPr>
              <w:spacing w:before="120" w:after="0" w:line="240" w:lineRule="auto"/>
              <w:rPr>
                <w:rFonts w:ascii="Times New Roman" w:hAnsi="Times New Roman"/>
                <w:sz w:val="24"/>
                <w:szCs w:val="24"/>
                <w:lang w:val="ru-RU"/>
              </w:rPr>
            </w:pPr>
            <w:r w:rsidRPr="00DE58E5">
              <w:rPr>
                <w:rFonts w:ascii="Times New Roman" w:hAnsi="Times New Roman"/>
                <w:sz w:val="24"/>
                <w:szCs w:val="24"/>
                <w:lang w:val="ru-RU"/>
              </w:rPr>
              <w:t>Количество дворовых территорий МКД, проездов к дворовым территориям МКД, в отношении которых проведен ремонт – 16 ед.</w:t>
            </w:r>
          </w:p>
          <w:p w:rsidR="00DE58E5" w:rsidRPr="00DE58E5" w:rsidRDefault="00DE58E5" w:rsidP="00DE58E5">
            <w:pPr>
              <w:spacing w:before="120" w:after="0" w:line="240" w:lineRule="auto"/>
              <w:rPr>
                <w:rFonts w:ascii="Times New Roman" w:hAnsi="Times New Roman"/>
                <w:sz w:val="24"/>
                <w:szCs w:val="24"/>
                <w:lang w:val="ru-RU"/>
              </w:rPr>
            </w:pPr>
            <w:r w:rsidRPr="00DE58E5">
              <w:rPr>
                <w:rFonts w:ascii="Times New Roman" w:hAnsi="Times New Roman"/>
                <w:sz w:val="24"/>
                <w:szCs w:val="24"/>
                <w:lang w:val="ru-RU"/>
              </w:rPr>
              <w:t>Количество отремонтированных, реконструированных и капитально отремонтированных  аварийных мостовых переходов – 2</w:t>
            </w:r>
            <w:r>
              <w:rPr>
                <w:rFonts w:ascii="Times New Roman" w:hAnsi="Times New Roman"/>
                <w:sz w:val="24"/>
                <w:szCs w:val="24"/>
                <w:lang w:val="ru-RU"/>
              </w:rPr>
              <w:t xml:space="preserve"> ед.</w:t>
            </w:r>
          </w:p>
          <w:p w:rsidR="00DE58E5" w:rsidRDefault="00DE58E5" w:rsidP="00DE58E5">
            <w:pPr>
              <w:spacing w:before="120" w:after="0" w:line="240" w:lineRule="auto"/>
              <w:rPr>
                <w:rFonts w:ascii="Times New Roman,Bold" w:hAnsi="Times New Roman,Bold"/>
                <w:b/>
                <w:sz w:val="24"/>
                <w:szCs w:val="24"/>
                <w:lang w:val="ru-RU" w:eastAsia="en-US"/>
              </w:rPr>
            </w:pPr>
            <w:r w:rsidRPr="00DE58E5">
              <w:rPr>
                <w:rFonts w:ascii="Times New Roman" w:hAnsi="Times New Roman"/>
                <w:sz w:val="24"/>
                <w:szCs w:val="24"/>
                <w:lang w:val="ru-RU"/>
              </w:rPr>
              <w:t>Количество установленных дорожных знаков, искусственных неровностей, ограждений и  светофоров Т-7 в населенных пунктах Ирбитского МО</w:t>
            </w:r>
            <w:r w:rsidRPr="00DE58E5">
              <w:rPr>
                <w:rFonts w:ascii="Times New Roman,Bold" w:hAnsi="Times New Roman,Bold"/>
                <w:b/>
                <w:sz w:val="24"/>
                <w:szCs w:val="24"/>
                <w:lang w:val="ru-RU" w:eastAsia="en-US"/>
              </w:rPr>
              <w:t xml:space="preserve"> – </w:t>
            </w:r>
            <w:r w:rsidRPr="00DE58E5">
              <w:rPr>
                <w:rFonts w:ascii="Times New Roman,Bold" w:hAnsi="Times New Roman,Bold"/>
                <w:sz w:val="24"/>
                <w:szCs w:val="24"/>
                <w:lang w:val="ru-RU" w:eastAsia="en-US"/>
              </w:rPr>
              <w:t>210 ед.</w:t>
            </w:r>
          </w:p>
          <w:p w:rsidR="00334014" w:rsidRDefault="00334014" w:rsidP="00334014">
            <w:pPr>
              <w:spacing w:after="0" w:line="240" w:lineRule="auto"/>
              <w:rPr>
                <w:rFonts w:ascii="Times New Roman" w:hAnsi="Times New Roman"/>
                <w:sz w:val="24"/>
                <w:szCs w:val="24"/>
                <w:lang w:val="ru-RU" w:eastAsia="en-US"/>
              </w:rPr>
            </w:pPr>
            <w:r w:rsidRPr="00150FCB">
              <w:rPr>
                <w:rFonts w:ascii="Times New Roman,Bold" w:hAnsi="Times New Roman,Bold"/>
                <w:b/>
                <w:sz w:val="24"/>
                <w:szCs w:val="24"/>
                <w:lang w:val="ru-RU" w:eastAsia="en-US"/>
              </w:rPr>
              <w:t>Пассажирские перевозки:</w:t>
            </w:r>
            <w:r w:rsidRPr="00150FCB">
              <w:rPr>
                <w:rFonts w:ascii="Times New Roman,Bold" w:hAnsi="Times New Roman,Bold"/>
                <w:sz w:val="24"/>
                <w:szCs w:val="24"/>
                <w:lang w:val="ru-RU" w:eastAsia="en-US"/>
              </w:rPr>
              <w:br/>
            </w:r>
            <w:r w:rsidRPr="00150FCB">
              <w:rPr>
                <w:rFonts w:ascii="Times New Roman" w:hAnsi="Times New Roman"/>
                <w:sz w:val="24"/>
                <w:szCs w:val="24"/>
                <w:lang w:val="ru-RU" w:eastAsia="en-US"/>
              </w:rPr>
              <w:t xml:space="preserve">количество </w:t>
            </w:r>
            <w:r w:rsidR="00C2241A">
              <w:rPr>
                <w:rFonts w:ascii="Times New Roman" w:hAnsi="Times New Roman"/>
                <w:sz w:val="24"/>
                <w:szCs w:val="24"/>
                <w:lang w:val="ru-RU" w:eastAsia="en-US"/>
              </w:rPr>
              <w:t xml:space="preserve">новых </w:t>
            </w:r>
            <w:r w:rsidRPr="00150FCB">
              <w:rPr>
                <w:rFonts w:ascii="Times New Roman" w:hAnsi="Times New Roman"/>
                <w:sz w:val="24"/>
                <w:szCs w:val="24"/>
                <w:lang w:val="ru-RU" w:eastAsia="en-US"/>
              </w:rPr>
              <w:t>маршрут</w:t>
            </w:r>
            <w:r w:rsidR="00AE2B0E" w:rsidRPr="00150FCB">
              <w:rPr>
                <w:rFonts w:ascii="Times New Roman" w:hAnsi="Times New Roman"/>
                <w:sz w:val="24"/>
                <w:szCs w:val="24"/>
                <w:lang w:val="ru-RU" w:eastAsia="en-US"/>
              </w:rPr>
              <w:t xml:space="preserve">ов автобусного транспорта – </w:t>
            </w:r>
            <w:r w:rsidR="00C2241A">
              <w:rPr>
                <w:rFonts w:ascii="Times New Roman" w:hAnsi="Times New Roman"/>
                <w:sz w:val="24"/>
                <w:szCs w:val="24"/>
                <w:lang w:val="ru-RU" w:eastAsia="en-US"/>
              </w:rPr>
              <w:t>1</w:t>
            </w:r>
            <w:r w:rsidRPr="00150FCB">
              <w:rPr>
                <w:rFonts w:ascii="Times New Roman" w:hAnsi="Times New Roman"/>
                <w:sz w:val="24"/>
                <w:szCs w:val="24"/>
                <w:lang w:val="ru-RU" w:eastAsia="en-US"/>
              </w:rPr>
              <w:t xml:space="preserve">ед. </w:t>
            </w:r>
          </w:p>
          <w:p w:rsidR="00C2241A" w:rsidRPr="00150FCB" w:rsidRDefault="00C2241A" w:rsidP="00C2241A">
            <w:pPr>
              <w:spacing w:after="0" w:line="240" w:lineRule="auto"/>
              <w:rPr>
                <w:rFonts w:ascii="Times New Roman" w:hAnsi="Times New Roman"/>
                <w:sz w:val="24"/>
                <w:szCs w:val="24"/>
                <w:lang w:val="ru-RU" w:eastAsia="en-US"/>
              </w:rPr>
            </w:pPr>
            <w:r>
              <w:rPr>
                <w:rFonts w:ascii="Times New Roman" w:hAnsi="Times New Roman"/>
                <w:sz w:val="24"/>
                <w:szCs w:val="24"/>
                <w:lang w:val="ru-RU" w:eastAsia="en-US"/>
              </w:rPr>
              <w:t>Протяженность увеличения маршрутов – 16 км.</w:t>
            </w:r>
          </w:p>
          <w:p w:rsidR="00334014" w:rsidRPr="00150FCB" w:rsidRDefault="00334014" w:rsidP="00334014">
            <w:pPr>
              <w:spacing w:after="0" w:line="240" w:lineRule="auto"/>
              <w:rPr>
                <w:rFonts w:ascii="Times New Roman" w:hAnsi="Times New Roman"/>
                <w:sz w:val="24"/>
                <w:szCs w:val="24"/>
                <w:lang w:val="ru-RU" w:eastAsia="en-US"/>
              </w:rPr>
            </w:pPr>
            <w:r w:rsidRPr="00150FCB">
              <w:rPr>
                <w:rFonts w:ascii="Times New Roman,Bold" w:hAnsi="Times New Roman,Bold"/>
                <w:b/>
                <w:sz w:val="24"/>
                <w:szCs w:val="24"/>
                <w:lang w:val="ru-RU" w:eastAsia="en-US"/>
              </w:rPr>
              <w:t>Велосипедный транспорт:</w:t>
            </w:r>
            <w:r w:rsidRPr="00150FCB">
              <w:rPr>
                <w:rFonts w:ascii="Times New Roman,Bold" w:hAnsi="Times New Roman,Bold"/>
                <w:sz w:val="24"/>
                <w:szCs w:val="24"/>
                <w:lang w:val="ru-RU" w:eastAsia="en-US"/>
              </w:rPr>
              <w:br/>
            </w:r>
            <w:r w:rsidRPr="00150FCB">
              <w:rPr>
                <w:rFonts w:ascii="Times New Roman" w:hAnsi="Times New Roman"/>
                <w:sz w:val="24"/>
                <w:szCs w:val="24"/>
                <w:lang w:val="ru-RU" w:eastAsia="en-US"/>
              </w:rPr>
              <w:t>количество веломарш</w:t>
            </w:r>
            <w:r w:rsidR="00556943" w:rsidRPr="00150FCB">
              <w:rPr>
                <w:rFonts w:ascii="Times New Roman" w:hAnsi="Times New Roman"/>
                <w:sz w:val="24"/>
                <w:szCs w:val="24"/>
                <w:lang w:val="ru-RU" w:eastAsia="en-US"/>
              </w:rPr>
              <w:t xml:space="preserve">рутов - </w:t>
            </w:r>
            <w:r w:rsidR="00C15CEC">
              <w:rPr>
                <w:rFonts w:ascii="Times New Roman" w:hAnsi="Times New Roman"/>
                <w:sz w:val="24"/>
                <w:szCs w:val="24"/>
                <w:lang w:val="ru-RU" w:eastAsia="en-US"/>
              </w:rPr>
              <w:t>1</w:t>
            </w:r>
            <w:r w:rsidR="00556943" w:rsidRPr="00150FCB">
              <w:rPr>
                <w:rFonts w:ascii="Times New Roman" w:hAnsi="Times New Roman"/>
                <w:sz w:val="24"/>
                <w:szCs w:val="24"/>
                <w:lang w:val="ru-RU" w:eastAsia="en-US"/>
              </w:rPr>
              <w:t xml:space="preserve">, протяженность </w:t>
            </w:r>
            <w:r w:rsidR="005E4897">
              <w:rPr>
                <w:rFonts w:ascii="Times New Roman" w:hAnsi="Times New Roman"/>
                <w:sz w:val="24"/>
                <w:szCs w:val="24"/>
                <w:lang w:val="ru-RU" w:eastAsia="en-US"/>
              </w:rPr>
              <w:t xml:space="preserve">–2,7 </w:t>
            </w:r>
            <w:r w:rsidRPr="00150FCB">
              <w:rPr>
                <w:rFonts w:ascii="Times New Roman" w:hAnsi="Times New Roman"/>
                <w:sz w:val="24"/>
                <w:szCs w:val="24"/>
                <w:lang w:val="ru-RU" w:eastAsia="en-US"/>
              </w:rPr>
              <w:t>км</w:t>
            </w:r>
          </w:p>
          <w:p w:rsidR="00DE58E5" w:rsidRDefault="00334014" w:rsidP="00334014">
            <w:pPr>
              <w:spacing w:before="120" w:after="0"/>
              <w:rPr>
                <w:rFonts w:ascii="Times New Roman,Bold" w:hAnsi="Times New Roman,Bold"/>
                <w:b/>
                <w:sz w:val="24"/>
                <w:szCs w:val="24"/>
                <w:lang w:val="ru-RU" w:eastAsia="en-US"/>
              </w:rPr>
            </w:pPr>
            <w:r w:rsidRPr="00150FCB">
              <w:rPr>
                <w:rFonts w:ascii="Times New Roman,Bold" w:hAnsi="Times New Roman,Bold"/>
                <w:b/>
                <w:sz w:val="24"/>
                <w:szCs w:val="24"/>
                <w:lang w:val="ru-RU" w:eastAsia="en-US"/>
              </w:rPr>
              <w:t>Парковочное пространство:</w:t>
            </w:r>
            <w:r w:rsidRPr="00150FCB">
              <w:rPr>
                <w:rFonts w:ascii="Times New Roman,Bold" w:hAnsi="Times New Roman,Bold"/>
                <w:sz w:val="24"/>
                <w:szCs w:val="24"/>
                <w:lang w:val="ru-RU" w:eastAsia="en-US"/>
              </w:rPr>
              <w:br/>
            </w:r>
            <w:r w:rsidR="00DE58E5">
              <w:rPr>
                <w:rFonts w:ascii="Times New Roman" w:hAnsi="Times New Roman"/>
                <w:sz w:val="24"/>
                <w:szCs w:val="24"/>
                <w:lang w:val="ru-RU" w:eastAsia="en-US"/>
              </w:rPr>
              <w:t>количество новых обустроенных парковочных зон - 3 ед</w:t>
            </w:r>
          </w:p>
          <w:p w:rsidR="008A5A55" w:rsidRPr="00150FCB" w:rsidRDefault="00334014" w:rsidP="00DE58E5">
            <w:pPr>
              <w:spacing w:before="120" w:after="0"/>
              <w:rPr>
                <w:rFonts w:ascii="Times New Roman" w:hAnsi="Times New Roman"/>
                <w:sz w:val="24"/>
                <w:szCs w:val="24"/>
                <w:lang w:val="ru-RU"/>
              </w:rPr>
            </w:pPr>
            <w:r w:rsidRPr="00150FCB">
              <w:rPr>
                <w:rFonts w:ascii="Times New Roman,Bold" w:hAnsi="Times New Roman,Bold"/>
                <w:b/>
                <w:sz w:val="24"/>
                <w:szCs w:val="24"/>
                <w:lang w:val="ru-RU" w:eastAsia="en-US"/>
              </w:rPr>
              <w:t>Общий уровень безопасности дорожного движения:</w:t>
            </w:r>
            <w:r w:rsidRPr="00150FCB">
              <w:rPr>
                <w:rFonts w:ascii="Times New Roman,Bold" w:hAnsi="Times New Roman,Bold"/>
                <w:sz w:val="24"/>
                <w:szCs w:val="24"/>
                <w:lang w:val="ru-RU" w:eastAsia="en-US"/>
              </w:rPr>
              <w:br/>
            </w:r>
            <w:r w:rsidRPr="00150FCB">
              <w:rPr>
                <w:rFonts w:ascii="Times New Roman" w:hAnsi="Times New Roman"/>
                <w:sz w:val="24"/>
                <w:szCs w:val="24"/>
                <w:lang w:val="ru-RU" w:eastAsia="en-US"/>
              </w:rPr>
              <w:t>ко</w:t>
            </w:r>
            <w:r w:rsidR="00556943" w:rsidRPr="00150FCB">
              <w:rPr>
                <w:rFonts w:ascii="Times New Roman" w:hAnsi="Times New Roman"/>
                <w:sz w:val="24"/>
                <w:szCs w:val="24"/>
                <w:lang w:val="ru-RU" w:eastAsia="en-US"/>
              </w:rPr>
              <w:t>личество ДТП с пострадавшими –</w:t>
            </w:r>
            <w:r w:rsidR="00DE58E5">
              <w:rPr>
                <w:rFonts w:ascii="Times New Roman" w:hAnsi="Times New Roman"/>
                <w:sz w:val="24"/>
                <w:szCs w:val="24"/>
                <w:lang w:val="ru-RU" w:eastAsia="en-US"/>
              </w:rPr>
              <w:t xml:space="preserve"> не более 40</w:t>
            </w:r>
            <w:r w:rsidRPr="00150FCB">
              <w:rPr>
                <w:rFonts w:ascii="Times New Roman" w:hAnsi="Times New Roman"/>
                <w:sz w:val="24"/>
                <w:szCs w:val="24"/>
                <w:lang w:val="ru-RU" w:eastAsia="en-US"/>
              </w:rPr>
              <w:t>;</w:t>
            </w:r>
            <w:r w:rsidRPr="00150FCB">
              <w:rPr>
                <w:rFonts w:ascii="Times New Roman" w:hAnsi="Times New Roman"/>
                <w:sz w:val="24"/>
                <w:szCs w:val="24"/>
                <w:lang w:val="ru-RU" w:eastAsia="en-US"/>
              </w:rPr>
              <w:br/>
              <w:t>социальный риск от ДТП (число лиц, погибши</w:t>
            </w:r>
            <w:r w:rsidR="00556943" w:rsidRPr="00150FCB">
              <w:rPr>
                <w:rFonts w:ascii="Times New Roman" w:hAnsi="Times New Roman"/>
                <w:sz w:val="24"/>
                <w:szCs w:val="24"/>
                <w:lang w:val="ru-RU" w:eastAsia="en-US"/>
              </w:rPr>
              <w:t>х в ДТП, на 10 тыс. населения)–</w:t>
            </w:r>
            <w:r w:rsidR="00DE58E5">
              <w:rPr>
                <w:rFonts w:ascii="Times New Roman" w:hAnsi="Times New Roman"/>
                <w:sz w:val="24"/>
                <w:szCs w:val="24"/>
                <w:lang w:val="ru-RU" w:eastAsia="en-US"/>
              </w:rPr>
              <w:t>2</w:t>
            </w:r>
            <w:r w:rsidRPr="00150FCB">
              <w:rPr>
                <w:rFonts w:ascii="Times New Roman" w:hAnsi="Times New Roman"/>
                <w:sz w:val="24"/>
                <w:szCs w:val="24"/>
                <w:lang w:val="ru-RU" w:eastAsia="en-US"/>
              </w:rPr>
              <w:t>,0.</w:t>
            </w:r>
          </w:p>
        </w:tc>
      </w:tr>
      <w:tr w:rsidR="008A5A55" w:rsidRPr="00150FCB" w:rsidTr="00C17246">
        <w:tc>
          <w:tcPr>
            <w:tcW w:w="2518" w:type="dxa"/>
          </w:tcPr>
          <w:p w:rsidR="008A5A55" w:rsidRPr="00150FCB" w:rsidRDefault="008A5A55" w:rsidP="00C2241A">
            <w:pPr>
              <w:spacing w:before="120" w:after="0"/>
              <w:rPr>
                <w:rFonts w:ascii="Times New Roman" w:hAnsi="Times New Roman"/>
                <w:sz w:val="24"/>
                <w:szCs w:val="24"/>
                <w:lang w:val="ru-RU"/>
              </w:rPr>
            </w:pPr>
            <w:r w:rsidRPr="00150FCB">
              <w:rPr>
                <w:rFonts w:ascii="Times New Roman" w:hAnsi="Times New Roman"/>
                <w:sz w:val="24"/>
                <w:szCs w:val="24"/>
                <w:lang w:val="ru-RU"/>
              </w:rPr>
              <w:t>Вариант №3 (</w:t>
            </w:r>
            <w:r w:rsidR="00C2241A">
              <w:rPr>
                <w:rFonts w:ascii="Times New Roman" w:hAnsi="Times New Roman"/>
                <w:sz w:val="24"/>
                <w:szCs w:val="24"/>
                <w:lang w:val="ru-RU"/>
              </w:rPr>
              <w:t>Оптимальный</w:t>
            </w:r>
            <w:r w:rsidRPr="00150FCB">
              <w:rPr>
                <w:rFonts w:ascii="Times New Roman" w:hAnsi="Times New Roman"/>
                <w:sz w:val="24"/>
                <w:szCs w:val="24"/>
                <w:lang w:val="ru-RU"/>
              </w:rPr>
              <w:t>)</w:t>
            </w:r>
          </w:p>
        </w:tc>
        <w:tc>
          <w:tcPr>
            <w:tcW w:w="7121" w:type="dxa"/>
          </w:tcPr>
          <w:p w:rsidR="00334014" w:rsidRPr="00150FCB" w:rsidRDefault="00334014" w:rsidP="00334014">
            <w:pPr>
              <w:spacing w:after="0" w:line="240" w:lineRule="auto"/>
              <w:rPr>
                <w:rFonts w:ascii="Times New Roman,Bold" w:hAnsi="Times New Roman,Bold"/>
                <w:b/>
                <w:sz w:val="24"/>
                <w:szCs w:val="24"/>
                <w:lang w:val="ru-RU" w:eastAsia="en-US"/>
              </w:rPr>
            </w:pPr>
            <w:r w:rsidRPr="00150FCB">
              <w:rPr>
                <w:rFonts w:ascii="Times New Roman,Bold" w:hAnsi="Times New Roman,Bold"/>
                <w:b/>
                <w:sz w:val="24"/>
                <w:szCs w:val="24"/>
                <w:lang w:val="ru-RU" w:eastAsia="en-US"/>
              </w:rPr>
              <w:t xml:space="preserve">Дорожная сеть: </w:t>
            </w:r>
          </w:p>
          <w:p w:rsidR="00DE58E5" w:rsidRPr="008B39F4" w:rsidRDefault="00DE58E5" w:rsidP="00DE58E5">
            <w:pPr>
              <w:spacing w:before="120" w:after="0" w:line="240" w:lineRule="auto"/>
              <w:rPr>
                <w:rFonts w:ascii="Times New Roman" w:hAnsi="Times New Roman"/>
                <w:sz w:val="24"/>
                <w:szCs w:val="24"/>
                <w:lang w:val="ru-RU"/>
              </w:rPr>
            </w:pPr>
            <w:r w:rsidRPr="00797A4C">
              <w:rPr>
                <w:rFonts w:ascii="Times New Roman" w:hAnsi="Times New Roman"/>
                <w:sz w:val="24"/>
                <w:szCs w:val="24"/>
              </w:rPr>
              <w:t xml:space="preserve">Протяженность </w:t>
            </w:r>
            <w:r>
              <w:rPr>
                <w:rFonts w:ascii="Times New Roman" w:hAnsi="Times New Roman"/>
                <w:sz w:val="24"/>
                <w:szCs w:val="24"/>
                <w:lang w:val="ru-RU"/>
              </w:rPr>
              <w:t xml:space="preserve">новых </w:t>
            </w:r>
            <w:r w:rsidRPr="00797A4C">
              <w:rPr>
                <w:rFonts w:ascii="Times New Roman" w:hAnsi="Times New Roman"/>
                <w:sz w:val="24"/>
                <w:szCs w:val="24"/>
              </w:rPr>
              <w:t>автомобильных дорог</w:t>
            </w:r>
            <w:r>
              <w:rPr>
                <w:rFonts w:ascii="Times New Roman" w:hAnsi="Times New Roman"/>
                <w:sz w:val="24"/>
                <w:szCs w:val="24"/>
                <w:lang w:val="ru-RU"/>
              </w:rPr>
              <w:t xml:space="preserve"> – 140,8км</w:t>
            </w:r>
          </w:p>
          <w:p w:rsidR="00DE58E5" w:rsidRDefault="00DE58E5" w:rsidP="00DE58E5">
            <w:pPr>
              <w:spacing w:before="120" w:after="0" w:line="240" w:lineRule="auto"/>
              <w:rPr>
                <w:rFonts w:ascii="Times New Roman" w:hAnsi="Times New Roman"/>
                <w:sz w:val="24"/>
                <w:szCs w:val="24"/>
                <w:lang w:val="ru-RU"/>
              </w:rPr>
            </w:pPr>
            <w:r w:rsidRPr="00797A4C">
              <w:rPr>
                <w:rFonts w:ascii="Times New Roman" w:hAnsi="Times New Roman"/>
                <w:sz w:val="24"/>
                <w:szCs w:val="24"/>
              </w:rPr>
              <w:t>Протяженность автомобильных дорог, в отношении которых произведенкапитальный ремонт</w:t>
            </w:r>
            <w:r>
              <w:rPr>
                <w:rFonts w:ascii="Times New Roman" w:hAnsi="Times New Roman"/>
                <w:sz w:val="24"/>
                <w:szCs w:val="24"/>
                <w:lang w:val="ru-RU"/>
              </w:rPr>
              <w:t xml:space="preserve"> и</w:t>
            </w:r>
            <w:r>
              <w:rPr>
                <w:rFonts w:ascii="Times New Roman" w:hAnsi="Times New Roman"/>
                <w:sz w:val="24"/>
                <w:szCs w:val="24"/>
              </w:rPr>
              <w:t>реконструкция</w:t>
            </w:r>
            <w:r>
              <w:rPr>
                <w:rFonts w:ascii="Times New Roman" w:hAnsi="Times New Roman"/>
                <w:sz w:val="24"/>
                <w:szCs w:val="24"/>
                <w:lang w:val="ru-RU"/>
              </w:rPr>
              <w:t xml:space="preserve"> – </w:t>
            </w:r>
            <w:r w:rsidR="001548C8">
              <w:rPr>
                <w:rFonts w:ascii="Times New Roman" w:hAnsi="Times New Roman"/>
                <w:sz w:val="24"/>
                <w:szCs w:val="24"/>
                <w:lang w:val="ru-RU"/>
              </w:rPr>
              <w:t>157,06</w:t>
            </w:r>
            <w:r>
              <w:rPr>
                <w:rFonts w:ascii="Times New Roman" w:hAnsi="Times New Roman"/>
                <w:sz w:val="24"/>
                <w:szCs w:val="24"/>
                <w:lang w:val="ru-RU"/>
              </w:rPr>
              <w:t>км</w:t>
            </w:r>
          </w:p>
          <w:p w:rsidR="00DE58E5" w:rsidRPr="00DE58E5" w:rsidRDefault="00DE58E5" w:rsidP="00DE58E5">
            <w:pPr>
              <w:spacing w:before="120" w:after="0" w:line="240" w:lineRule="auto"/>
              <w:rPr>
                <w:rFonts w:ascii="Times New Roman" w:hAnsi="Times New Roman"/>
                <w:sz w:val="24"/>
                <w:szCs w:val="24"/>
                <w:lang w:val="ru-RU"/>
              </w:rPr>
            </w:pPr>
            <w:r w:rsidRPr="00DE58E5">
              <w:rPr>
                <w:rFonts w:ascii="Times New Roman" w:hAnsi="Times New Roman"/>
                <w:sz w:val="24"/>
                <w:szCs w:val="24"/>
                <w:lang w:val="ru-RU"/>
              </w:rPr>
              <w:t>Количество дворовых территорий МКД, проездов к дворовым территориям МКД, в отношении которых проведен ремонт – 16 ед.</w:t>
            </w:r>
          </w:p>
          <w:p w:rsidR="00DE58E5" w:rsidRPr="00DE58E5" w:rsidRDefault="00DE58E5" w:rsidP="00DE58E5">
            <w:pPr>
              <w:spacing w:before="120" w:after="0" w:line="240" w:lineRule="auto"/>
              <w:rPr>
                <w:rFonts w:ascii="Times New Roman" w:hAnsi="Times New Roman"/>
                <w:sz w:val="24"/>
                <w:szCs w:val="24"/>
                <w:lang w:val="ru-RU"/>
              </w:rPr>
            </w:pPr>
            <w:r w:rsidRPr="00DE58E5">
              <w:rPr>
                <w:rFonts w:ascii="Times New Roman" w:hAnsi="Times New Roman"/>
                <w:sz w:val="24"/>
                <w:szCs w:val="24"/>
                <w:lang w:val="ru-RU"/>
              </w:rPr>
              <w:t>Количество отремонтированных, реконструированных и капитально отремонтированных  аварийных мостовых переходов – 2</w:t>
            </w:r>
            <w:r>
              <w:rPr>
                <w:rFonts w:ascii="Times New Roman" w:hAnsi="Times New Roman"/>
                <w:sz w:val="24"/>
                <w:szCs w:val="24"/>
                <w:lang w:val="ru-RU"/>
              </w:rPr>
              <w:t xml:space="preserve"> ед.</w:t>
            </w:r>
          </w:p>
          <w:p w:rsidR="00DE58E5" w:rsidRDefault="00DE58E5" w:rsidP="00DE58E5">
            <w:pPr>
              <w:spacing w:before="120" w:after="0" w:line="240" w:lineRule="auto"/>
              <w:rPr>
                <w:rFonts w:ascii="Times New Roman,Bold" w:hAnsi="Times New Roman,Bold"/>
                <w:b/>
                <w:sz w:val="24"/>
                <w:szCs w:val="24"/>
                <w:lang w:val="ru-RU" w:eastAsia="en-US"/>
              </w:rPr>
            </w:pPr>
            <w:r w:rsidRPr="00DE58E5">
              <w:rPr>
                <w:rFonts w:ascii="Times New Roman" w:hAnsi="Times New Roman"/>
                <w:sz w:val="24"/>
                <w:szCs w:val="24"/>
                <w:lang w:val="ru-RU"/>
              </w:rPr>
              <w:t>Количество установленных дорожных знаков, искусственных неровностей, ограждений и  светофоров Т-7 в населенных пунктах Ирбитского МО</w:t>
            </w:r>
            <w:r w:rsidRPr="00DE58E5">
              <w:rPr>
                <w:rFonts w:ascii="Times New Roman,Bold" w:hAnsi="Times New Roman,Bold"/>
                <w:b/>
                <w:sz w:val="24"/>
                <w:szCs w:val="24"/>
                <w:lang w:val="ru-RU" w:eastAsia="en-US"/>
              </w:rPr>
              <w:t xml:space="preserve"> – </w:t>
            </w:r>
            <w:r w:rsidRPr="00DE58E5">
              <w:rPr>
                <w:rFonts w:ascii="Times New Roman,Bold" w:hAnsi="Times New Roman,Bold"/>
                <w:sz w:val="24"/>
                <w:szCs w:val="24"/>
                <w:lang w:val="ru-RU" w:eastAsia="en-US"/>
              </w:rPr>
              <w:t>210 ед.</w:t>
            </w:r>
          </w:p>
          <w:p w:rsidR="00334014" w:rsidRDefault="00334014" w:rsidP="00334014">
            <w:pPr>
              <w:spacing w:after="0" w:line="240" w:lineRule="auto"/>
              <w:rPr>
                <w:rFonts w:ascii="Times New Roman" w:hAnsi="Times New Roman"/>
                <w:sz w:val="24"/>
                <w:szCs w:val="24"/>
                <w:lang w:val="ru-RU" w:eastAsia="en-US"/>
              </w:rPr>
            </w:pPr>
            <w:r w:rsidRPr="00150FCB">
              <w:rPr>
                <w:rFonts w:ascii="Times New Roman,Bold" w:hAnsi="Times New Roman,Bold"/>
                <w:b/>
                <w:sz w:val="24"/>
                <w:szCs w:val="24"/>
                <w:lang w:val="ru-RU" w:eastAsia="en-US"/>
              </w:rPr>
              <w:t>Пассажирские перевозки:</w:t>
            </w:r>
            <w:r w:rsidRPr="00150FCB">
              <w:rPr>
                <w:rFonts w:ascii="Times New Roman,Bold" w:hAnsi="Times New Roman,Bold"/>
                <w:sz w:val="24"/>
                <w:szCs w:val="24"/>
                <w:lang w:val="ru-RU" w:eastAsia="en-US"/>
              </w:rPr>
              <w:br/>
            </w:r>
            <w:r w:rsidRPr="00150FCB">
              <w:rPr>
                <w:rFonts w:ascii="Times New Roman" w:hAnsi="Times New Roman"/>
                <w:sz w:val="24"/>
                <w:szCs w:val="24"/>
                <w:lang w:val="ru-RU" w:eastAsia="en-US"/>
              </w:rPr>
              <w:t xml:space="preserve">количество </w:t>
            </w:r>
            <w:r w:rsidR="00C2241A">
              <w:rPr>
                <w:rFonts w:ascii="Times New Roman" w:hAnsi="Times New Roman"/>
                <w:sz w:val="24"/>
                <w:szCs w:val="24"/>
                <w:lang w:val="ru-RU" w:eastAsia="en-US"/>
              </w:rPr>
              <w:t xml:space="preserve">новых </w:t>
            </w:r>
            <w:r w:rsidRPr="00150FCB">
              <w:rPr>
                <w:rFonts w:ascii="Times New Roman" w:hAnsi="Times New Roman"/>
                <w:sz w:val="24"/>
                <w:szCs w:val="24"/>
                <w:lang w:val="ru-RU" w:eastAsia="en-US"/>
              </w:rPr>
              <w:t>маршрут</w:t>
            </w:r>
            <w:r w:rsidR="00664246" w:rsidRPr="00150FCB">
              <w:rPr>
                <w:rFonts w:ascii="Times New Roman" w:hAnsi="Times New Roman"/>
                <w:sz w:val="24"/>
                <w:szCs w:val="24"/>
                <w:lang w:val="ru-RU" w:eastAsia="en-US"/>
              </w:rPr>
              <w:t xml:space="preserve">ов автобусного транспорта – </w:t>
            </w:r>
            <w:r w:rsidR="00C2241A">
              <w:rPr>
                <w:rFonts w:ascii="Times New Roman" w:hAnsi="Times New Roman"/>
                <w:sz w:val="24"/>
                <w:szCs w:val="24"/>
                <w:lang w:val="ru-RU" w:eastAsia="en-US"/>
              </w:rPr>
              <w:t>1</w:t>
            </w:r>
            <w:r w:rsidRPr="00150FCB">
              <w:rPr>
                <w:rFonts w:ascii="Times New Roman" w:hAnsi="Times New Roman"/>
                <w:sz w:val="24"/>
                <w:szCs w:val="24"/>
                <w:lang w:val="ru-RU" w:eastAsia="en-US"/>
              </w:rPr>
              <w:t xml:space="preserve"> ед. </w:t>
            </w:r>
          </w:p>
          <w:p w:rsidR="00C2241A" w:rsidRPr="00150FCB" w:rsidRDefault="00C2241A" w:rsidP="00334014">
            <w:pPr>
              <w:spacing w:after="0" w:line="240" w:lineRule="auto"/>
              <w:rPr>
                <w:rFonts w:ascii="Times New Roman" w:hAnsi="Times New Roman"/>
                <w:sz w:val="24"/>
                <w:szCs w:val="24"/>
                <w:lang w:val="ru-RU" w:eastAsia="en-US"/>
              </w:rPr>
            </w:pPr>
            <w:r>
              <w:rPr>
                <w:rFonts w:ascii="Times New Roman" w:hAnsi="Times New Roman"/>
                <w:sz w:val="24"/>
                <w:szCs w:val="24"/>
                <w:lang w:val="ru-RU" w:eastAsia="en-US"/>
              </w:rPr>
              <w:t xml:space="preserve">Протяженность увеличения маршрутов </w:t>
            </w:r>
            <w:r w:rsidR="00C377DA">
              <w:rPr>
                <w:rFonts w:ascii="Times New Roman" w:hAnsi="Times New Roman"/>
                <w:sz w:val="24"/>
                <w:szCs w:val="24"/>
                <w:lang w:val="ru-RU" w:eastAsia="en-US"/>
              </w:rPr>
              <w:t>–</w:t>
            </w:r>
            <w:r>
              <w:rPr>
                <w:rFonts w:ascii="Times New Roman" w:hAnsi="Times New Roman"/>
                <w:sz w:val="24"/>
                <w:szCs w:val="24"/>
                <w:lang w:val="ru-RU" w:eastAsia="en-US"/>
              </w:rPr>
              <w:t xml:space="preserve"> 51</w:t>
            </w:r>
            <w:r w:rsidR="00C377DA">
              <w:rPr>
                <w:rFonts w:ascii="Times New Roman" w:hAnsi="Times New Roman"/>
                <w:sz w:val="24"/>
                <w:szCs w:val="24"/>
                <w:lang w:val="ru-RU" w:eastAsia="en-US"/>
              </w:rPr>
              <w:t xml:space="preserve"> км.</w:t>
            </w:r>
          </w:p>
          <w:p w:rsidR="00334014" w:rsidRPr="00150FCB" w:rsidRDefault="00334014" w:rsidP="00334014">
            <w:pPr>
              <w:spacing w:after="0" w:line="240" w:lineRule="auto"/>
              <w:rPr>
                <w:rFonts w:ascii="Times New Roman" w:hAnsi="Times New Roman"/>
                <w:sz w:val="24"/>
                <w:szCs w:val="24"/>
                <w:lang w:val="ru-RU" w:eastAsia="en-US"/>
              </w:rPr>
            </w:pPr>
            <w:r w:rsidRPr="00150FCB">
              <w:rPr>
                <w:rFonts w:ascii="Times New Roman,Bold" w:hAnsi="Times New Roman,Bold"/>
                <w:b/>
                <w:sz w:val="24"/>
                <w:szCs w:val="24"/>
                <w:lang w:val="ru-RU" w:eastAsia="en-US"/>
              </w:rPr>
              <w:t>Велосипедный транспорт:</w:t>
            </w:r>
            <w:r w:rsidRPr="00150FCB">
              <w:rPr>
                <w:rFonts w:ascii="Times New Roman,Bold" w:hAnsi="Times New Roman,Bold"/>
                <w:sz w:val="24"/>
                <w:szCs w:val="24"/>
                <w:lang w:val="ru-RU" w:eastAsia="en-US"/>
              </w:rPr>
              <w:br/>
            </w:r>
            <w:r w:rsidRPr="00150FCB">
              <w:rPr>
                <w:rFonts w:ascii="Times New Roman" w:hAnsi="Times New Roman"/>
                <w:sz w:val="24"/>
                <w:szCs w:val="24"/>
                <w:lang w:val="ru-RU" w:eastAsia="en-US"/>
              </w:rPr>
              <w:t>количество веломарш</w:t>
            </w:r>
            <w:r w:rsidR="00556943" w:rsidRPr="00150FCB">
              <w:rPr>
                <w:rFonts w:ascii="Times New Roman" w:hAnsi="Times New Roman"/>
                <w:sz w:val="24"/>
                <w:szCs w:val="24"/>
                <w:lang w:val="ru-RU" w:eastAsia="en-US"/>
              </w:rPr>
              <w:t xml:space="preserve">рутов - </w:t>
            </w:r>
            <w:r w:rsidR="005E4897">
              <w:rPr>
                <w:rFonts w:ascii="Times New Roman" w:hAnsi="Times New Roman"/>
                <w:sz w:val="24"/>
                <w:szCs w:val="24"/>
                <w:lang w:val="ru-RU" w:eastAsia="en-US"/>
              </w:rPr>
              <w:t>2</w:t>
            </w:r>
            <w:r w:rsidR="00556943" w:rsidRPr="00150FCB">
              <w:rPr>
                <w:rFonts w:ascii="Times New Roman" w:hAnsi="Times New Roman"/>
                <w:sz w:val="24"/>
                <w:szCs w:val="24"/>
                <w:lang w:val="ru-RU" w:eastAsia="en-US"/>
              </w:rPr>
              <w:t xml:space="preserve">, протяженность </w:t>
            </w:r>
            <w:r w:rsidR="005E4897">
              <w:rPr>
                <w:rFonts w:ascii="Times New Roman" w:hAnsi="Times New Roman"/>
                <w:sz w:val="24"/>
                <w:szCs w:val="24"/>
                <w:lang w:val="ru-RU" w:eastAsia="en-US"/>
              </w:rPr>
              <w:t xml:space="preserve">–10,9 </w:t>
            </w:r>
            <w:r w:rsidRPr="00150FCB">
              <w:rPr>
                <w:rFonts w:ascii="Times New Roman" w:hAnsi="Times New Roman"/>
                <w:sz w:val="24"/>
                <w:szCs w:val="24"/>
                <w:lang w:val="ru-RU" w:eastAsia="en-US"/>
              </w:rPr>
              <w:t>км</w:t>
            </w:r>
          </w:p>
          <w:p w:rsidR="001548C8" w:rsidRDefault="00334014" w:rsidP="00334014">
            <w:pPr>
              <w:spacing w:before="120" w:after="0"/>
              <w:rPr>
                <w:rFonts w:ascii="Times New Roman,Bold" w:hAnsi="Times New Roman,Bold"/>
                <w:b/>
                <w:sz w:val="24"/>
                <w:szCs w:val="24"/>
                <w:lang w:val="ru-RU" w:eastAsia="en-US"/>
              </w:rPr>
            </w:pPr>
            <w:r w:rsidRPr="00150FCB">
              <w:rPr>
                <w:rFonts w:ascii="Times New Roman,Bold" w:hAnsi="Times New Roman,Bold"/>
                <w:b/>
                <w:sz w:val="24"/>
                <w:szCs w:val="24"/>
                <w:lang w:val="ru-RU" w:eastAsia="en-US"/>
              </w:rPr>
              <w:t>Парковочное пространство:</w:t>
            </w:r>
            <w:r w:rsidRPr="00150FCB">
              <w:rPr>
                <w:rFonts w:ascii="Times New Roman,Bold" w:hAnsi="Times New Roman,Bold"/>
                <w:sz w:val="24"/>
                <w:szCs w:val="24"/>
                <w:lang w:val="ru-RU" w:eastAsia="en-US"/>
              </w:rPr>
              <w:br/>
            </w:r>
            <w:r w:rsidR="001548C8">
              <w:rPr>
                <w:rFonts w:ascii="Times New Roman" w:hAnsi="Times New Roman"/>
                <w:sz w:val="24"/>
                <w:szCs w:val="24"/>
                <w:lang w:val="ru-RU" w:eastAsia="en-US"/>
              </w:rPr>
              <w:t>количество новых обустроенных парковочных зон – 9 ед</w:t>
            </w:r>
            <w:r w:rsidR="005E4897">
              <w:rPr>
                <w:rFonts w:ascii="Times New Roman,Bold" w:hAnsi="Times New Roman,Bold"/>
                <w:b/>
                <w:sz w:val="24"/>
                <w:szCs w:val="24"/>
                <w:lang w:val="ru-RU" w:eastAsia="en-US"/>
              </w:rPr>
              <w:t>.</w:t>
            </w:r>
          </w:p>
          <w:p w:rsidR="008A5A55" w:rsidRPr="00150FCB" w:rsidRDefault="00334014" w:rsidP="001548C8">
            <w:pPr>
              <w:spacing w:before="120" w:after="0"/>
              <w:rPr>
                <w:rFonts w:ascii="Times New Roman" w:hAnsi="Times New Roman"/>
                <w:sz w:val="24"/>
                <w:szCs w:val="24"/>
                <w:lang w:val="ru-RU"/>
              </w:rPr>
            </w:pPr>
            <w:r w:rsidRPr="00150FCB">
              <w:rPr>
                <w:rFonts w:ascii="Times New Roman,Bold" w:hAnsi="Times New Roman,Bold"/>
                <w:b/>
                <w:sz w:val="24"/>
                <w:szCs w:val="24"/>
                <w:lang w:val="ru-RU" w:eastAsia="en-US"/>
              </w:rPr>
              <w:t>Общий уровень безопасности дорожного движения:</w:t>
            </w:r>
            <w:r w:rsidRPr="00150FCB">
              <w:rPr>
                <w:rFonts w:ascii="Times New Roman,Bold" w:hAnsi="Times New Roman,Bold"/>
                <w:sz w:val="24"/>
                <w:szCs w:val="24"/>
                <w:lang w:val="ru-RU" w:eastAsia="en-US"/>
              </w:rPr>
              <w:br/>
            </w:r>
            <w:r w:rsidRPr="00150FCB">
              <w:rPr>
                <w:rFonts w:ascii="Times New Roman" w:hAnsi="Times New Roman"/>
                <w:sz w:val="24"/>
                <w:szCs w:val="24"/>
                <w:lang w:val="ru-RU" w:eastAsia="en-US"/>
              </w:rPr>
              <w:t>ко</w:t>
            </w:r>
            <w:r w:rsidR="00556943" w:rsidRPr="00150FCB">
              <w:rPr>
                <w:rFonts w:ascii="Times New Roman" w:hAnsi="Times New Roman"/>
                <w:sz w:val="24"/>
                <w:szCs w:val="24"/>
                <w:lang w:val="ru-RU" w:eastAsia="en-US"/>
              </w:rPr>
              <w:t xml:space="preserve">личество ДТП с пострадавшими – </w:t>
            </w:r>
            <w:r w:rsidR="001548C8">
              <w:rPr>
                <w:rFonts w:ascii="Times New Roman" w:hAnsi="Times New Roman"/>
                <w:sz w:val="24"/>
                <w:szCs w:val="24"/>
                <w:lang w:val="ru-RU" w:eastAsia="en-US"/>
              </w:rPr>
              <w:t>не более 35</w:t>
            </w:r>
            <w:r w:rsidRPr="00150FCB">
              <w:rPr>
                <w:rFonts w:ascii="Times New Roman" w:hAnsi="Times New Roman"/>
                <w:sz w:val="24"/>
                <w:szCs w:val="24"/>
                <w:lang w:val="ru-RU" w:eastAsia="en-US"/>
              </w:rPr>
              <w:t>;</w:t>
            </w:r>
            <w:r w:rsidRPr="00150FCB">
              <w:rPr>
                <w:rFonts w:ascii="Times New Roman" w:hAnsi="Times New Roman"/>
                <w:sz w:val="24"/>
                <w:szCs w:val="24"/>
                <w:lang w:val="ru-RU" w:eastAsia="en-US"/>
              </w:rPr>
              <w:br/>
              <w:t>социальный риск от ДТП (число лиц, погибши</w:t>
            </w:r>
            <w:r w:rsidR="00556943" w:rsidRPr="00150FCB">
              <w:rPr>
                <w:rFonts w:ascii="Times New Roman" w:hAnsi="Times New Roman"/>
                <w:sz w:val="24"/>
                <w:szCs w:val="24"/>
                <w:lang w:val="ru-RU" w:eastAsia="en-US"/>
              </w:rPr>
              <w:t>х в ДТП, на 10 тыс. населения)–</w:t>
            </w:r>
            <w:r w:rsidR="001548C8">
              <w:rPr>
                <w:rFonts w:ascii="Times New Roman" w:hAnsi="Times New Roman"/>
                <w:sz w:val="24"/>
                <w:szCs w:val="24"/>
                <w:lang w:val="ru-RU" w:eastAsia="en-US"/>
              </w:rPr>
              <w:t>1,</w:t>
            </w:r>
            <w:r w:rsidR="00556943" w:rsidRPr="00150FCB">
              <w:rPr>
                <w:rFonts w:ascii="Times New Roman" w:hAnsi="Times New Roman"/>
                <w:sz w:val="24"/>
                <w:szCs w:val="24"/>
                <w:lang w:val="ru-RU" w:eastAsia="en-US"/>
              </w:rPr>
              <w:t>5</w:t>
            </w:r>
            <w:r w:rsidRPr="00150FCB">
              <w:rPr>
                <w:rFonts w:ascii="Times New Roman" w:hAnsi="Times New Roman"/>
                <w:sz w:val="24"/>
                <w:szCs w:val="24"/>
                <w:lang w:val="ru-RU" w:eastAsia="en-US"/>
              </w:rPr>
              <w:t>.</w:t>
            </w:r>
          </w:p>
        </w:tc>
      </w:tr>
    </w:tbl>
    <w:p w:rsidR="00C523B1" w:rsidRPr="00150FCB" w:rsidRDefault="008A5A55" w:rsidP="00205055">
      <w:pPr>
        <w:pStyle w:val="3"/>
        <w:rPr>
          <w:lang w:val="ru-RU"/>
        </w:rPr>
      </w:pPr>
      <w:bookmarkStart w:id="198" w:name="_Toc401921145"/>
      <w:r w:rsidRPr="00150FCB">
        <w:rPr>
          <w:lang w:val="ru-RU"/>
        </w:rPr>
        <w:t>2.7.3 Выбор предлагаемого к реализации варианта по развитию ОДД</w:t>
      </w:r>
      <w:bookmarkEnd w:id="198"/>
    </w:p>
    <w:p w:rsidR="005B23DE" w:rsidRPr="00150FCB" w:rsidRDefault="005B23DE" w:rsidP="005B23DE">
      <w:pPr>
        <w:pStyle w:val="Default"/>
        <w:spacing w:before="120" w:line="360" w:lineRule="auto"/>
        <w:ind w:firstLine="709"/>
        <w:jc w:val="both"/>
        <w:rPr>
          <w:lang w:val="ru-RU"/>
        </w:rPr>
      </w:pPr>
      <w:r w:rsidRPr="00150FCB">
        <w:rPr>
          <w:lang w:val="ru-RU"/>
        </w:rPr>
        <w:t xml:space="preserve">Из представленных трех вариантоворганизации дорожного движения </w:t>
      </w:r>
      <w:r w:rsidR="001A2577">
        <w:rPr>
          <w:lang w:val="ru-RU"/>
        </w:rPr>
        <w:t>ИрбитскогоМО</w:t>
      </w:r>
      <w:r w:rsidRPr="00150FCB">
        <w:rPr>
          <w:lang w:val="ru-RU"/>
        </w:rPr>
        <w:t>лишь два удовлетворяют потребностям муниципального района в настоящем времени, а также на перспективу до 203</w:t>
      </w:r>
      <w:r w:rsidR="00A87FD0">
        <w:rPr>
          <w:lang w:val="ru-RU"/>
        </w:rPr>
        <w:t>3</w:t>
      </w:r>
      <w:r w:rsidRPr="00150FCB">
        <w:rPr>
          <w:lang w:val="ru-RU"/>
        </w:rPr>
        <w:t xml:space="preserve"> г</w:t>
      </w:r>
      <w:r w:rsidR="00A616C8">
        <w:rPr>
          <w:lang w:val="ru-RU"/>
        </w:rPr>
        <w:t>.</w:t>
      </w:r>
      <w:r w:rsidR="00985092" w:rsidRPr="00150FCB">
        <w:rPr>
          <w:lang w:val="ru-RU"/>
        </w:rPr>
        <w:t xml:space="preserve"> – </w:t>
      </w:r>
      <w:r w:rsidR="00A616C8">
        <w:rPr>
          <w:lang w:val="ru-RU"/>
        </w:rPr>
        <w:t xml:space="preserve">умеренно-оптимистичный и </w:t>
      </w:r>
      <w:r w:rsidR="00985092" w:rsidRPr="00150FCB">
        <w:rPr>
          <w:lang w:val="ru-RU"/>
        </w:rPr>
        <w:t>оптимальный</w:t>
      </w:r>
      <w:r w:rsidRPr="00150FCB">
        <w:rPr>
          <w:lang w:val="ru-RU"/>
        </w:rPr>
        <w:t xml:space="preserve">. В настоящий момент существующая дорожная сеть </w:t>
      </w:r>
      <w:r w:rsidR="00A616C8">
        <w:rPr>
          <w:lang w:val="ru-RU"/>
        </w:rPr>
        <w:t>муниципального образования</w:t>
      </w:r>
      <w:r w:rsidRPr="00150FCB">
        <w:rPr>
          <w:lang w:val="ru-RU"/>
        </w:rPr>
        <w:t xml:space="preserve"> имеет существенные резервы пропускной способности. Тем не менее, ряд </w:t>
      </w:r>
      <w:r w:rsidR="00A616C8">
        <w:rPr>
          <w:lang w:val="ru-RU"/>
        </w:rPr>
        <w:t>автомобильных дорог</w:t>
      </w:r>
      <w:r w:rsidRPr="00150FCB">
        <w:rPr>
          <w:lang w:val="ru-RU"/>
        </w:rPr>
        <w:t xml:space="preserve"> требуют реконструкции, а районы перспективной застройки – строительства новых дорог, что не учтено базовым вариантом КСОДД</w:t>
      </w:r>
      <w:r w:rsidR="00882AFF" w:rsidRPr="00150FCB">
        <w:rPr>
          <w:lang w:val="ru-RU"/>
        </w:rPr>
        <w:t>.</w:t>
      </w:r>
    </w:p>
    <w:p w:rsidR="005B23DE" w:rsidRPr="00150FCB" w:rsidRDefault="00C377DA" w:rsidP="005B23DE">
      <w:pPr>
        <w:pStyle w:val="Default"/>
        <w:spacing w:line="360" w:lineRule="auto"/>
        <w:ind w:firstLine="709"/>
        <w:jc w:val="both"/>
        <w:rPr>
          <w:lang w:val="ru-RU"/>
        </w:rPr>
      </w:pPr>
      <w:r>
        <w:rPr>
          <w:lang w:val="ru-RU"/>
        </w:rPr>
        <w:t xml:space="preserve">Умеренно-оптимистичным </w:t>
      </w:r>
      <w:r w:rsidRPr="00150FCB">
        <w:rPr>
          <w:lang w:val="ru-RU"/>
        </w:rPr>
        <w:t xml:space="preserve">и </w:t>
      </w:r>
      <w:r>
        <w:rPr>
          <w:lang w:val="ru-RU"/>
        </w:rPr>
        <w:t>оптимальным</w:t>
      </w:r>
      <w:r w:rsidRPr="00150FCB">
        <w:rPr>
          <w:lang w:val="ru-RU"/>
        </w:rPr>
        <w:t xml:space="preserve"> вариантами </w:t>
      </w:r>
      <w:r w:rsidR="005B23DE" w:rsidRPr="00355EBF">
        <w:rPr>
          <w:lang w:val="ru-RU"/>
        </w:rPr>
        <w:t>развития предполагается увеличение общей протяженности маршрутов авт</w:t>
      </w:r>
      <w:r w:rsidR="00882AFF" w:rsidRPr="00355EBF">
        <w:rPr>
          <w:lang w:val="ru-RU"/>
        </w:rPr>
        <w:t xml:space="preserve">обусного транспорта </w:t>
      </w:r>
      <w:r>
        <w:rPr>
          <w:lang w:val="ru-RU"/>
        </w:rPr>
        <w:t xml:space="preserve">на </w:t>
      </w:r>
      <w:r w:rsidR="00355EBF">
        <w:rPr>
          <w:lang w:val="ru-RU"/>
        </w:rPr>
        <w:t>6</w:t>
      </w:r>
      <w:r>
        <w:rPr>
          <w:lang w:val="ru-RU"/>
        </w:rPr>
        <w:t>7 км</w:t>
      </w:r>
      <w:r w:rsidR="00882AFF" w:rsidRPr="00150FCB">
        <w:rPr>
          <w:lang w:val="ru-RU"/>
        </w:rPr>
        <w:t xml:space="preserve">и введение </w:t>
      </w:r>
      <w:r>
        <w:rPr>
          <w:lang w:val="ru-RU"/>
        </w:rPr>
        <w:t>одного</w:t>
      </w:r>
      <w:r w:rsidR="00882AFF" w:rsidRPr="00150FCB">
        <w:rPr>
          <w:lang w:val="ru-RU"/>
        </w:rPr>
        <w:t xml:space="preserve"> нов</w:t>
      </w:r>
      <w:r>
        <w:rPr>
          <w:lang w:val="ru-RU"/>
        </w:rPr>
        <w:t>ого маршрута протяженностью 32 км.</w:t>
      </w:r>
      <w:r w:rsidR="005E4897">
        <w:rPr>
          <w:lang w:val="ru-RU"/>
        </w:rPr>
        <w:t>Введение новых маршрутов предполагается по существующим автодорогам</w:t>
      </w:r>
      <w:r w:rsidR="005B23DE" w:rsidRPr="00150FCB">
        <w:rPr>
          <w:lang w:val="ru-RU"/>
        </w:rPr>
        <w:t>.</w:t>
      </w:r>
      <w:r w:rsidR="005E4897">
        <w:rPr>
          <w:lang w:val="ru-RU"/>
        </w:rPr>
        <w:t xml:space="preserve"> Умеренно-оптимистичным </w:t>
      </w:r>
      <w:r w:rsidR="00882AFF" w:rsidRPr="00150FCB">
        <w:rPr>
          <w:lang w:val="ru-RU"/>
        </w:rPr>
        <w:t xml:space="preserve">и </w:t>
      </w:r>
      <w:r w:rsidR="005E4897">
        <w:rPr>
          <w:lang w:val="ru-RU"/>
        </w:rPr>
        <w:t>оптимальным</w:t>
      </w:r>
      <w:r w:rsidR="00882AFF" w:rsidRPr="00150FCB">
        <w:rPr>
          <w:lang w:val="ru-RU"/>
        </w:rPr>
        <w:t xml:space="preserve"> варианта</w:t>
      </w:r>
      <w:r w:rsidR="005B23DE" w:rsidRPr="00150FCB">
        <w:rPr>
          <w:lang w:val="ru-RU"/>
        </w:rPr>
        <w:t>м</w:t>
      </w:r>
      <w:r w:rsidR="00882AFF" w:rsidRPr="00150FCB">
        <w:rPr>
          <w:lang w:val="ru-RU"/>
        </w:rPr>
        <w:t>и</w:t>
      </w:r>
      <w:r w:rsidR="005B23DE" w:rsidRPr="00150FCB">
        <w:rPr>
          <w:lang w:val="ru-RU"/>
        </w:rPr>
        <w:t xml:space="preserve"> развития</w:t>
      </w:r>
      <w:r>
        <w:rPr>
          <w:lang w:val="ru-RU"/>
        </w:rPr>
        <w:t xml:space="preserve"> также</w:t>
      </w:r>
      <w:r w:rsidR="005B23DE" w:rsidRPr="00150FCB">
        <w:rPr>
          <w:lang w:val="ru-RU"/>
        </w:rPr>
        <w:t xml:space="preserve"> предлагается оптимизация парка подви</w:t>
      </w:r>
      <w:r w:rsidR="00882AFF" w:rsidRPr="00150FCB">
        <w:rPr>
          <w:lang w:val="ru-RU"/>
        </w:rPr>
        <w:t>жного со</w:t>
      </w:r>
      <w:r w:rsidR="005B23DE" w:rsidRPr="00150FCB">
        <w:rPr>
          <w:lang w:val="ru-RU"/>
        </w:rPr>
        <w:t>става общественного транспорта в соответствии с потребнос</w:t>
      </w:r>
      <w:r w:rsidR="00882AFF" w:rsidRPr="00150FCB">
        <w:rPr>
          <w:lang w:val="ru-RU"/>
        </w:rPr>
        <w:t>тями настоящего времени, учиты</w:t>
      </w:r>
      <w:r w:rsidR="005B23DE" w:rsidRPr="00150FCB">
        <w:rPr>
          <w:lang w:val="ru-RU"/>
        </w:rPr>
        <w:t>вая то, что ежегодно пассажиропоток снижается</w:t>
      </w:r>
      <w:r w:rsidR="005E4897">
        <w:rPr>
          <w:lang w:val="ru-RU"/>
        </w:rPr>
        <w:t>,</w:t>
      </w:r>
      <w:r w:rsidR="005B23DE" w:rsidRPr="00150FCB">
        <w:rPr>
          <w:lang w:val="ru-RU"/>
        </w:rPr>
        <w:t xml:space="preserve"> увеличение п</w:t>
      </w:r>
      <w:r w:rsidR="00882AFF" w:rsidRPr="00150FCB">
        <w:rPr>
          <w:lang w:val="ru-RU"/>
        </w:rPr>
        <w:t>арк</w:t>
      </w:r>
      <w:r w:rsidR="005E4897">
        <w:rPr>
          <w:lang w:val="ru-RU"/>
        </w:rPr>
        <w:t>а</w:t>
      </w:r>
      <w:r w:rsidR="00882AFF" w:rsidRPr="00150FCB">
        <w:rPr>
          <w:lang w:val="ru-RU"/>
        </w:rPr>
        <w:t xml:space="preserve"> подвижного состава общест</w:t>
      </w:r>
      <w:r w:rsidR="005B23DE" w:rsidRPr="00150FCB">
        <w:rPr>
          <w:lang w:val="ru-RU"/>
        </w:rPr>
        <w:t xml:space="preserve">венного транспорта видится экономически неэффективным. </w:t>
      </w:r>
    </w:p>
    <w:p w:rsidR="00882AFF" w:rsidRPr="00150FCB" w:rsidRDefault="00882AFF" w:rsidP="00882AFF">
      <w:pPr>
        <w:pStyle w:val="Default"/>
        <w:spacing w:line="360" w:lineRule="auto"/>
        <w:ind w:firstLine="709"/>
        <w:jc w:val="both"/>
        <w:rPr>
          <w:lang w:val="ru-RU"/>
        </w:rPr>
      </w:pPr>
      <w:r w:rsidRPr="00150FCB">
        <w:rPr>
          <w:lang w:val="ru-RU"/>
        </w:rPr>
        <w:t xml:space="preserve">В </w:t>
      </w:r>
      <w:r w:rsidR="005E4897">
        <w:rPr>
          <w:lang w:val="ru-RU"/>
        </w:rPr>
        <w:t xml:space="preserve">населенных пунктахИрбитского МО </w:t>
      </w:r>
      <w:r w:rsidRPr="00150FCB">
        <w:rPr>
          <w:lang w:val="ru-RU"/>
        </w:rPr>
        <w:t xml:space="preserve">в настоящий момент отсутствует специальная инфраструктура для велосипедного движения. Базовым вариантом не предусмотрено строительство велодорожек на территории </w:t>
      </w:r>
      <w:r w:rsidR="005E4897">
        <w:rPr>
          <w:lang w:val="ru-RU"/>
        </w:rPr>
        <w:t>муниципального образования</w:t>
      </w:r>
      <w:r w:rsidRPr="00150FCB">
        <w:rPr>
          <w:lang w:val="ru-RU"/>
        </w:rPr>
        <w:t xml:space="preserve">, </w:t>
      </w:r>
      <w:r w:rsidR="005E4897">
        <w:rPr>
          <w:lang w:val="ru-RU"/>
        </w:rPr>
        <w:t>умеренно-оптимистичный и оптимальный</w:t>
      </w:r>
      <w:r w:rsidRPr="00150FCB">
        <w:rPr>
          <w:lang w:val="ru-RU"/>
        </w:rPr>
        <w:t xml:space="preserve"> варианты предусматривают строительство </w:t>
      </w:r>
      <w:r w:rsidR="004633AA">
        <w:rPr>
          <w:lang w:val="ru-RU"/>
        </w:rPr>
        <w:t>дв</w:t>
      </w:r>
      <w:r w:rsidR="005E4897">
        <w:rPr>
          <w:lang w:val="ru-RU"/>
        </w:rPr>
        <w:t xml:space="preserve">ух </w:t>
      </w:r>
      <w:r w:rsidRPr="00150FCB">
        <w:rPr>
          <w:lang w:val="ru-RU"/>
        </w:rPr>
        <w:t>веломаршрут</w:t>
      </w:r>
      <w:r w:rsidR="005E4897">
        <w:rPr>
          <w:lang w:val="ru-RU"/>
        </w:rPr>
        <w:t>ов суммарной</w:t>
      </w:r>
      <w:r w:rsidRPr="00150FCB">
        <w:rPr>
          <w:lang w:val="ru-RU"/>
        </w:rPr>
        <w:t xml:space="preserve"> протяженностью </w:t>
      </w:r>
      <w:r w:rsidR="005E4897">
        <w:rPr>
          <w:lang w:val="ru-RU"/>
        </w:rPr>
        <w:t>10,9</w:t>
      </w:r>
      <w:r w:rsidRPr="00150FCB">
        <w:rPr>
          <w:lang w:val="ru-RU"/>
        </w:rPr>
        <w:t xml:space="preserve"> км. </w:t>
      </w:r>
      <w:r w:rsidR="005E4897">
        <w:rPr>
          <w:lang w:val="ru-RU"/>
        </w:rPr>
        <w:t>П</w:t>
      </w:r>
      <w:r w:rsidRPr="00150FCB">
        <w:rPr>
          <w:lang w:val="ru-RU"/>
        </w:rPr>
        <w:t xml:space="preserve">ешеходная инфраструктура </w:t>
      </w:r>
      <w:r w:rsidR="005E4897">
        <w:rPr>
          <w:lang w:val="ru-RU"/>
        </w:rPr>
        <w:t xml:space="preserve">также требует дополнительного </w:t>
      </w:r>
      <w:r w:rsidRPr="00150FCB">
        <w:rPr>
          <w:lang w:val="ru-RU"/>
        </w:rPr>
        <w:t>разви</w:t>
      </w:r>
      <w:r w:rsidR="005E4897">
        <w:rPr>
          <w:lang w:val="ru-RU"/>
        </w:rPr>
        <w:t xml:space="preserve">тия, в связи с чем в рамках мероприятий КСОДД предлагается сооружение новых пешеходных тротуаров. </w:t>
      </w:r>
    </w:p>
    <w:p w:rsidR="005B23DE" w:rsidRPr="00150FCB" w:rsidRDefault="005B23DE" w:rsidP="005B23DE">
      <w:pPr>
        <w:pStyle w:val="Default"/>
        <w:spacing w:line="360" w:lineRule="auto"/>
        <w:ind w:firstLine="709"/>
        <w:jc w:val="both"/>
        <w:rPr>
          <w:lang w:val="ru-RU"/>
        </w:rPr>
      </w:pPr>
      <w:r w:rsidRPr="00150FCB">
        <w:rPr>
          <w:lang w:val="ru-RU"/>
        </w:rPr>
        <w:t xml:space="preserve">Одной из главных проблем </w:t>
      </w:r>
      <w:r w:rsidR="005E4897">
        <w:rPr>
          <w:lang w:val="ru-RU"/>
        </w:rPr>
        <w:t xml:space="preserve">густонаселенных поселков </w:t>
      </w:r>
      <w:r w:rsidRPr="00150FCB">
        <w:rPr>
          <w:lang w:val="ru-RU"/>
        </w:rPr>
        <w:t>явл</w:t>
      </w:r>
      <w:r w:rsidR="00877046" w:rsidRPr="00150FCB">
        <w:rPr>
          <w:lang w:val="ru-RU"/>
        </w:rPr>
        <w:t>яется дефицит парковочного про</w:t>
      </w:r>
      <w:r w:rsidRPr="00150FCB">
        <w:rPr>
          <w:lang w:val="ru-RU"/>
        </w:rPr>
        <w:t>странства. Предлагается ликви</w:t>
      </w:r>
      <w:r w:rsidR="00684894" w:rsidRPr="00150FCB">
        <w:rPr>
          <w:lang w:val="ru-RU"/>
        </w:rPr>
        <w:t>дация дефицита на парковках об</w:t>
      </w:r>
      <w:r w:rsidRPr="00150FCB">
        <w:rPr>
          <w:lang w:val="ru-RU"/>
        </w:rPr>
        <w:t>ще</w:t>
      </w:r>
      <w:r w:rsidR="0062342C" w:rsidRPr="00150FCB">
        <w:rPr>
          <w:lang w:val="ru-RU"/>
        </w:rPr>
        <w:t>го пользования</w:t>
      </w:r>
      <w:r w:rsidR="00195DC5">
        <w:rPr>
          <w:lang w:val="ru-RU"/>
        </w:rPr>
        <w:t xml:space="preserve"> и у объектов притяжения транспортных потоков </w:t>
      </w:r>
      <w:r w:rsidR="0062342C" w:rsidRPr="00150FCB">
        <w:rPr>
          <w:lang w:val="ru-RU"/>
        </w:rPr>
        <w:t>путем организации</w:t>
      </w:r>
      <w:r w:rsidR="00195DC5">
        <w:rPr>
          <w:lang w:val="ru-RU"/>
        </w:rPr>
        <w:t xml:space="preserve"> 9</w:t>
      </w:r>
      <w:r w:rsidRPr="00150FCB">
        <w:rPr>
          <w:lang w:val="ru-RU"/>
        </w:rPr>
        <w:t xml:space="preserve">парковок </w:t>
      </w:r>
      <w:r w:rsidR="00195DC5">
        <w:rPr>
          <w:lang w:val="ru-RU"/>
        </w:rPr>
        <w:t>в п. Пионерский и п. Зайково</w:t>
      </w:r>
      <w:r w:rsidRPr="00150FCB">
        <w:rPr>
          <w:lang w:val="ru-RU"/>
        </w:rPr>
        <w:t xml:space="preserve">. </w:t>
      </w:r>
    </w:p>
    <w:p w:rsidR="005B23DE" w:rsidRPr="00150FCB" w:rsidRDefault="005B23DE" w:rsidP="005B23DE">
      <w:pPr>
        <w:pStyle w:val="Default"/>
        <w:spacing w:line="360" w:lineRule="auto"/>
        <w:ind w:firstLine="709"/>
        <w:jc w:val="both"/>
        <w:rPr>
          <w:lang w:val="ru-RU"/>
        </w:rPr>
      </w:pPr>
      <w:r w:rsidRPr="00150FCB">
        <w:rPr>
          <w:lang w:val="ru-RU"/>
        </w:rPr>
        <w:t>Проблема безопасности дорожного движения также явля</w:t>
      </w:r>
      <w:r w:rsidR="00877046" w:rsidRPr="00150FCB">
        <w:rPr>
          <w:lang w:val="ru-RU"/>
        </w:rPr>
        <w:t xml:space="preserve">ется одной из основных для </w:t>
      </w:r>
      <w:r w:rsidR="00195DC5">
        <w:rPr>
          <w:lang w:val="ru-RU"/>
        </w:rPr>
        <w:t>Ирбитского МО</w:t>
      </w:r>
      <w:r w:rsidRPr="00150FCB">
        <w:rPr>
          <w:lang w:val="ru-RU"/>
        </w:rPr>
        <w:t>. Мероприятия вариантов развития транспортной инфра</w:t>
      </w:r>
      <w:r w:rsidR="00877046" w:rsidRPr="00150FCB">
        <w:rPr>
          <w:lang w:val="ru-RU"/>
        </w:rPr>
        <w:t>структуры предусматривают наря</w:t>
      </w:r>
      <w:r w:rsidRPr="00150FCB">
        <w:rPr>
          <w:lang w:val="ru-RU"/>
        </w:rPr>
        <w:t xml:space="preserve">ду с программными комплекс мероприятий по снижению аварийности и ДТП с пострадавшими, </w:t>
      </w:r>
      <w:r w:rsidR="00EB56D0" w:rsidRPr="00150FCB">
        <w:rPr>
          <w:lang w:val="ru-RU"/>
        </w:rPr>
        <w:t>и снижение предполагаемого социального</w:t>
      </w:r>
      <w:r w:rsidRPr="00150FCB">
        <w:rPr>
          <w:lang w:val="ru-RU"/>
        </w:rPr>
        <w:t xml:space="preserve"> риск</w:t>
      </w:r>
      <w:r w:rsidR="00EB56D0" w:rsidRPr="00150FCB">
        <w:rPr>
          <w:lang w:val="ru-RU"/>
        </w:rPr>
        <w:t>а</w:t>
      </w:r>
      <w:r w:rsidRPr="00150FCB">
        <w:rPr>
          <w:lang w:val="ru-RU"/>
        </w:rPr>
        <w:t xml:space="preserve"> от ДТП (ч</w:t>
      </w:r>
      <w:r w:rsidR="00877046" w:rsidRPr="00150FCB">
        <w:rPr>
          <w:lang w:val="ru-RU"/>
        </w:rPr>
        <w:t>исло лиц, погибших в ДТП, на 10</w:t>
      </w:r>
      <w:r w:rsidR="00EB56D0" w:rsidRPr="00150FCB">
        <w:rPr>
          <w:lang w:val="ru-RU"/>
        </w:rPr>
        <w:t xml:space="preserve"> тыс. населения) – с </w:t>
      </w:r>
      <w:r w:rsidR="00195DC5">
        <w:rPr>
          <w:lang w:val="ru-RU"/>
        </w:rPr>
        <w:t>2,5</w:t>
      </w:r>
      <w:r w:rsidR="00EB56D0" w:rsidRPr="00150FCB">
        <w:rPr>
          <w:lang w:val="ru-RU"/>
        </w:rPr>
        <w:t xml:space="preserve"> до </w:t>
      </w:r>
      <w:r w:rsidR="00195DC5">
        <w:rPr>
          <w:lang w:val="ru-RU"/>
        </w:rPr>
        <w:t>1,</w:t>
      </w:r>
      <w:r w:rsidR="00EB56D0" w:rsidRPr="00150FCB">
        <w:rPr>
          <w:lang w:val="ru-RU"/>
        </w:rPr>
        <w:t>5</w:t>
      </w:r>
      <w:r w:rsidR="00664246" w:rsidRPr="00150FCB">
        <w:rPr>
          <w:lang w:val="ru-RU"/>
        </w:rPr>
        <w:t xml:space="preserve">. </w:t>
      </w:r>
    </w:p>
    <w:p w:rsidR="00C377DA" w:rsidRDefault="00664246" w:rsidP="005B23DE">
      <w:pPr>
        <w:pStyle w:val="Default"/>
        <w:spacing w:line="360" w:lineRule="auto"/>
        <w:ind w:firstLine="709"/>
        <w:jc w:val="both"/>
        <w:rPr>
          <w:lang w:val="ru-RU"/>
        </w:rPr>
      </w:pPr>
      <w:r w:rsidRPr="00150FCB">
        <w:rPr>
          <w:lang w:val="ru-RU"/>
        </w:rPr>
        <w:t xml:space="preserve">В целом, </w:t>
      </w:r>
      <w:r w:rsidR="00195DC5">
        <w:rPr>
          <w:lang w:val="ru-RU"/>
        </w:rPr>
        <w:t>оптимальный</w:t>
      </w:r>
      <w:r w:rsidRPr="00150FCB">
        <w:rPr>
          <w:lang w:val="ru-RU"/>
        </w:rPr>
        <w:t xml:space="preserve"> вариант отличается от </w:t>
      </w:r>
      <w:r w:rsidR="00195DC5">
        <w:rPr>
          <w:lang w:val="ru-RU"/>
        </w:rPr>
        <w:t>умеренно-оптимистичного</w:t>
      </w:r>
      <w:r w:rsidRPr="00150FCB">
        <w:rPr>
          <w:lang w:val="ru-RU"/>
        </w:rPr>
        <w:t xml:space="preserve"> лишь допущением по фактору финансирования, в результате чего будут дополнительно </w:t>
      </w:r>
      <w:r w:rsidR="00195DC5">
        <w:rPr>
          <w:lang w:val="ru-RU"/>
        </w:rPr>
        <w:t xml:space="preserve">отремонтированы участки автодорог и </w:t>
      </w:r>
      <w:r w:rsidRPr="00150FCB">
        <w:rPr>
          <w:lang w:val="ru-RU"/>
        </w:rPr>
        <w:t xml:space="preserve">построены </w:t>
      </w:r>
      <w:r w:rsidR="00195DC5">
        <w:rPr>
          <w:lang w:val="ru-RU"/>
        </w:rPr>
        <w:t>дорожные обходы трех населенных пунктов</w:t>
      </w:r>
      <w:r w:rsidR="001A2577">
        <w:rPr>
          <w:lang w:val="ru-RU"/>
        </w:rPr>
        <w:t>Ирбитского</w:t>
      </w:r>
      <w:r w:rsidRPr="00150FCB">
        <w:rPr>
          <w:lang w:val="ru-RU"/>
        </w:rPr>
        <w:t>М</w:t>
      </w:r>
      <w:r w:rsidR="00B077D9">
        <w:rPr>
          <w:lang w:val="ru-RU"/>
        </w:rPr>
        <w:t>О</w:t>
      </w:r>
      <w:r w:rsidRPr="00150FCB">
        <w:rPr>
          <w:lang w:val="ru-RU"/>
        </w:rPr>
        <w:t>, организован один дополнительный маршрут общественного транспорта.</w:t>
      </w:r>
    </w:p>
    <w:p w:rsidR="005B23DE" w:rsidRPr="00150FCB" w:rsidRDefault="005B23DE" w:rsidP="005B23DE">
      <w:pPr>
        <w:pStyle w:val="Default"/>
        <w:spacing w:line="360" w:lineRule="auto"/>
        <w:ind w:firstLine="709"/>
        <w:jc w:val="both"/>
        <w:rPr>
          <w:b/>
          <w:lang w:val="ru-RU"/>
        </w:rPr>
      </w:pPr>
      <w:r w:rsidRPr="00150FCB">
        <w:rPr>
          <w:b/>
          <w:lang w:val="ru-RU"/>
        </w:rPr>
        <w:t xml:space="preserve">Таким образом, наиболее отвечающим насущным </w:t>
      </w:r>
      <w:r w:rsidR="00664246" w:rsidRPr="00150FCB">
        <w:rPr>
          <w:b/>
          <w:lang w:val="ru-RU"/>
        </w:rPr>
        <w:t xml:space="preserve">потребностям </w:t>
      </w:r>
      <w:r w:rsidR="001A2577">
        <w:rPr>
          <w:b/>
          <w:lang w:val="ru-RU"/>
        </w:rPr>
        <w:t>ИрбитскогоМО</w:t>
      </w:r>
      <w:r w:rsidRPr="00150FCB">
        <w:rPr>
          <w:b/>
          <w:lang w:val="ru-RU"/>
        </w:rPr>
        <w:t xml:space="preserve">представляется реализация </w:t>
      </w:r>
      <w:r w:rsidR="00B077D9">
        <w:rPr>
          <w:b/>
          <w:lang w:val="ru-RU"/>
        </w:rPr>
        <w:t>третьего</w:t>
      </w:r>
      <w:r w:rsidRPr="00150FCB">
        <w:rPr>
          <w:b/>
          <w:lang w:val="ru-RU"/>
        </w:rPr>
        <w:t xml:space="preserve"> («Оптимального») варианта </w:t>
      </w:r>
      <w:r w:rsidR="00664246" w:rsidRPr="00150FCB">
        <w:rPr>
          <w:b/>
          <w:lang w:val="ru-RU"/>
        </w:rPr>
        <w:t>КСОДД</w:t>
      </w:r>
      <w:r w:rsidRPr="00150FCB">
        <w:rPr>
          <w:b/>
          <w:lang w:val="ru-RU"/>
        </w:rPr>
        <w:t xml:space="preserve">. </w:t>
      </w:r>
    </w:p>
    <w:p w:rsidR="00205055" w:rsidRPr="00150FCB" w:rsidRDefault="00205055" w:rsidP="00205055">
      <w:pPr>
        <w:rPr>
          <w:lang w:val="ru-RU"/>
        </w:rPr>
        <w:sectPr w:rsidR="00205055" w:rsidRPr="00150FCB" w:rsidSect="00EA4984">
          <w:footerReference w:type="even" r:id="rId71"/>
          <w:footerReference w:type="default" r:id="rId72"/>
          <w:pgSz w:w="11901" w:h="16840"/>
          <w:pgMar w:top="1134" w:right="567" w:bottom="1134" w:left="1701" w:header="709" w:footer="709" w:gutter="0"/>
          <w:cols w:space="720"/>
          <w:noEndnote/>
        </w:sectPr>
      </w:pPr>
    </w:p>
    <w:p w:rsidR="00BC1D3C" w:rsidRPr="00150FCB" w:rsidRDefault="006A4E01" w:rsidP="0069073B">
      <w:pPr>
        <w:pStyle w:val="2"/>
        <w:ind w:left="-851"/>
        <w:rPr>
          <w:color w:val="000000"/>
          <w:szCs w:val="24"/>
          <w:lang w:val="ru-RU"/>
        </w:rPr>
      </w:pPr>
      <w:bookmarkStart w:id="199" w:name="_Toc401921146"/>
      <w:r w:rsidRPr="00150FCB">
        <w:rPr>
          <w:color w:val="000000"/>
          <w:szCs w:val="24"/>
          <w:lang w:val="ru-RU"/>
        </w:rPr>
        <w:t>2.8</w:t>
      </w:r>
      <w:r w:rsidR="007E3340" w:rsidRPr="00150FCB">
        <w:rPr>
          <w:color w:val="000000"/>
          <w:szCs w:val="24"/>
          <w:lang w:val="ru-RU"/>
        </w:rPr>
        <w:t>Программа мероприятий КСОДД, очередность реализации иоценка</w:t>
      </w:r>
      <w:r w:rsidR="00BC1D3C" w:rsidRPr="00150FCB">
        <w:rPr>
          <w:color w:val="000000"/>
          <w:szCs w:val="24"/>
          <w:lang w:val="ru-RU"/>
        </w:rPr>
        <w:t xml:space="preserve"> требуемых объемов финансирования и ожидаемого эффекта от внедрения.</w:t>
      </w:r>
      <w:bookmarkEnd w:id="199"/>
    </w:p>
    <w:p w:rsidR="00C523B1" w:rsidRPr="00150FCB" w:rsidRDefault="00C523B1" w:rsidP="0069073B">
      <w:pPr>
        <w:pStyle w:val="ab"/>
        <w:ind w:left="-851"/>
        <w:rPr>
          <w:color w:val="000000"/>
          <w:szCs w:val="24"/>
          <w:lang w:val="ru-RU"/>
        </w:rPr>
      </w:pPr>
      <w:bookmarkStart w:id="200" w:name="_Toc401921201"/>
      <w:r w:rsidRPr="00150FCB">
        <w:rPr>
          <w:lang w:val="ru-RU"/>
        </w:rPr>
        <w:t xml:space="preserve">Таблица </w:t>
      </w:r>
      <w:r w:rsidR="00A0000C" w:rsidRPr="00150FCB">
        <w:rPr>
          <w:lang w:val="ru-RU"/>
        </w:rPr>
        <w:fldChar w:fldCharType="begin"/>
      </w:r>
      <w:r w:rsidRPr="00150FCB">
        <w:rPr>
          <w:lang w:val="ru-RU"/>
        </w:rPr>
        <w:instrText xml:space="preserve"> SEQ Таблица \* ARABIC </w:instrText>
      </w:r>
      <w:r w:rsidR="00A0000C" w:rsidRPr="00150FCB">
        <w:rPr>
          <w:lang w:val="ru-RU"/>
        </w:rPr>
        <w:fldChar w:fldCharType="separate"/>
      </w:r>
      <w:r w:rsidR="0036352B">
        <w:rPr>
          <w:noProof/>
          <w:lang w:val="ru-RU"/>
        </w:rPr>
        <w:t>6</w:t>
      </w:r>
      <w:r w:rsidR="00A0000C" w:rsidRPr="00150FCB">
        <w:rPr>
          <w:lang w:val="ru-RU"/>
        </w:rPr>
        <w:fldChar w:fldCharType="end"/>
      </w:r>
      <w:r w:rsidRPr="00150FCB">
        <w:rPr>
          <w:lang w:val="ru-RU"/>
        </w:rPr>
        <w:t xml:space="preserve">. </w:t>
      </w:r>
      <w:r w:rsidRPr="00150FCB">
        <w:rPr>
          <w:szCs w:val="24"/>
          <w:lang w:val="ru-RU"/>
        </w:rPr>
        <w:t>Перечень мероприятий предлагаемого к реализации варианта по развитиюОДД и очередность реализации</w:t>
      </w:r>
      <w:bookmarkEnd w:id="200"/>
    </w:p>
    <w:tbl>
      <w:tblPr>
        <w:tblStyle w:val="a5"/>
        <w:tblpPr w:leftFromText="180" w:rightFromText="180" w:vertAnchor="text" w:tblpX="-811" w:tblpY="1"/>
        <w:tblOverlap w:val="never"/>
        <w:tblW w:w="15451" w:type="dxa"/>
        <w:tblLayout w:type="fixed"/>
        <w:tblLook w:val="04A0"/>
      </w:tblPr>
      <w:tblGrid>
        <w:gridCol w:w="675"/>
        <w:gridCol w:w="34"/>
        <w:gridCol w:w="7088"/>
        <w:gridCol w:w="1843"/>
        <w:gridCol w:w="2245"/>
        <w:gridCol w:w="1723"/>
        <w:gridCol w:w="1843"/>
      </w:tblGrid>
      <w:tr w:rsidR="009F2CCE" w:rsidRPr="00150FCB" w:rsidTr="0069073B">
        <w:tc>
          <w:tcPr>
            <w:tcW w:w="709" w:type="dxa"/>
            <w:gridSpan w:val="2"/>
            <w:vMerge w:val="restart"/>
          </w:tcPr>
          <w:p w:rsidR="009F2CCE" w:rsidRPr="00150FCB" w:rsidRDefault="009F2CCE" w:rsidP="0069073B">
            <w:pPr>
              <w:spacing w:after="0"/>
              <w:jc w:val="center"/>
              <w:rPr>
                <w:rFonts w:ascii="Times New Roman" w:hAnsi="Times New Roman"/>
                <w:b/>
                <w:sz w:val="24"/>
                <w:szCs w:val="24"/>
                <w:lang w:val="ru-RU"/>
              </w:rPr>
            </w:pPr>
            <w:r w:rsidRPr="00150FCB">
              <w:rPr>
                <w:rFonts w:ascii="Times New Roman" w:hAnsi="Times New Roman"/>
                <w:b/>
                <w:sz w:val="24"/>
                <w:szCs w:val="24"/>
                <w:lang w:val="ru-RU"/>
              </w:rPr>
              <w:t>№ п/п</w:t>
            </w:r>
          </w:p>
        </w:tc>
        <w:tc>
          <w:tcPr>
            <w:tcW w:w="7088" w:type="dxa"/>
            <w:vMerge w:val="restart"/>
          </w:tcPr>
          <w:p w:rsidR="009F2CCE" w:rsidRPr="00150FCB" w:rsidRDefault="009F2CCE" w:rsidP="0069073B">
            <w:pPr>
              <w:spacing w:after="0"/>
              <w:jc w:val="center"/>
              <w:rPr>
                <w:rFonts w:ascii="Times New Roman" w:hAnsi="Times New Roman"/>
                <w:b/>
                <w:sz w:val="24"/>
                <w:szCs w:val="24"/>
                <w:lang w:val="ru-RU"/>
              </w:rPr>
            </w:pPr>
            <w:r w:rsidRPr="00150FCB">
              <w:rPr>
                <w:rFonts w:ascii="Times New Roman" w:hAnsi="Times New Roman"/>
                <w:b/>
                <w:sz w:val="24"/>
                <w:szCs w:val="24"/>
                <w:lang w:val="ru-RU"/>
              </w:rPr>
              <w:t>Наименование мероприятий</w:t>
            </w:r>
          </w:p>
        </w:tc>
        <w:tc>
          <w:tcPr>
            <w:tcW w:w="1843" w:type="dxa"/>
            <w:vMerge w:val="restart"/>
          </w:tcPr>
          <w:p w:rsidR="009F2CCE" w:rsidRPr="00150FCB" w:rsidRDefault="009F2CCE" w:rsidP="0069073B">
            <w:pPr>
              <w:spacing w:after="0"/>
              <w:jc w:val="center"/>
              <w:rPr>
                <w:rFonts w:ascii="Times New Roman" w:hAnsi="Times New Roman"/>
                <w:b/>
                <w:sz w:val="24"/>
                <w:szCs w:val="24"/>
                <w:lang w:val="ru-RU"/>
              </w:rPr>
            </w:pPr>
            <w:r w:rsidRPr="00150FCB">
              <w:rPr>
                <w:rFonts w:ascii="Times New Roman" w:hAnsi="Times New Roman"/>
                <w:b/>
                <w:sz w:val="24"/>
                <w:szCs w:val="24"/>
                <w:lang w:val="ru-RU"/>
              </w:rPr>
              <w:t>Сроки реализации, гг</w:t>
            </w:r>
          </w:p>
        </w:tc>
        <w:tc>
          <w:tcPr>
            <w:tcW w:w="2245" w:type="dxa"/>
            <w:vMerge w:val="restart"/>
          </w:tcPr>
          <w:p w:rsidR="009F2CCE" w:rsidRPr="00150FCB" w:rsidRDefault="009F2CCE" w:rsidP="0069073B">
            <w:pPr>
              <w:spacing w:after="0"/>
              <w:jc w:val="center"/>
              <w:rPr>
                <w:rFonts w:ascii="Times New Roman" w:hAnsi="Times New Roman"/>
                <w:b/>
                <w:sz w:val="24"/>
                <w:szCs w:val="24"/>
                <w:lang w:val="ru-RU"/>
              </w:rPr>
            </w:pPr>
            <w:r w:rsidRPr="00150FCB">
              <w:rPr>
                <w:rFonts w:ascii="Times New Roman" w:hAnsi="Times New Roman"/>
                <w:b/>
                <w:sz w:val="24"/>
                <w:szCs w:val="24"/>
                <w:lang w:val="ru-RU"/>
              </w:rPr>
              <w:t>Источники финансирования (бюджеты)</w:t>
            </w:r>
          </w:p>
        </w:tc>
        <w:tc>
          <w:tcPr>
            <w:tcW w:w="3566" w:type="dxa"/>
            <w:gridSpan w:val="2"/>
          </w:tcPr>
          <w:p w:rsidR="009F2CCE" w:rsidRPr="00150FCB" w:rsidRDefault="009F2CCE" w:rsidP="0069073B">
            <w:pPr>
              <w:spacing w:after="0"/>
              <w:jc w:val="center"/>
              <w:rPr>
                <w:rFonts w:ascii="Times New Roman" w:hAnsi="Times New Roman"/>
                <w:b/>
                <w:sz w:val="24"/>
                <w:szCs w:val="24"/>
                <w:lang w:val="ru-RU"/>
              </w:rPr>
            </w:pPr>
            <w:r w:rsidRPr="00150FCB">
              <w:rPr>
                <w:rFonts w:ascii="Times New Roman" w:hAnsi="Times New Roman"/>
                <w:b/>
                <w:sz w:val="24"/>
                <w:szCs w:val="24"/>
                <w:lang w:val="ru-RU"/>
              </w:rPr>
              <w:t>Укрупненная оценка необходимых инвестиций, млн.руб</w:t>
            </w:r>
          </w:p>
        </w:tc>
      </w:tr>
      <w:tr w:rsidR="009F2CCE" w:rsidRPr="00150FCB" w:rsidTr="0069073B">
        <w:tc>
          <w:tcPr>
            <w:tcW w:w="709" w:type="dxa"/>
            <w:gridSpan w:val="2"/>
            <w:vMerge/>
          </w:tcPr>
          <w:p w:rsidR="009F2CCE" w:rsidRPr="00150FCB" w:rsidRDefault="009F2CCE" w:rsidP="0069073B">
            <w:pPr>
              <w:spacing w:after="0"/>
              <w:jc w:val="center"/>
              <w:rPr>
                <w:rFonts w:ascii="Times New Roman" w:hAnsi="Times New Roman"/>
                <w:b/>
                <w:sz w:val="24"/>
                <w:szCs w:val="24"/>
                <w:lang w:val="ru-RU"/>
              </w:rPr>
            </w:pPr>
          </w:p>
        </w:tc>
        <w:tc>
          <w:tcPr>
            <w:tcW w:w="7088" w:type="dxa"/>
            <w:vMerge/>
          </w:tcPr>
          <w:p w:rsidR="009F2CCE" w:rsidRPr="00150FCB" w:rsidRDefault="009F2CCE" w:rsidP="0069073B">
            <w:pPr>
              <w:spacing w:after="0"/>
              <w:jc w:val="center"/>
              <w:rPr>
                <w:rFonts w:ascii="Times New Roman" w:hAnsi="Times New Roman"/>
                <w:b/>
                <w:sz w:val="24"/>
                <w:szCs w:val="24"/>
                <w:lang w:val="ru-RU"/>
              </w:rPr>
            </w:pPr>
          </w:p>
        </w:tc>
        <w:tc>
          <w:tcPr>
            <w:tcW w:w="1843" w:type="dxa"/>
            <w:vMerge/>
          </w:tcPr>
          <w:p w:rsidR="009F2CCE" w:rsidRPr="00150FCB" w:rsidRDefault="009F2CCE" w:rsidP="0069073B">
            <w:pPr>
              <w:spacing w:after="0"/>
              <w:jc w:val="center"/>
              <w:rPr>
                <w:rFonts w:ascii="Times New Roman" w:hAnsi="Times New Roman"/>
                <w:b/>
                <w:sz w:val="24"/>
                <w:szCs w:val="24"/>
                <w:lang w:val="ru-RU"/>
              </w:rPr>
            </w:pPr>
          </w:p>
        </w:tc>
        <w:tc>
          <w:tcPr>
            <w:tcW w:w="2245" w:type="dxa"/>
            <w:vMerge/>
          </w:tcPr>
          <w:p w:rsidR="009F2CCE" w:rsidRPr="00150FCB" w:rsidRDefault="009F2CCE" w:rsidP="0069073B">
            <w:pPr>
              <w:spacing w:after="0"/>
              <w:jc w:val="center"/>
              <w:rPr>
                <w:rFonts w:ascii="Times New Roman" w:hAnsi="Times New Roman"/>
                <w:b/>
                <w:sz w:val="24"/>
                <w:szCs w:val="24"/>
                <w:lang w:val="ru-RU"/>
              </w:rPr>
            </w:pPr>
          </w:p>
        </w:tc>
        <w:tc>
          <w:tcPr>
            <w:tcW w:w="1723" w:type="dxa"/>
          </w:tcPr>
          <w:p w:rsidR="009F2CCE" w:rsidRPr="00150FCB" w:rsidRDefault="009F2CCE" w:rsidP="002B1187">
            <w:pPr>
              <w:spacing w:after="0"/>
              <w:jc w:val="center"/>
              <w:rPr>
                <w:rFonts w:ascii="Times New Roman" w:hAnsi="Times New Roman"/>
                <w:b/>
                <w:sz w:val="24"/>
                <w:szCs w:val="24"/>
                <w:lang w:val="ru-RU"/>
              </w:rPr>
            </w:pPr>
            <w:r w:rsidRPr="00150FCB">
              <w:rPr>
                <w:rFonts w:ascii="Times New Roman" w:hAnsi="Times New Roman"/>
                <w:b/>
                <w:sz w:val="24"/>
                <w:szCs w:val="24"/>
                <w:lang w:val="ru-RU"/>
              </w:rPr>
              <w:t>201</w:t>
            </w:r>
            <w:r w:rsidR="002B1187">
              <w:rPr>
                <w:rFonts w:ascii="Times New Roman" w:hAnsi="Times New Roman"/>
                <w:b/>
                <w:sz w:val="24"/>
                <w:szCs w:val="24"/>
                <w:lang w:val="ru-RU"/>
              </w:rPr>
              <w:t xml:space="preserve">9-2024 </w:t>
            </w:r>
            <w:r w:rsidRPr="00150FCB">
              <w:rPr>
                <w:rFonts w:ascii="Times New Roman" w:hAnsi="Times New Roman"/>
                <w:b/>
                <w:sz w:val="24"/>
                <w:szCs w:val="24"/>
                <w:lang w:val="ru-RU"/>
              </w:rPr>
              <w:t>годы</w:t>
            </w:r>
          </w:p>
        </w:tc>
        <w:tc>
          <w:tcPr>
            <w:tcW w:w="1843" w:type="dxa"/>
          </w:tcPr>
          <w:p w:rsidR="009F2CCE" w:rsidRPr="00150FCB" w:rsidRDefault="009F2CCE" w:rsidP="002B1187">
            <w:pPr>
              <w:spacing w:after="0"/>
              <w:jc w:val="center"/>
              <w:rPr>
                <w:rFonts w:ascii="Times New Roman" w:hAnsi="Times New Roman"/>
                <w:b/>
                <w:sz w:val="24"/>
                <w:szCs w:val="24"/>
                <w:lang w:val="ru-RU"/>
              </w:rPr>
            </w:pPr>
            <w:r w:rsidRPr="00150FCB">
              <w:rPr>
                <w:rFonts w:ascii="Times New Roman" w:hAnsi="Times New Roman"/>
                <w:b/>
                <w:sz w:val="24"/>
                <w:szCs w:val="24"/>
                <w:lang w:val="ru-RU"/>
              </w:rPr>
              <w:t>202</w:t>
            </w:r>
            <w:r w:rsidR="002B1187">
              <w:rPr>
                <w:rFonts w:ascii="Times New Roman" w:hAnsi="Times New Roman"/>
                <w:b/>
                <w:sz w:val="24"/>
                <w:szCs w:val="24"/>
                <w:lang w:val="ru-RU"/>
              </w:rPr>
              <w:t>5</w:t>
            </w:r>
            <w:r w:rsidRPr="00150FCB">
              <w:rPr>
                <w:rFonts w:ascii="Times New Roman" w:hAnsi="Times New Roman"/>
                <w:b/>
                <w:sz w:val="24"/>
                <w:szCs w:val="24"/>
                <w:lang w:val="ru-RU"/>
              </w:rPr>
              <w:t>-2035 годы</w:t>
            </w:r>
          </w:p>
        </w:tc>
      </w:tr>
      <w:tr w:rsidR="009F2CCE" w:rsidRPr="00150FCB" w:rsidTr="0069073B">
        <w:tc>
          <w:tcPr>
            <w:tcW w:w="709" w:type="dxa"/>
            <w:gridSpan w:val="2"/>
            <w:vMerge/>
          </w:tcPr>
          <w:p w:rsidR="009F2CCE" w:rsidRPr="00150FCB" w:rsidRDefault="009F2CCE" w:rsidP="0069073B">
            <w:pPr>
              <w:spacing w:after="0"/>
              <w:rPr>
                <w:rFonts w:ascii="Times New Roman" w:hAnsi="Times New Roman"/>
                <w:sz w:val="24"/>
                <w:szCs w:val="24"/>
                <w:lang w:val="ru-RU"/>
              </w:rPr>
            </w:pPr>
          </w:p>
        </w:tc>
        <w:tc>
          <w:tcPr>
            <w:tcW w:w="7088" w:type="dxa"/>
            <w:vMerge/>
          </w:tcPr>
          <w:p w:rsidR="009F2CCE" w:rsidRPr="00150FCB" w:rsidRDefault="009F2CCE" w:rsidP="0069073B">
            <w:pPr>
              <w:spacing w:after="0"/>
              <w:rPr>
                <w:rFonts w:ascii="Times New Roman" w:hAnsi="Times New Roman"/>
                <w:sz w:val="24"/>
                <w:szCs w:val="24"/>
                <w:lang w:val="ru-RU"/>
              </w:rPr>
            </w:pPr>
          </w:p>
        </w:tc>
        <w:tc>
          <w:tcPr>
            <w:tcW w:w="1843" w:type="dxa"/>
            <w:vMerge/>
          </w:tcPr>
          <w:p w:rsidR="009F2CCE" w:rsidRPr="00150FCB" w:rsidRDefault="009F2CCE" w:rsidP="0069073B">
            <w:pPr>
              <w:spacing w:after="0"/>
              <w:rPr>
                <w:rFonts w:ascii="Times New Roman" w:hAnsi="Times New Roman"/>
                <w:sz w:val="24"/>
                <w:szCs w:val="24"/>
                <w:lang w:val="ru-RU"/>
              </w:rPr>
            </w:pPr>
          </w:p>
        </w:tc>
        <w:tc>
          <w:tcPr>
            <w:tcW w:w="2245" w:type="dxa"/>
          </w:tcPr>
          <w:p w:rsidR="009F2CCE" w:rsidRPr="00150FCB" w:rsidRDefault="009F2CCE" w:rsidP="0069073B">
            <w:pPr>
              <w:spacing w:after="0"/>
              <w:rPr>
                <w:rFonts w:ascii="Times New Roman" w:hAnsi="Times New Roman"/>
                <w:b/>
                <w:sz w:val="24"/>
                <w:szCs w:val="24"/>
                <w:lang w:val="ru-RU"/>
              </w:rPr>
            </w:pPr>
            <w:r w:rsidRPr="00150FCB">
              <w:rPr>
                <w:rFonts w:ascii="Times New Roman" w:hAnsi="Times New Roman"/>
                <w:b/>
                <w:sz w:val="24"/>
                <w:szCs w:val="24"/>
                <w:lang w:val="ru-RU"/>
              </w:rPr>
              <w:t>Федеральный</w:t>
            </w:r>
          </w:p>
        </w:tc>
        <w:tc>
          <w:tcPr>
            <w:tcW w:w="1723" w:type="dxa"/>
          </w:tcPr>
          <w:p w:rsidR="009F2CCE" w:rsidRPr="00150FCB" w:rsidRDefault="009F2CCE" w:rsidP="0069073B">
            <w:pPr>
              <w:spacing w:after="0"/>
              <w:jc w:val="center"/>
              <w:rPr>
                <w:rFonts w:ascii="Times New Roman" w:hAnsi="Times New Roman"/>
                <w:sz w:val="24"/>
                <w:szCs w:val="24"/>
                <w:lang w:val="ru-RU"/>
              </w:rPr>
            </w:pPr>
            <w:r w:rsidRPr="00150FCB">
              <w:rPr>
                <w:rFonts w:ascii="Times New Roman" w:hAnsi="Times New Roman"/>
                <w:sz w:val="24"/>
                <w:szCs w:val="24"/>
                <w:lang w:val="ru-RU"/>
              </w:rPr>
              <w:t>-</w:t>
            </w:r>
          </w:p>
        </w:tc>
        <w:tc>
          <w:tcPr>
            <w:tcW w:w="1843" w:type="dxa"/>
          </w:tcPr>
          <w:p w:rsidR="009F2CCE" w:rsidRPr="00150FCB" w:rsidRDefault="009F2CCE" w:rsidP="0069073B">
            <w:pPr>
              <w:spacing w:after="0"/>
              <w:jc w:val="center"/>
              <w:rPr>
                <w:rFonts w:ascii="Times New Roman" w:hAnsi="Times New Roman"/>
                <w:sz w:val="24"/>
                <w:szCs w:val="24"/>
                <w:lang w:val="ru-RU"/>
              </w:rPr>
            </w:pPr>
            <w:r w:rsidRPr="00150FCB">
              <w:rPr>
                <w:rFonts w:ascii="Times New Roman" w:hAnsi="Times New Roman"/>
                <w:sz w:val="24"/>
                <w:szCs w:val="24"/>
                <w:lang w:val="ru-RU"/>
              </w:rPr>
              <w:t>-</w:t>
            </w:r>
          </w:p>
        </w:tc>
      </w:tr>
      <w:tr w:rsidR="009F2CCE" w:rsidRPr="00150FCB" w:rsidTr="0069073B">
        <w:tc>
          <w:tcPr>
            <w:tcW w:w="709" w:type="dxa"/>
            <w:gridSpan w:val="2"/>
            <w:vMerge/>
          </w:tcPr>
          <w:p w:rsidR="009F2CCE" w:rsidRPr="00150FCB" w:rsidRDefault="009F2CCE" w:rsidP="0069073B">
            <w:pPr>
              <w:spacing w:after="0"/>
              <w:rPr>
                <w:rFonts w:ascii="Times New Roman" w:hAnsi="Times New Roman"/>
                <w:sz w:val="24"/>
                <w:szCs w:val="24"/>
                <w:lang w:val="ru-RU"/>
              </w:rPr>
            </w:pPr>
          </w:p>
        </w:tc>
        <w:tc>
          <w:tcPr>
            <w:tcW w:w="7088" w:type="dxa"/>
            <w:vMerge/>
          </w:tcPr>
          <w:p w:rsidR="009F2CCE" w:rsidRPr="00150FCB" w:rsidRDefault="009F2CCE" w:rsidP="0069073B">
            <w:pPr>
              <w:spacing w:after="0"/>
              <w:rPr>
                <w:rFonts w:ascii="Times New Roman" w:hAnsi="Times New Roman"/>
                <w:sz w:val="24"/>
                <w:szCs w:val="24"/>
                <w:lang w:val="ru-RU"/>
              </w:rPr>
            </w:pPr>
          </w:p>
        </w:tc>
        <w:tc>
          <w:tcPr>
            <w:tcW w:w="1843" w:type="dxa"/>
            <w:vMerge/>
          </w:tcPr>
          <w:p w:rsidR="009F2CCE" w:rsidRPr="00150FCB" w:rsidRDefault="009F2CCE" w:rsidP="0069073B">
            <w:pPr>
              <w:spacing w:after="0"/>
              <w:rPr>
                <w:rFonts w:ascii="Times New Roman" w:hAnsi="Times New Roman"/>
                <w:sz w:val="24"/>
                <w:szCs w:val="24"/>
                <w:lang w:val="ru-RU"/>
              </w:rPr>
            </w:pPr>
          </w:p>
        </w:tc>
        <w:tc>
          <w:tcPr>
            <w:tcW w:w="2245" w:type="dxa"/>
          </w:tcPr>
          <w:p w:rsidR="009F2CCE" w:rsidRPr="00150FCB" w:rsidRDefault="009F2CCE" w:rsidP="0069073B">
            <w:pPr>
              <w:spacing w:after="0"/>
              <w:rPr>
                <w:rFonts w:ascii="Times New Roman" w:hAnsi="Times New Roman"/>
                <w:b/>
                <w:sz w:val="24"/>
                <w:szCs w:val="24"/>
                <w:lang w:val="ru-RU"/>
              </w:rPr>
            </w:pPr>
            <w:r w:rsidRPr="00150FCB">
              <w:rPr>
                <w:rFonts w:ascii="Times New Roman" w:hAnsi="Times New Roman"/>
                <w:b/>
                <w:sz w:val="24"/>
                <w:szCs w:val="24"/>
                <w:lang w:val="ru-RU"/>
              </w:rPr>
              <w:t>Региональный</w:t>
            </w:r>
          </w:p>
        </w:tc>
        <w:tc>
          <w:tcPr>
            <w:tcW w:w="1723" w:type="dxa"/>
          </w:tcPr>
          <w:p w:rsidR="009F2CCE" w:rsidRPr="00150FCB" w:rsidRDefault="008650DD" w:rsidP="0069073B">
            <w:pPr>
              <w:spacing w:after="0"/>
              <w:jc w:val="center"/>
              <w:rPr>
                <w:rFonts w:ascii="Times New Roman" w:hAnsi="Times New Roman"/>
                <w:b/>
                <w:sz w:val="24"/>
                <w:szCs w:val="24"/>
                <w:lang w:val="ru-RU"/>
              </w:rPr>
            </w:pPr>
            <w:r>
              <w:rPr>
                <w:rFonts w:ascii="Times New Roman" w:hAnsi="Times New Roman"/>
                <w:b/>
                <w:sz w:val="24"/>
                <w:szCs w:val="24"/>
                <w:lang w:val="ru-RU"/>
              </w:rPr>
              <w:t>1 461,844</w:t>
            </w:r>
          </w:p>
        </w:tc>
        <w:tc>
          <w:tcPr>
            <w:tcW w:w="1843" w:type="dxa"/>
          </w:tcPr>
          <w:p w:rsidR="009F2CCE" w:rsidRPr="00150FCB" w:rsidRDefault="008650DD" w:rsidP="0069073B">
            <w:pPr>
              <w:spacing w:after="0"/>
              <w:jc w:val="center"/>
              <w:rPr>
                <w:rFonts w:ascii="Times New Roman" w:hAnsi="Times New Roman"/>
                <w:b/>
                <w:sz w:val="24"/>
                <w:szCs w:val="24"/>
                <w:lang w:val="ru-RU"/>
              </w:rPr>
            </w:pPr>
            <w:r>
              <w:rPr>
                <w:rFonts w:ascii="Times New Roman" w:hAnsi="Times New Roman"/>
                <w:b/>
                <w:sz w:val="24"/>
                <w:szCs w:val="24"/>
                <w:lang w:val="ru-RU"/>
              </w:rPr>
              <w:t>3732,38</w:t>
            </w:r>
          </w:p>
        </w:tc>
      </w:tr>
      <w:tr w:rsidR="009F2CCE" w:rsidRPr="00150FCB" w:rsidTr="0069073B">
        <w:tc>
          <w:tcPr>
            <w:tcW w:w="709" w:type="dxa"/>
            <w:gridSpan w:val="2"/>
            <w:vMerge/>
          </w:tcPr>
          <w:p w:rsidR="009F2CCE" w:rsidRPr="00150FCB" w:rsidRDefault="009F2CCE" w:rsidP="0069073B">
            <w:pPr>
              <w:spacing w:after="0"/>
              <w:rPr>
                <w:rFonts w:ascii="Times New Roman" w:hAnsi="Times New Roman"/>
                <w:sz w:val="24"/>
                <w:szCs w:val="24"/>
                <w:lang w:val="ru-RU"/>
              </w:rPr>
            </w:pPr>
          </w:p>
        </w:tc>
        <w:tc>
          <w:tcPr>
            <w:tcW w:w="7088" w:type="dxa"/>
            <w:vMerge/>
          </w:tcPr>
          <w:p w:rsidR="009F2CCE" w:rsidRPr="00150FCB" w:rsidRDefault="009F2CCE" w:rsidP="0069073B">
            <w:pPr>
              <w:spacing w:after="0"/>
              <w:rPr>
                <w:rFonts w:ascii="Times New Roman" w:hAnsi="Times New Roman"/>
                <w:sz w:val="24"/>
                <w:szCs w:val="24"/>
                <w:lang w:val="ru-RU"/>
              </w:rPr>
            </w:pPr>
          </w:p>
        </w:tc>
        <w:tc>
          <w:tcPr>
            <w:tcW w:w="1843" w:type="dxa"/>
            <w:vMerge/>
          </w:tcPr>
          <w:p w:rsidR="009F2CCE" w:rsidRPr="00150FCB" w:rsidRDefault="009F2CCE" w:rsidP="0069073B">
            <w:pPr>
              <w:spacing w:after="0"/>
              <w:rPr>
                <w:rFonts w:ascii="Times New Roman" w:hAnsi="Times New Roman"/>
                <w:sz w:val="24"/>
                <w:szCs w:val="24"/>
                <w:lang w:val="ru-RU"/>
              </w:rPr>
            </w:pPr>
          </w:p>
        </w:tc>
        <w:tc>
          <w:tcPr>
            <w:tcW w:w="2245" w:type="dxa"/>
          </w:tcPr>
          <w:p w:rsidR="009F2CCE" w:rsidRPr="00150FCB" w:rsidRDefault="009F2CCE" w:rsidP="0069073B">
            <w:pPr>
              <w:spacing w:after="0"/>
              <w:rPr>
                <w:rFonts w:ascii="Times New Roman" w:hAnsi="Times New Roman"/>
                <w:b/>
                <w:sz w:val="24"/>
                <w:szCs w:val="24"/>
                <w:lang w:val="ru-RU"/>
              </w:rPr>
            </w:pPr>
            <w:r w:rsidRPr="00150FCB">
              <w:rPr>
                <w:rFonts w:ascii="Times New Roman" w:hAnsi="Times New Roman"/>
                <w:b/>
                <w:sz w:val="24"/>
                <w:szCs w:val="24"/>
                <w:lang w:val="ru-RU"/>
              </w:rPr>
              <w:t>Местный</w:t>
            </w:r>
          </w:p>
        </w:tc>
        <w:tc>
          <w:tcPr>
            <w:tcW w:w="1723" w:type="dxa"/>
          </w:tcPr>
          <w:p w:rsidR="009F2CCE" w:rsidRPr="00150FCB" w:rsidRDefault="00C377DA" w:rsidP="0069073B">
            <w:pPr>
              <w:spacing w:after="0"/>
              <w:jc w:val="center"/>
              <w:rPr>
                <w:rFonts w:ascii="Times New Roman" w:hAnsi="Times New Roman"/>
                <w:b/>
                <w:sz w:val="24"/>
                <w:szCs w:val="24"/>
                <w:lang w:val="ru-RU"/>
              </w:rPr>
            </w:pPr>
            <w:r>
              <w:rPr>
                <w:rFonts w:ascii="Times New Roman" w:hAnsi="Times New Roman"/>
                <w:b/>
                <w:sz w:val="24"/>
                <w:szCs w:val="24"/>
                <w:lang w:val="ru-RU"/>
              </w:rPr>
              <w:t>450</w:t>
            </w:r>
            <w:r w:rsidR="008650DD">
              <w:rPr>
                <w:rFonts w:ascii="Times New Roman" w:hAnsi="Times New Roman"/>
                <w:b/>
                <w:sz w:val="24"/>
                <w:szCs w:val="24"/>
                <w:lang w:val="ru-RU"/>
              </w:rPr>
              <w:t>,719</w:t>
            </w:r>
          </w:p>
        </w:tc>
        <w:tc>
          <w:tcPr>
            <w:tcW w:w="1843" w:type="dxa"/>
          </w:tcPr>
          <w:p w:rsidR="009F2CCE" w:rsidRPr="00150FCB" w:rsidRDefault="00C377DA" w:rsidP="0069073B">
            <w:pPr>
              <w:spacing w:after="0"/>
              <w:jc w:val="center"/>
              <w:rPr>
                <w:rFonts w:ascii="Times New Roman" w:hAnsi="Times New Roman"/>
                <w:b/>
                <w:sz w:val="24"/>
                <w:szCs w:val="24"/>
                <w:lang w:val="ru-RU"/>
              </w:rPr>
            </w:pPr>
            <w:r>
              <w:rPr>
                <w:rFonts w:ascii="Times New Roman" w:hAnsi="Times New Roman"/>
                <w:b/>
                <w:sz w:val="24"/>
                <w:szCs w:val="24"/>
                <w:lang w:val="ru-RU"/>
              </w:rPr>
              <w:t>322,925</w:t>
            </w:r>
          </w:p>
        </w:tc>
      </w:tr>
      <w:tr w:rsidR="009F2CCE" w:rsidRPr="00150FCB" w:rsidTr="0069073B">
        <w:tc>
          <w:tcPr>
            <w:tcW w:w="709" w:type="dxa"/>
            <w:gridSpan w:val="2"/>
            <w:vMerge/>
          </w:tcPr>
          <w:p w:rsidR="009F2CCE" w:rsidRPr="00150FCB" w:rsidRDefault="009F2CCE" w:rsidP="0069073B">
            <w:pPr>
              <w:spacing w:after="0"/>
              <w:rPr>
                <w:rFonts w:ascii="Times New Roman" w:hAnsi="Times New Roman"/>
                <w:sz w:val="24"/>
                <w:szCs w:val="24"/>
                <w:lang w:val="ru-RU"/>
              </w:rPr>
            </w:pPr>
          </w:p>
        </w:tc>
        <w:tc>
          <w:tcPr>
            <w:tcW w:w="7088" w:type="dxa"/>
            <w:vMerge/>
          </w:tcPr>
          <w:p w:rsidR="009F2CCE" w:rsidRPr="00150FCB" w:rsidRDefault="009F2CCE" w:rsidP="0069073B">
            <w:pPr>
              <w:spacing w:after="0"/>
              <w:rPr>
                <w:rFonts w:ascii="Times New Roman" w:hAnsi="Times New Roman"/>
                <w:sz w:val="24"/>
                <w:szCs w:val="24"/>
                <w:lang w:val="ru-RU"/>
              </w:rPr>
            </w:pPr>
          </w:p>
        </w:tc>
        <w:tc>
          <w:tcPr>
            <w:tcW w:w="1843" w:type="dxa"/>
            <w:vMerge/>
          </w:tcPr>
          <w:p w:rsidR="009F2CCE" w:rsidRPr="00150FCB" w:rsidRDefault="009F2CCE" w:rsidP="0069073B">
            <w:pPr>
              <w:spacing w:after="0"/>
              <w:rPr>
                <w:rFonts w:ascii="Times New Roman" w:hAnsi="Times New Roman"/>
                <w:sz w:val="24"/>
                <w:szCs w:val="24"/>
                <w:lang w:val="ru-RU"/>
              </w:rPr>
            </w:pPr>
          </w:p>
        </w:tc>
        <w:tc>
          <w:tcPr>
            <w:tcW w:w="2245" w:type="dxa"/>
          </w:tcPr>
          <w:p w:rsidR="009F2CCE" w:rsidRPr="00150FCB" w:rsidRDefault="009F2CCE" w:rsidP="0069073B">
            <w:pPr>
              <w:spacing w:after="0"/>
              <w:rPr>
                <w:rFonts w:ascii="Times New Roman" w:hAnsi="Times New Roman"/>
                <w:b/>
                <w:sz w:val="24"/>
                <w:szCs w:val="24"/>
                <w:lang w:val="ru-RU"/>
              </w:rPr>
            </w:pPr>
            <w:r w:rsidRPr="00150FCB">
              <w:rPr>
                <w:rFonts w:ascii="Times New Roman" w:hAnsi="Times New Roman"/>
                <w:b/>
                <w:sz w:val="24"/>
                <w:szCs w:val="24"/>
                <w:lang w:val="ru-RU"/>
              </w:rPr>
              <w:t>Внебюджетные</w:t>
            </w:r>
          </w:p>
        </w:tc>
        <w:tc>
          <w:tcPr>
            <w:tcW w:w="1723" w:type="dxa"/>
          </w:tcPr>
          <w:p w:rsidR="009F2CCE" w:rsidRPr="00150FCB" w:rsidRDefault="009F2CCE" w:rsidP="0069073B">
            <w:pPr>
              <w:spacing w:after="0"/>
              <w:jc w:val="center"/>
              <w:rPr>
                <w:rFonts w:ascii="Times New Roman" w:hAnsi="Times New Roman"/>
                <w:sz w:val="24"/>
                <w:szCs w:val="24"/>
                <w:lang w:val="ru-RU"/>
              </w:rPr>
            </w:pPr>
            <w:r w:rsidRPr="00150FCB">
              <w:rPr>
                <w:rFonts w:ascii="Times New Roman" w:hAnsi="Times New Roman"/>
                <w:sz w:val="24"/>
                <w:szCs w:val="24"/>
                <w:lang w:val="ru-RU"/>
              </w:rPr>
              <w:t>-</w:t>
            </w:r>
          </w:p>
        </w:tc>
        <w:tc>
          <w:tcPr>
            <w:tcW w:w="1843" w:type="dxa"/>
          </w:tcPr>
          <w:p w:rsidR="009F2CCE" w:rsidRPr="00150FCB" w:rsidRDefault="009F2CCE" w:rsidP="0069073B">
            <w:pPr>
              <w:spacing w:after="0"/>
              <w:jc w:val="center"/>
              <w:rPr>
                <w:rFonts w:ascii="Times New Roman" w:hAnsi="Times New Roman"/>
                <w:sz w:val="24"/>
                <w:szCs w:val="24"/>
                <w:lang w:val="ru-RU"/>
              </w:rPr>
            </w:pPr>
            <w:r w:rsidRPr="00150FCB">
              <w:rPr>
                <w:rFonts w:ascii="Times New Roman" w:hAnsi="Times New Roman"/>
                <w:sz w:val="24"/>
                <w:szCs w:val="24"/>
                <w:lang w:val="ru-RU"/>
              </w:rPr>
              <w:t>-</w:t>
            </w:r>
          </w:p>
        </w:tc>
      </w:tr>
      <w:tr w:rsidR="009F2CCE" w:rsidRPr="00150FCB" w:rsidTr="0069073B">
        <w:tc>
          <w:tcPr>
            <w:tcW w:w="15451" w:type="dxa"/>
            <w:gridSpan w:val="7"/>
          </w:tcPr>
          <w:p w:rsidR="009F2CCE" w:rsidRPr="00150FCB" w:rsidRDefault="009F2CCE" w:rsidP="0069073B">
            <w:pPr>
              <w:spacing w:after="0"/>
              <w:jc w:val="center"/>
              <w:rPr>
                <w:rFonts w:ascii="Times New Roman" w:hAnsi="Times New Roman"/>
                <w:b/>
                <w:sz w:val="24"/>
                <w:szCs w:val="24"/>
                <w:lang w:val="ru-RU"/>
              </w:rPr>
            </w:pPr>
            <w:r w:rsidRPr="00150FCB">
              <w:rPr>
                <w:rFonts w:ascii="Times New Roman" w:hAnsi="Times New Roman"/>
                <w:b/>
                <w:sz w:val="24"/>
                <w:szCs w:val="24"/>
                <w:lang w:val="ru-RU"/>
              </w:rPr>
              <w:t>1. Мероприятия по УДС</w:t>
            </w:r>
          </w:p>
        </w:tc>
      </w:tr>
      <w:tr w:rsidR="009F2CCE" w:rsidRPr="00150FCB" w:rsidTr="0069073B">
        <w:tc>
          <w:tcPr>
            <w:tcW w:w="709" w:type="dxa"/>
            <w:gridSpan w:val="2"/>
          </w:tcPr>
          <w:p w:rsidR="009F2CCE" w:rsidRPr="00150FCB" w:rsidRDefault="009F2CCE" w:rsidP="0069073B">
            <w:pPr>
              <w:spacing w:after="0"/>
              <w:jc w:val="center"/>
              <w:rPr>
                <w:rFonts w:ascii="Times New Roman" w:hAnsi="Times New Roman"/>
                <w:sz w:val="24"/>
                <w:szCs w:val="24"/>
                <w:lang w:val="ru-RU"/>
              </w:rPr>
            </w:pPr>
            <w:r w:rsidRPr="00150FCB">
              <w:rPr>
                <w:rFonts w:ascii="Times New Roman" w:hAnsi="Times New Roman"/>
                <w:sz w:val="24"/>
                <w:szCs w:val="24"/>
                <w:lang w:val="ru-RU"/>
              </w:rPr>
              <w:t>1.1</w:t>
            </w:r>
          </w:p>
        </w:tc>
        <w:tc>
          <w:tcPr>
            <w:tcW w:w="7088" w:type="dxa"/>
          </w:tcPr>
          <w:p w:rsidR="009F2CCE" w:rsidRPr="00150FCB" w:rsidRDefault="00DC7AF5" w:rsidP="0069073B">
            <w:pPr>
              <w:spacing w:after="0"/>
              <w:rPr>
                <w:rFonts w:ascii="Times New Roman" w:hAnsi="Times New Roman"/>
                <w:sz w:val="24"/>
                <w:szCs w:val="24"/>
                <w:lang w:val="ru-RU"/>
              </w:rPr>
            </w:pPr>
            <w:r w:rsidRPr="00DC7AF5">
              <w:rPr>
                <w:rFonts w:ascii="Times New Roman" w:hAnsi="Times New Roman"/>
                <w:sz w:val="24"/>
                <w:szCs w:val="24"/>
              </w:rPr>
              <w:t>Строительство 12,3 км участка западного автомобильного обхода г. Ирбит</w:t>
            </w:r>
          </w:p>
        </w:tc>
        <w:tc>
          <w:tcPr>
            <w:tcW w:w="1843" w:type="dxa"/>
          </w:tcPr>
          <w:p w:rsidR="009F2CCE" w:rsidRPr="00150FCB" w:rsidRDefault="009F2CCE" w:rsidP="002B1187">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sidR="002B1187">
              <w:rPr>
                <w:rFonts w:ascii="Times New Roman" w:hAnsi="Times New Roman"/>
                <w:sz w:val="24"/>
                <w:szCs w:val="24"/>
                <w:lang w:val="ru-RU"/>
              </w:rPr>
              <w:t>9</w:t>
            </w:r>
            <w:r w:rsidRPr="00150FCB">
              <w:rPr>
                <w:rFonts w:ascii="Times New Roman" w:hAnsi="Times New Roman"/>
                <w:sz w:val="24"/>
                <w:szCs w:val="24"/>
                <w:lang w:val="ru-RU"/>
              </w:rPr>
              <w:t>-2035</w:t>
            </w:r>
          </w:p>
        </w:tc>
        <w:tc>
          <w:tcPr>
            <w:tcW w:w="2245" w:type="dxa"/>
          </w:tcPr>
          <w:p w:rsidR="009F2CCE" w:rsidRPr="00150FCB" w:rsidRDefault="009F2CCE" w:rsidP="0069073B">
            <w:pPr>
              <w:spacing w:after="0"/>
              <w:jc w:val="center"/>
              <w:rPr>
                <w:rFonts w:ascii="Times New Roman" w:hAnsi="Times New Roman"/>
                <w:sz w:val="24"/>
                <w:szCs w:val="24"/>
                <w:lang w:val="ru-RU"/>
              </w:rPr>
            </w:pPr>
            <w:r w:rsidRPr="00150FCB">
              <w:rPr>
                <w:rFonts w:ascii="Times New Roman" w:hAnsi="Times New Roman"/>
                <w:sz w:val="24"/>
                <w:szCs w:val="24"/>
                <w:lang w:val="ru-RU"/>
              </w:rPr>
              <w:t>Региональный</w:t>
            </w:r>
          </w:p>
        </w:tc>
        <w:tc>
          <w:tcPr>
            <w:tcW w:w="1723" w:type="dxa"/>
          </w:tcPr>
          <w:p w:rsidR="009F2CCE" w:rsidRPr="00150FCB" w:rsidRDefault="002B1187" w:rsidP="0069073B">
            <w:pPr>
              <w:spacing w:after="0"/>
              <w:jc w:val="center"/>
              <w:rPr>
                <w:rFonts w:ascii="Times New Roman" w:hAnsi="Times New Roman"/>
                <w:sz w:val="24"/>
                <w:szCs w:val="24"/>
                <w:lang w:val="ru-RU"/>
              </w:rPr>
            </w:pPr>
            <w:r>
              <w:rPr>
                <w:rFonts w:ascii="Times New Roman" w:hAnsi="Times New Roman"/>
                <w:sz w:val="24"/>
                <w:szCs w:val="24"/>
                <w:lang w:val="ru-RU"/>
              </w:rPr>
              <w:t>114,8</w:t>
            </w:r>
          </w:p>
        </w:tc>
        <w:tc>
          <w:tcPr>
            <w:tcW w:w="1843" w:type="dxa"/>
          </w:tcPr>
          <w:p w:rsidR="009F2CCE" w:rsidRPr="00150FCB" w:rsidRDefault="002B1187" w:rsidP="0069073B">
            <w:pPr>
              <w:spacing w:after="0"/>
              <w:jc w:val="center"/>
              <w:rPr>
                <w:rFonts w:ascii="Times New Roman" w:hAnsi="Times New Roman"/>
                <w:sz w:val="24"/>
                <w:szCs w:val="24"/>
                <w:lang w:val="ru-RU"/>
              </w:rPr>
            </w:pPr>
            <w:r>
              <w:rPr>
                <w:rFonts w:ascii="Times New Roman" w:hAnsi="Times New Roman"/>
                <w:sz w:val="24"/>
                <w:szCs w:val="24"/>
                <w:lang w:val="ru-RU"/>
              </w:rPr>
              <w:t>229,6</w:t>
            </w:r>
          </w:p>
        </w:tc>
      </w:tr>
      <w:tr w:rsidR="009F2CCE" w:rsidRPr="00150FCB" w:rsidTr="0069073B">
        <w:tc>
          <w:tcPr>
            <w:tcW w:w="709" w:type="dxa"/>
            <w:gridSpan w:val="2"/>
          </w:tcPr>
          <w:p w:rsidR="009F2CCE" w:rsidRPr="00150FCB" w:rsidRDefault="009F2CCE" w:rsidP="0069073B">
            <w:pPr>
              <w:spacing w:after="0"/>
              <w:jc w:val="center"/>
              <w:rPr>
                <w:rFonts w:ascii="Times New Roman" w:hAnsi="Times New Roman"/>
                <w:sz w:val="24"/>
                <w:szCs w:val="24"/>
                <w:lang w:val="ru-RU"/>
              </w:rPr>
            </w:pPr>
            <w:r w:rsidRPr="00150FCB">
              <w:rPr>
                <w:rFonts w:ascii="Times New Roman" w:hAnsi="Times New Roman"/>
                <w:sz w:val="24"/>
                <w:szCs w:val="24"/>
                <w:lang w:val="ru-RU"/>
              </w:rPr>
              <w:t>1.2</w:t>
            </w:r>
          </w:p>
        </w:tc>
        <w:tc>
          <w:tcPr>
            <w:tcW w:w="7088" w:type="dxa"/>
          </w:tcPr>
          <w:p w:rsidR="009F2CCE" w:rsidRPr="00DC7AF5" w:rsidRDefault="00DC7AF5" w:rsidP="00DC7AF5">
            <w:pPr>
              <w:spacing w:after="0"/>
              <w:rPr>
                <w:rFonts w:ascii="Times New Roman" w:hAnsi="Times New Roman"/>
                <w:sz w:val="24"/>
                <w:szCs w:val="24"/>
                <w:lang w:val="ru-RU"/>
              </w:rPr>
            </w:pPr>
            <w:r w:rsidRPr="00DC7AF5">
              <w:rPr>
                <w:rFonts w:ascii="Times New Roman" w:hAnsi="Times New Roman"/>
                <w:sz w:val="24"/>
                <w:szCs w:val="24"/>
              </w:rPr>
              <w:t>Строительство 5,3 км автомобильного обхода пос. Большая Кочевка</w:t>
            </w:r>
          </w:p>
        </w:tc>
        <w:tc>
          <w:tcPr>
            <w:tcW w:w="1843" w:type="dxa"/>
          </w:tcPr>
          <w:p w:rsidR="009F2CCE" w:rsidRPr="00150FCB" w:rsidRDefault="009F2CCE" w:rsidP="002B1187">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sidR="002B1187">
              <w:rPr>
                <w:rFonts w:ascii="Times New Roman" w:hAnsi="Times New Roman"/>
                <w:sz w:val="24"/>
                <w:szCs w:val="24"/>
                <w:lang w:val="ru-RU"/>
              </w:rPr>
              <w:t>9</w:t>
            </w:r>
            <w:r w:rsidRPr="00150FCB">
              <w:rPr>
                <w:rFonts w:ascii="Times New Roman" w:hAnsi="Times New Roman"/>
                <w:sz w:val="24"/>
                <w:szCs w:val="24"/>
                <w:lang w:val="ru-RU"/>
              </w:rPr>
              <w:t>-2035</w:t>
            </w:r>
          </w:p>
        </w:tc>
        <w:tc>
          <w:tcPr>
            <w:tcW w:w="2245" w:type="dxa"/>
          </w:tcPr>
          <w:p w:rsidR="009F2CCE" w:rsidRPr="00150FCB" w:rsidRDefault="009F2CCE" w:rsidP="0069073B">
            <w:pPr>
              <w:spacing w:after="0"/>
              <w:jc w:val="center"/>
              <w:rPr>
                <w:rFonts w:ascii="Times New Roman" w:hAnsi="Times New Roman"/>
                <w:sz w:val="24"/>
                <w:szCs w:val="24"/>
                <w:lang w:val="ru-RU"/>
              </w:rPr>
            </w:pPr>
            <w:r w:rsidRPr="00150FCB">
              <w:rPr>
                <w:rFonts w:ascii="Times New Roman" w:hAnsi="Times New Roman"/>
                <w:sz w:val="24"/>
                <w:szCs w:val="24"/>
                <w:lang w:val="ru-RU"/>
              </w:rPr>
              <w:t>Региональный</w:t>
            </w:r>
          </w:p>
        </w:tc>
        <w:tc>
          <w:tcPr>
            <w:tcW w:w="1723" w:type="dxa"/>
          </w:tcPr>
          <w:p w:rsidR="009F2CCE" w:rsidRPr="00150FCB" w:rsidRDefault="002B1187" w:rsidP="0069073B">
            <w:pPr>
              <w:spacing w:after="0"/>
              <w:jc w:val="center"/>
              <w:rPr>
                <w:rFonts w:ascii="Times New Roman" w:hAnsi="Times New Roman"/>
                <w:sz w:val="24"/>
                <w:szCs w:val="24"/>
                <w:lang w:val="ru-RU"/>
              </w:rPr>
            </w:pPr>
            <w:r>
              <w:rPr>
                <w:rFonts w:ascii="Times New Roman" w:hAnsi="Times New Roman"/>
                <w:sz w:val="24"/>
                <w:szCs w:val="24"/>
                <w:lang w:val="ru-RU"/>
              </w:rPr>
              <w:t>49,5</w:t>
            </w:r>
          </w:p>
        </w:tc>
        <w:tc>
          <w:tcPr>
            <w:tcW w:w="1843" w:type="dxa"/>
          </w:tcPr>
          <w:p w:rsidR="009F2CCE" w:rsidRPr="00150FCB" w:rsidRDefault="002B1187" w:rsidP="0069073B">
            <w:pPr>
              <w:spacing w:after="0"/>
              <w:jc w:val="center"/>
              <w:rPr>
                <w:rFonts w:ascii="Times New Roman" w:hAnsi="Times New Roman"/>
                <w:sz w:val="24"/>
                <w:szCs w:val="24"/>
                <w:lang w:val="ru-RU"/>
              </w:rPr>
            </w:pPr>
            <w:r>
              <w:rPr>
                <w:rFonts w:ascii="Times New Roman" w:hAnsi="Times New Roman"/>
                <w:sz w:val="24"/>
                <w:szCs w:val="24"/>
                <w:lang w:val="ru-RU"/>
              </w:rPr>
              <w:t>98,9</w:t>
            </w:r>
          </w:p>
        </w:tc>
      </w:tr>
      <w:tr w:rsidR="009F2CCE" w:rsidRPr="00150FCB" w:rsidTr="0069073B">
        <w:tc>
          <w:tcPr>
            <w:tcW w:w="709" w:type="dxa"/>
            <w:gridSpan w:val="2"/>
          </w:tcPr>
          <w:p w:rsidR="009F2CCE" w:rsidRPr="00150FCB" w:rsidRDefault="009F2CCE" w:rsidP="0069073B">
            <w:pPr>
              <w:spacing w:after="0"/>
              <w:jc w:val="center"/>
              <w:rPr>
                <w:rFonts w:ascii="Times New Roman" w:hAnsi="Times New Roman"/>
                <w:sz w:val="24"/>
                <w:szCs w:val="24"/>
                <w:lang w:val="ru-RU"/>
              </w:rPr>
            </w:pPr>
            <w:r w:rsidRPr="00150FCB">
              <w:rPr>
                <w:rFonts w:ascii="Times New Roman" w:hAnsi="Times New Roman"/>
                <w:sz w:val="24"/>
                <w:szCs w:val="24"/>
                <w:lang w:val="ru-RU"/>
              </w:rPr>
              <w:t>1.3</w:t>
            </w:r>
          </w:p>
        </w:tc>
        <w:tc>
          <w:tcPr>
            <w:tcW w:w="7088" w:type="dxa"/>
          </w:tcPr>
          <w:p w:rsidR="009F2CCE" w:rsidRPr="00150FCB" w:rsidRDefault="00DC7AF5" w:rsidP="0069073B">
            <w:pPr>
              <w:spacing w:after="0"/>
              <w:rPr>
                <w:rFonts w:ascii="Times New Roman" w:hAnsi="Times New Roman"/>
                <w:sz w:val="24"/>
                <w:szCs w:val="24"/>
                <w:lang w:val="ru-RU"/>
              </w:rPr>
            </w:pPr>
            <w:r w:rsidRPr="00DC7AF5">
              <w:rPr>
                <w:rFonts w:ascii="Times New Roman" w:hAnsi="Times New Roman"/>
                <w:sz w:val="24"/>
                <w:szCs w:val="24"/>
              </w:rPr>
              <w:t>Строительство 14,7 км а/д Крутихинское – Пьянково</w:t>
            </w:r>
          </w:p>
        </w:tc>
        <w:tc>
          <w:tcPr>
            <w:tcW w:w="1843" w:type="dxa"/>
          </w:tcPr>
          <w:p w:rsidR="009F2CCE" w:rsidRPr="00150FCB" w:rsidRDefault="009F2CCE" w:rsidP="002B1187">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sidR="002B1187">
              <w:rPr>
                <w:rFonts w:ascii="Times New Roman" w:hAnsi="Times New Roman"/>
                <w:sz w:val="24"/>
                <w:szCs w:val="24"/>
                <w:lang w:val="ru-RU"/>
              </w:rPr>
              <w:t>9</w:t>
            </w:r>
            <w:r w:rsidRPr="00150FCB">
              <w:rPr>
                <w:rFonts w:ascii="Times New Roman" w:hAnsi="Times New Roman"/>
                <w:sz w:val="24"/>
                <w:szCs w:val="24"/>
                <w:lang w:val="ru-RU"/>
              </w:rPr>
              <w:t>-</w:t>
            </w:r>
            <w:r w:rsidR="002B1187" w:rsidRPr="00150FCB">
              <w:rPr>
                <w:rFonts w:ascii="Times New Roman" w:hAnsi="Times New Roman"/>
                <w:sz w:val="24"/>
                <w:szCs w:val="24"/>
                <w:lang w:val="ru-RU"/>
              </w:rPr>
              <w:t>2035</w:t>
            </w:r>
          </w:p>
        </w:tc>
        <w:tc>
          <w:tcPr>
            <w:tcW w:w="2245" w:type="dxa"/>
          </w:tcPr>
          <w:p w:rsidR="009F2CCE" w:rsidRPr="00150FCB" w:rsidRDefault="009F2CCE" w:rsidP="0069073B">
            <w:pPr>
              <w:spacing w:after="0"/>
              <w:jc w:val="center"/>
              <w:rPr>
                <w:rFonts w:ascii="Times New Roman" w:hAnsi="Times New Roman"/>
                <w:sz w:val="24"/>
                <w:szCs w:val="24"/>
                <w:lang w:val="ru-RU"/>
              </w:rPr>
            </w:pPr>
            <w:r w:rsidRPr="00150FCB">
              <w:rPr>
                <w:rFonts w:ascii="Times New Roman" w:hAnsi="Times New Roman"/>
                <w:sz w:val="24"/>
                <w:szCs w:val="24"/>
                <w:lang w:val="ru-RU"/>
              </w:rPr>
              <w:t>Региональный</w:t>
            </w:r>
          </w:p>
        </w:tc>
        <w:tc>
          <w:tcPr>
            <w:tcW w:w="1723" w:type="dxa"/>
          </w:tcPr>
          <w:p w:rsidR="009F2CCE" w:rsidRPr="00150FCB" w:rsidRDefault="002B1187" w:rsidP="0069073B">
            <w:pPr>
              <w:spacing w:after="0"/>
              <w:jc w:val="center"/>
              <w:rPr>
                <w:rFonts w:ascii="Times New Roman" w:hAnsi="Times New Roman"/>
                <w:sz w:val="24"/>
                <w:szCs w:val="24"/>
                <w:lang w:val="ru-RU"/>
              </w:rPr>
            </w:pPr>
            <w:r>
              <w:rPr>
                <w:rFonts w:ascii="Times New Roman" w:hAnsi="Times New Roman"/>
                <w:sz w:val="24"/>
                <w:szCs w:val="24"/>
                <w:lang w:val="ru-RU"/>
              </w:rPr>
              <w:t>137,2</w:t>
            </w:r>
          </w:p>
        </w:tc>
        <w:tc>
          <w:tcPr>
            <w:tcW w:w="1843" w:type="dxa"/>
          </w:tcPr>
          <w:p w:rsidR="009F2CCE" w:rsidRPr="00150FCB" w:rsidRDefault="002B1187" w:rsidP="0069073B">
            <w:pPr>
              <w:spacing w:after="0"/>
              <w:jc w:val="center"/>
              <w:rPr>
                <w:rFonts w:ascii="Times New Roman" w:hAnsi="Times New Roman"/>
                <w:sz w:val="24"/>
                <w:szCs w:val="24"/>
                <w:lang w:val="ru-RU"/>
              </w:rPr>
            </w:pPr>
            <w:r>
              <w:rPr>
                <w:rFonts w:ascii="Times New Roman" w:hAnsi="Times New Roman"/>
                <w:sz w:val="24"/>
                <w:szCs w:val="24"/>
                <w:lang w:val="ru-RU"/>
              </w:rPr>
              <w:t>274,4</w:t>
            </w:r>
          </w:p>
        </w:tc>
      </w:tr>
      <w:tr w:rsidR="009F2CCE" w:rsidRPr="00150FCB" w:rsidTr="0069073B">
        <w:tc>
          <w:tcPr>
            <w:tcW w:w="709" w:type="dxa"/>
            <w:gridSpan w:val="2"/>
          </w:tcPr>
          <w:p w:rsidR="009F2CCE" w:rsidRPr="00150FCB" w:rsidRDefault="009F2CCE" w:rsidP="0069073B">
            <w:pPr>
              <w:spacing w:after="0"/>
              <w:jc w:val="center"/>
              <w:rPr>
                <w:rFonts w:ascii="Times New Roman" w:hAnsi="Times New Roman"/>
                <w:sz w:val="24"/>
                <w:szCs w:val="24"/>
                <w:lang w:val="ru-RU"/>
              </w:rPr>
            </w:pPr>
            <w:r w:rsidRPr="00150FCB">
              <w:rPr>
                <w:rFonts w:ascii="Times New Roman" w:hAnsi="Times New Roman"/>
                <w:sz w:val="24"/>
                <w:szCs w:val="24"/>
                <w:lang w:val="ru-RU"/>
              </w:rPr>
              <w:t>1.4</w:t>
            </w:r>
          </w:p>
        </w:tc>
        <w:tc>
          <w:tcPr>
            <w:tcW w:w="7088" w:type="dxa"/>
          </w:tcPr>
          <w:p w:rsidR="009F2CCE" w:rsidRPr="00150FCB" w:rsidRDefault="00DC7AF5" w:rsidP="0069073B">
            <w:pPr>
              <w:spacing w:after="0"/>
              <w:rPr>
                <w:rFonts w:ascii="Times New Roman" w:hAnsi="Times New Roman"/>
                <w:sz w:val="24"/>
                <w:szCs w:val="24"/>
                <w:lang w:val="ru-RU"/>
              </w:rPr>
            </w:pPr>
            <w:r w:rsidRPr="00DC7AF5">
              <w:rPr>
                <w:rFonts w:ascii="Times New Roman" w:hAnsi="Times New Roman"/>
                <w:sz w:val="24"/>
                <w:szCs w:val="24"/>
              </w:rPr>
              <w:t>Строительство 5,8 км автомобильного обхода пос. Пьянково</w:t>
            </w:r>
          </w:p>
        </w:tc>
        <w:tc>
          <w:tcPr>
            <w:tcW w:w="1843" w:type="dxa"/>
          </w:tcPr>
          <w:p w:rsidR="009F2CCE" w:rsidRPr="00150FCB" w:rsidRDefault="009F2CCE" w:rsidP="002B1187">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sidR="002B1187">
              <w:rPr>
                <w:rFonts w:ascii="Times New Roman" w:hAnsi="Times New Roman"/>
                <w:sz w:val="24"/>
                <w:szCs w:val="24"/>
                <w:lang w:val="ru-RU"/>
              </w:rPr>
              <w:t>9</w:t>
            </w:r>
            <w:r w:rsidRPr="00150FCB">
              <w:rPr>
                <w:rFonts w:ascii="Times New Roman" w:hAnsi="Times New Roman"/>
                <w:sz w:val="24"/>
                <w:szCs w:val="24"/>
                <w:lang w:val="ru-RU"/>
              </w:rPr>
              <w:t>-</w:t>
            </w:r>
            <w:r w:rsidR="002B1187" w:rsidRPr="00150FCB">
              <w:rPr>
                <w:rFonts w:ascii="Times New Roman" w:hAnsi="Times New Roman"/>
                <w:sz w:val="24"/>
                <w:szCs w:val="24"/>
                <w:lang w:val="ru-RU"/>
              </w:rPr>
              <w:t>2035</w:t>
            </w:r>
          </w:p>
        </w:tc>
        <w:tc>
          <w:tcPr>
            <w:tcW w:w="2245" w:type="dxa"/>
          </w:tcPr>
          <w:p w:rsidR="009F2CCE" w:rsidRPr="00150FCB" w:rsidRDefault="009F2CCE" w:rsidP="0069073B">
            <w:pPr>
              <w:spacing w:after="0"/>
              <w:jc w:val="center"/>
              <w:rPr>
                <w:rFonts w:ascii="Times New Roman" w:hAnsi="Times New Roman"/>
                <w:sz w:val="24"/>
                <w:szCs w:val="24"/>
                <w:lang w:val="ru-RU"/>
              </w:rPr>
            </w:pPr>
            <w:r w:rsidRPr="00150FCB">
              <w:rPr>
                <w:rFonts w:ascii="Times New Roman" w:hAnsi="Times New Roman"/>
                <w:sz w:val="24"/>
                <w:szCs w:val="24"/>
                <w:lang w:val="ru-RU"/>
              </w:rPr>
              <w:t>Региональный</w:t>
            </w:r>
          </w:p>
        </w:tc>
        <w:tc>
          <w:tcPr>
            <w:tcW w:w="1723" w:type="dxa"/>
          </w:tcPr>
          <w:p w:rsidR="009F2CCE" w:rsidRPr="00150FCB" w:rsidRDefault="002B1187" w:rsidP="0069073B">
            <w:pPr>
              <w:spacing w:after="0"/>
              <w:jc w:val="center"/>
              <w:rPr>
                <w:rFonts w:ascii="Times New Roman" w:hAnsi="Times New Roman"/>
                <w:sz w:val="24"/>
                <w:szCs w:val="24"/>
                <w:lang w:val="ru-RU"/>
              </w:rPr>
            </w:pPr>
            <w:r>
              <w:rPr>
                <w:rFonts w:ascii="Times New Roman" w:hAnsi="Times New Roman"/>
                <w:sz w:val="24"/>
                <w:szCs w:val="24"/>
                <w:lang w:val="ru-RU"/>
              </w:rPr>
              <w:t>54,13</w:t>
            </w:r>
          </w:p>
        </w:tc>
        <w:tc>
          <w:tcPr>
            <w:tcW w:w="1843" w:type="dxa"/>
          </w:tcPr>
          <w:p w:rsidR="009F2CCE" w:rsidRPr="00150FCB" w:rsidRDefault="002B1187" w:rsidP="0069073B">
            <w:pPr>
              <w:spacing w:after="0"/>
              <w:jc w:val="center"/>
              <w:rPr>
                <w:rFonts w:ascii="Times New Roman" w:hAnsi="Times New Roman"/>
                <w:sz w:val="24"/>
                <w:szCs w:val="24"/>
                <w:lang w:val="ru-RU"/>
              </w:rPr>
            </w:pPr>
            <w:r>
              <w:rPr>
                <w:rFonts w:ascii="Times New Roman" w:hAnsi="Times New Roman"/>
                <w:sz w:val="24"/>
                <w:szCs w:val="24"/>
                <w:lang w:val="ru-RU"/>
              </w:rPr>
              <w:t>108,26</w:t>
            </w:r>
          </w:p>
        </w:tc>
      </w:tr>
      <w:tr w:rsidR="009F2CCE" w:rsidRPr="00150FCB" w:rsidTr="0069073B">
        <w:tc>
          <w:tcPr>
            <w:tcW w:w="709" w:type="dxa"/>
            <w:gridSpan w:val="2"/>
          </w:tcPr>
          <w:p w:rsidR="009F2CCE" w:rsidRPr="00150FCB" w:rsidRDefault="009F2CCE" w:rsidP="0069073B">
            <w:pPr>
              <w:spacing w:after="0"/>
              <w:jc w:val="center"/>
              <w:rPr>
                <w:rFonts w:ascii="Times New Roman" w:hAnsi="Times New Roman"/>
                <w:sz w:val="24"/>
                <w:szCs w:val="24"/>
                <w:lang w:val="ru-RU"/>
              </w:rPr>
            </w:pPr>
            <w:r w:rsidRPr="00150FCB">
              <w:rPr>
                <w:rFonts w:ascii="Times New Roman" w:hAnsi="Times New Roman"/>
                <w:sz w:val="24"/>
                <w:szCs w:val="24"/>
                <w:lang w:val="ru-RU"/>
              </w:rPr>
              <w:t>1.5</w:t>
            </w:r>
          </w:p>
        </w:tc>
        <w:tc>
          <w:tcPr>
            <w:tcW w:w="7088" w:type="dxa"/>
          </w:tcPr>
          <w:p w:rsidR="009F2CCE" w:rsidRPr="00150FCB" w:rsidRDefault="00DC7AF5" w:rsidP="0069073B">
            <w:pPr>
              <w:spacing w:after="0"/>
              <w:rPr>
                <w:rFonts w:ascii="Times New Roman" w:hAnsi="Times New Roman"/>
                <w:sz w:val="24"/>
                <w:szCs w:val="24"/>
                <w:lang w:val="ru-RU"/>
              </w:rPr>
            </w:pPr>
            <w:r w:rsidRPr="00DC7AF5">
              <w:rPr>
                <w:rFonts w:ascii="Times New Roman" w:hAnsi="Times New Roman"/>
                <w:sz w:val="24"/>
                <w:szCs w:val="24"/>
              </w:rPr>
              <w:t>Строительство 4,7 км а/д Прядеина – Байкалово (до границы МО)</w:t>
            </w:r>
          </w:p>
        </w:tc>
        <w:tc>
          <w:tcPr>
            <w:tcW w:w="1843" w:type="dxa"/>
          </w:tcPr>
          <w:p w:rsidR="009F2CCE" w:rsidRPr="00150FCB" w:rsidRDefault="009F2CCE" w:rsidP="002B1187">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sidR="002B1187">
              <w:rPr>
                <w:rFonts w:ascii="Times New Roman" w:hAnsi="Times New Roman"/>
                <w:sz w:val="24"/>
                <w:szCs w:val="24"/>
                <w:lang w:val="ru-RU"/>
              </w:rPr>
              <w:t>9</w:t>
            </w:r>
            <w:r w:rsidRPr="00150FCB">
              <w:rPr>
                <w:rFonts w:ascii="Times New Roman" w:hAnsi="Times New Roman"/>
                <w:sz w:val="24"/>
                <w:szCs w:val="24"/>
                <w:lang w:val="ru-RU"/>
              </w:rPr>
              <w:t>-</w:t>
            </w:r>
            <w:r w:rsidR="002B1187" w:rsidRPr="00150FCB">
              <w:rPr>
                <w:rFonts w:ascii="Times New Roman" w:hAnsi="Times New Roman"/>
                <w:sz w:val="24"/>
                <w:szCs w:val="24"/>
                <w:lang w:val="ru-RU"/>
              </w:rPr>
              <w:t>2035</w:t>
            </w:r>
          </w:p>
        </w:tc>
        <w:tc>
          <w:tcPr>
            <w:tcW w:w="2245" w:type="dxa"/>
          </w:tcPr>
          <w:p w:rsidR="009F2CCE" w:rsidRPr="00150FCB" w:rsidRDefault="009F2CCE" w:rsidP="0069073B">
            <w:pPr>
              <w:spacing w:after="0"/>
              <w:jc w:val="center"/>
              <w:rPr>
                <w:rFonts w:ascii="Times New Roman" w:hAnsi="Times New Roman"/>
                <w:sz w:val="24"/>
                <w:szCs w:val="24"/>
                <w:lang w:val="ru-RU"/>
              </w:rPr>
            </w:pPr>
            <w:r w:rsidRPr="00150FCB">
              <w:rPr>
                <w:rFonts w:ascii="Times New Roman" w:hAnsi="Times New Roman"/>
                <w:sz w:val="24"/>
                <w:szCs w:val="24"/>
                <w:lang w:val="ru-RU"/>
              </w:rPr>
              <w:t>Региональный</w:t>
            </w:r>
          </w:p>
        </w:tc>
        <w:tc>
          <w:tcPr>
            <w:tcW w:w="1723" w:type="dxa"/>
          </w:tcPr>
          <w:p w:rsidR="009F2CCE" w:rsidRPr="00150FCB" w:rsidRDefault="002B1187" w:rsidP="0069073B">
            <w:pPr>
              <w:spacing w:after="0"/>
              <w:jc w:val="center"/>
              <w:rPr>
                <w:rFonts w:ascii="Times New Roman" w:hAnsi="Times New Roman"/>
                <w:sz w:val="24"/>
                <w:szCs w:val="24"/>
                <w:lang w:val="ru-RU"/>
              </w:rPr>
            </w:pPr>
            <w:r>
              <w:rPr>
                <w:rFonts w:ascii="Times New Roman" w:hAnsi="Times New Roman"/>
                <w:sz w:val="24"/>
                <w:szCs w:val="24"/>
                <w:lang w:val="ru-RU"/>
              </w:rPr>
              <w:t>43,8</w:t>
            </w:r>
          </w:p>
        </w:tc>
        <w:tc>
          <w:tcPr>
            <w:tcW w:w="1843" w:type="dxa"/>
          </w:tcPr>
          <w:p w:rsidR="009F2CCE" w:rsidRPr="00150FCB" w:rsidRDefault="002B1187" w:rsidP="0069073B">
            <w:pPr>
              <w:spacing w:after="0"/>
              <w:jc w:val="center"/>
              <w:rPr>
                <w:rFonts w:ascii="Times New Roman" w:hAnsi="Times New Roman"/>
                <w:sz w:val="24"/>
                <w:szCs w:val="24"/>
                <w:lang w:val="ru-RU"/>
              </w:rPr>
            </w:pPr>
            <w:r>
              <w:rPr>
                <w:rFonts w:ascii="Times New Roman" w:hAnsi="Times New Roman"/>
                <w:sz w:val="24"/>
                <w:szCs w:val="24"/>
                <w:lang w:val="ru-RU"/>
              </w:rPr>
              <w:t>87,7</w:t>
            </w:r>
          </w:p>
        </w:tc>
      </w:tr>
      <w:tr w:rsidR="009F2CCE" w:rsidRPr="00150FCB" w:rsidTr="0069073B">
        <w:tc>
          <w:tcPr>
            <w:tcW w:w="709" w:type="dxa"/>
            <w:gridSpan w:val="2"/>
          </w:tcPr>
          <w:p w:rsidR="009F2CCE" w:rsidRPr="00150FCB" w:rsidRDefault="009F2CCE" w:rsidP="0069073B">
            <w:pPr>
              <w:spacing w:after="0"/>
              <w:jc w:val="center"/>
              <w:rPr>
                <w:rFonts w:ascii="Times New Roman" w:hAnsi="Times New Roman"/>
                <w:sz w:val="24"/>
                <w:szCs w:val="24"/>
                <w:lang w:val="ru-RU"/>
              </w:rPr>
            </w:pPr>
            <w:r w:rsidRPr="00150FCB">
              <w:rPr>
                <w:rFonts w:ascii="Times New Roman" w:hAnsi="Times New Roman"/>
                <w:sz w:val="24"/>
                <w:szCs w:val="24"/>
                <w:lang w:val="ru-RU"/>
              </w:rPr>
              <w:t>1.6</w:t>
            </w:r>
          </w:p>
        </w:tc>
        <w:tc>
          <w:tcPr>
            <w:tcW w:w="7088" w:type="dxa"/>
          </w:tcPr>
          <w:p w:rsidR="009F2CCE" w:rsidRPr="00150FCB" w:rsidRDefault="00DC7AF5" w:rsidP="0069073B">
            <w:pPr>
              <w:spacing w:after="0"/>
              <w:rPr>
                <w:rFonts w:ascii="Times New Roman" w:hAnsi="Times New Roman"/>
                <w:sz w:val="24"/>
                <w:szCs w:val="24"/>
                <w:lang w:val="ru-RU"/>
              </w:rPr>
            </w:pPr>
            <w:r w:rsidRPr="00DC7AF5">
              <w:rPr>
                <w:rFonts w:ascii="Times New Roman" w:hAnsi="Times New Roman"/>
                <w:sz w:val="24"/>
                <w:szCs w:val="24"/>
              </w:rPr>
              <w:t>Строительство 9,9 км а/д Лаптева – Талица</w:t>
            </w:r>
          </w:p>
        </w:tc>
        <w:tc>
          <w:tcPr>
            <w:tcW w:w="1843" w:type="dxa"/>
          </w:tcPr>
          <w:p w:rsidR="009F2CCE" w:rsidRPr="00150FCB" w:rsidRDefault="009F2CCE" w:rsidP="002B1187">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sidR="002B1187">
              <w:rPr>
                <w:rFonts w:ascii="Times New Roman" w:hAnsi="Times New Roman"/>
                <w:sz w:val="24"/>
                <w:szCs w:val="24"/>
                <w:lang w:val="ru-RU"/>
              </w:rPr>
              <w:t>9</w:t>
            </w:r>
            <w:r w:rsidRPr="00150FCB">
              <w:rPr>
                <w:rFonts w:ascii="Times New Roman" w:hAnsi="Times New Roman"/>
                <w:sz w:val="24"/>
                <w:szCs w:val="24"/>
                <w:lang w:val="ru-RU"/>
              </w:rPr>
              <w:t>-</w:t>
            </w:r>
            <w:r w:rsidR="002B1187" w:rsidRPr="00150FCB">
              <w:rPr>
                <w:rFonts w:ascii="Times New Roman" w:hAnsi="Times New Roman"/>
                <w:sz w:val="24"/>
                <w:szCs w:val="24"/>
                <w:lang w:val="ru-RU"/>
              </w:rPr>
              <w:t>2035</w:t>
            </w:r>
          </w:p>
        </w:tc>
        <w:tc>
          <w:tcPr>
            <w:tcW w:w="2245" w:type="dxa"/>
          </w:tcPr>
          <w:p w:rsidR="009F2CCE" w:rsidRPr="00150FCB" w:rsidRDefault="009F2CCE" w:rsidP="0069073B">
            <w:pPr>
              <w:spacing w:after="0"/>
              <w:jc w:val="center"/>
              <w:rPr>
                <w:rFonts w:ascii="Times New Roman" w:hAnsi="Times New Roman"/>
                <w:sz w:val="24"/>
                <w:szCs w:val="24"/>
                <w:lang w:val="ru-RU"/>
              </w:rPr>
            </w:pPr>
            <w:r w:rsidRPr="00150FCB">
              <w:rPr>
                <w:rFonts w:ascii="Times New Roman" w:hAnsi="Times New Roman"/>
                <w:sz w:val="24"/>
                <w:szCs w:val="24"/>
                <w:lang w:val="ru-RU"/>
              </w:rPr>
              <w:t>Региональный</w:t>
            </w:r>
          </w:p>
        </w:tc>
        <w:tc>
          <w:tcPr>
            <w:tcW w:w="1723" w:type="dxa"/>
          </w:tcPr>
          <w:p w:rsidR="009F2CCE" w:rsidRPr="00150FCB" w:rsidRDefault="002B1187" w:rsidP="0069073B">
            <w:pPr>
              <w:spacing w:after="0"/>
              <w:jc w:val="center"/>
              <w:rPr>
                <w:rFonts w:ascii="Times New Roman" w:hAnsi="Times New Roman"/>
                <w:sz w:val="24"/>
                <w:szCs w:val="24"/>
                <w:lang w:val="ru-RU"/>
              </w:rPr>
            </w:pPr>
            <w:r>
              <w:rPr>
                <w:rFonts w:ascii="Times New Roman" w:hAnsi="Times New Roman"/>
                <w:sz w:val="24"/>
                <w:szCs w:val="24"/>
                <w:lang w:val="ru-RU"/>
              </w:rPr>
              <w:t>92,4</w:t>
            </w:r>
          </w:p>
        </w:tc>
        <w:tc>
          <w:tcPr>
            <w:tcW w:w="1843" w:type="dxa"/>
          </w:tcPr>
          <w:p w:rsidR="009F2CCE" w:rsidRPr="00150FCB" w:rsidRDefault="002B1187" w:rsidP="0069073B">
            <w:pPr>
              <w:spacing w:after="0"/>
              <w:jc w:val="center"/>
              <w:rPr>
                <w:rFonts w:ascii="Times New Roman" w:hAnsi="Times New Roman"/>
                <w:sz w:val="24"/>
                <w:szCs w:val="24"/>
                <w:lang w:val="ru-RU"/>
              </w:rPr>
            </w:pPr>
            <w:r>
              <w:rPr>
                <w:rFonts w:ascii="Times New Roman" w:hAnsi="Times New Roman"/>
                <w:sz w:val="24"/>
                <w:szCs w:val="24"/>
                <w:lang w:val="ru-RU"/>
              </w:rPr>
              <w:t>184,8</w:t>
            </w:r>
          </w:p>
        </w:tc>
      </w:tr>
      <w:tr w:rsidR="009F2CCE" w:rsidRPr="00150FCB" w:rsidTr="0069073B">
        <w:tc>
          <w:tcPr>
            <w:tcW w:w="709" w:type="dxa"/>
            <w:gridSpan w:val="2"/>
          </w:tcPr>
          <w:p w:rsidR="009F2CCE" w:rsidRPr="00150FCB" w:rsidRDefault="00DC7AF5" w:rsidP="0069073B">
            <w:pPr>
              <w:spacing w:after="0"/>
              <w:jc w:val="center"/>
              <w:rPr>
                <w:rFonts w:ascii="Times New Roman" w:hAnsi="Times New Roman"/>
                <w:sz w:val="24"/>
                <w:szCs w:val="24"/>
                <w:lang w:val="ru-RU"/>
              </w:rPr>
            </w:pPr>
            <w:r>
              <w:rPr>
                <w:rFonts w:ascii="Times New Roman" w:hAnsi="Times New Roman"/>
                <w:sz w:val="24"/>
                <w:szCs w:val="24"/>
                <w:lang w:val="ru-RU"/>
              </w:rPr>
              <w:t>1.7</w:t>
            </w:r>
          </w:p>
        </w:tc>
        <w:tc>
          <w:tcPr>
            <w:tcW w:w="7088" w:type="dxa"/>
          </w:tcPr>
          <w:p w:rsidR="009F2CCE" w:rsidRPr="00150FCB" w:rsidRDefault="00DC7AF5" w:rsidP="0069073B">
            <w:pPr>
              <w:spacing w:after="0"/>
              <w:rPr>
                <w:rFonts w:ascii="Times New Roman" w:hAnsi="Times New Roman"/>
                <w:sz w:val="24"/>
                <w:szCs w:val="24"/>
                <w:lang w:val="ru-RU"/>
              </w:rPr>
            </w:pPr>
            <w:r w:rsidRPr="00DC7AF5">
              <w:rPr>
                <w:rFonts w:ascii="Times New Roman" w:hAnsi="Times New Roman"/>
                <w:sz w:val="24"/>
                <w:szCs w:val="24"/>
              </w:rPr>
              <w:t xml:space="preserve">Строительство </w:t>
            </w:r>
            <w:r w:rsidR="00A30ADE">
              <w:rPr>
                <w:rFonts w:ascii="Times New Roman" w:hAnsi="Times New Roman"/>
                <w:sz w:val="24"/>
                <w:szCs w:val="24"/>
                <w:lang w:val="ru-RU"/>
              </w:rPr>
              <w:t>а</w:t>
            </w:r>
            <w:r w:rsidRPr="00DC7AF5">
              <w:rPr>
                <w:rFonts w:ascii="Times New Roman" w:hAnsi="Times New Roman"/>
                <w:sz w:val="24"/>
                <w:szCs w:val="24"/>
              </w:rPr>
              <w:t>втомобильного обхода нас.пунктов Черновское, Малахова, Большедворова, Коростелева - 6,1 км</w:t>
            </w:r>
          </w:p>
        </w:tc>
        <w:tc>
          <w:tcPr>
            <w:tcW w:w="1843" w:type="dxa"/>
          </w:tcPr>
          <w:p w:rsidR="009F2CCE" w:rsidRPr="00150FCB" w:rsidRDefault="009F2CCE" w:rsidP="002B1187">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sidR="002B1187">
              <w:rPr>
                <w:rFonts w:ascii="Times New Roman" w:hAnsi="Times New Roman"/>
                <w:sz w:val="24"/>
                <w:szCs w:val="24"/>
                <w:lang w:val="ru-RU"/>
              </w:rPr>
              <w:t>9</w:t>
            </w:r>
            <w:r w:rsidRPr="00150FCB">
              <w:rPr>
                <w:rFonts w:ascii="Times New Roman" w:hAnsi="Times New Roman"/>
                <w:sz w:val="24"/>
                <w:szCs w:val="24"/>
                <w:lang w:val="ru-RU"/>
              </w:rPr>
              <w:t>-</w:t>
            </w:r>
            <w:r w:rsidR="002B1187" w:rsidRPr="00150FCB">
              <w:rPr>
                <w:rFonts w:ascii="Times New Roman" w:hAnsi="Times New Roman"/>
                <w:sz w:val="24"/>
                <w:szCs w:val="24"/>
                <w:lang w:val="ru-RU"/>
              </w:rPr>
              <w:t>2035</w:t>
            </w:r>
          </w:p>
        </w:tc>
        <w:tc>
          <w:tcPr>
            <w:tcW w:w="2245" w:type="dxa"/>
          </w:tcPr>
          <w:p w:rsidR="009F2CCE" w:rsidRPr="00150FCB" w:rsidRDefault="009F2CCE" w:rsidP="0069073B">
            <w:pPr>
              <w:spacing w:after="0"/>
              <w:jc w:val="center"/>
              <w:rPr>
                <w:rFonts w:ascii="Times New Roman" w:hAnsi="Times New Roman"/>
                <w:sz w:val="24"/>
                <w:szCs w:val="24"/>
                <w:lang w:val="ru-RU"/>
              </w:rPr>
            </w:pPr>
            <w:r w:rsidRPr="00150FCB">
              <w:rPr>
                <w:rFonts w:ascii="Times New Roman" w:hAnsi="Times New Roman"/>
                <w:sz w:val="24"/>
                <w:szCs w:val="24"/>
                <w:lang w:val="ru-RU"/>
              </w:rPr>
              <w:t>Региональный</w:t>
            </w:r>
          </w:p>
        </w:tc>
        <w:tc>
          <w:tcPr>
            <w:tcW w:w="1723" w:type="dxa"/>
          </w:tcPr>
          <w:p w:rsidR="009F2CCE" w:rsidRPr="00150FCB" w:rsidRDefault="002B1187" w:rsidP="0069073B">
            <w:pPr>
              <w:spacing w:after="0"/>
              <w:jc w:val="center"/>
              <w:rPr>
                <w:rFonts w:ascii="Times New Roman" w:hAnsi="Times New Roman"/>
                <w:sz w:val="24"/>
                <w:szCs w:val="24"/>
                <w:lang w:val="ru-RU"/>
              </w:rPr>
            </w:pPr>
            <w:r>
              <w:rPr>
                <w:rFonts w:ascii="Times New Roman" w:hAnsi="Times New Roman"/>
                <w:sz w:val="24"/>
                <w:szCs w:val="24"/>
                <w:lang w:val="ru-RU"/>
              </w:rPr>
              <w:t>56,9</w:t>
            </w:r>
          </w:p>
        </w:tc>
        <w:tc>
          <w:tcPr>
            <w:tcW w:w="1843" w:type="dxa"/>
          </w:tcPr>
          <w:p w:rsidR="009F2CCE" w:rsidRPr="00150FCB" w:rsidRDefault="002B1187" w:rsidP="0069073B">
            <w:pPr>
              <w:spacing w:after="0"/>
              <w:jc w:val="center"/>
              <w:rPr>
                <w:rFonts w:ascii="Times New Roman" w:hAnsi="Times New Roman"/>
                <w:sz w:val="24"/>
                <w:szCs w:val="24"/>
                <w:lang w:val="ru-RU"/>
              </w:rPr>
            </w:pPr>
            <w:r>
              <w:rPr>
                <w:rFonts w:ascii="Times New Roman" w:hAnsi="Times New Roman"/>
                <w:sz w:val="24"/>
                <w:szCs w:val="24"/>
                <w:lang w:val="ru-RU"/>
              </w:rPr>
              <w:t>113,8</w:t>
            </w:r>
          </w:p>
        </w:tc>
      </w:tr>
      <w:tr w:rsidR="009F2CCE" w:rsidRPr="00150FCB" w:rsidTr="0069073B">
        <w:tc>
          <w:tcPr>
            <w:tcW w:w="709" w:type="dxa"/>
            <w:gridSpan w:val="2"/>
          </w:tcPr>
          <w:p w:rsidR="009F2CCE" w:rsidRPr="00150FCB" w:rsidRDefault="00DC7AF5" w:rsidP="0069073B">
            <w:pPr>
              <w:spacing w:after="0"/>
              <w:jc w:val="center"/>
              <w:rPr>
                <w:rFonts w:ascii="Times New Roman" w:hAnsi="Times New Roman"/>
                <w:sz w:val="24"/>
                <w:szCs w:val="24"/>
                <w:lang w:val="ru-RU"/>
              </w:rPr>
            </w:pPr>
            <w:r>
              <w:rPr>
                <w:rFonts w:ascii="Times New Roman" w:hAnsi="Times New Roman"/>
                <w:sz w:val="24"/>
                <w:szCs w:val="24"/>
                <w:lang w:val="ru-RU"/>
              </w:rPr>
              <w:t>1.8</w:t>
            </w:r>
          </w:p>
        </w:tc>
        <w:tc>
          <w:tcPr>
            <w:tcW w:w="7088" w:type="dxa"/>
          </w:tcPr>
          <w:p w:rsidR="009F2CCE" w:rsidRPr="00150FCB" w:rsidRDefault="00DC7AF5" w:rsidP="0069073B">
            <w:pPr>
              <w:spacing w:after="0"/>
              <w:rPr>
                <w:rFonts w:ascii="Times New Roman" w:hAnsi="Times New Roman"/>
                <w:sz w:val="24"/>
                <w:szCs w:val="24"/>
                <w:lang w:val="ru-RU"/>
              </w:rPr>
            </w:pPr>
            <w:r w:rsidRPr="00DC7AF5">
              <w:rPr>
                <w:rFonts w:ascii="Times New Roman" w:hAnsi="Times New Roman"/>
                <w:sz w:val="24"/>
                <w:szCs w:val="24"/>
              </w:rPr>
              <w:t>Строительс</w:t>
            </w:r>
            <w:r w:rsidR="00D366AF">
              <w:rPr>
                <w:rFonts w:ascii="Times New Roman" w:hAnsi="Times New Roman"/>
                <w:sz w:val="24"/>
                <w:szCs w:val="24"/>
                <w:lang w:val="ru-RU"/>
              </w:rPr>
              <w:t>т</w:t>
            </w:r>
            <w:r w:rsidRPr="00DC7AF5">
              <w:rPr>
                <w:rFonts w:ascii="Times New Roman" w:hAnsi="Times New Roman"/>
                <w:sz w:val="24"/>
                <w:szCs w:val="24"/>
              </w:rPr>
              <w:t>во а/д Азева – Шипово – Лопатково</w:t>
            </w:r>
          </w:p>
        </w:tc>
        <w:tc>
          <w:tcPr>
            <w:tcW w:w="1843" w:type="dxa"/>
          </w:tcPr>
          <w:p w:rsidR="009F2CCE" w:rsidRPr="00150FCB" w:rsidRDefault="009F2CCE" w:rsidP="002B1187">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sidR="002B1187">
              <w:rPr>
                <w:rFonts w:ascii="Times New Roman" w:hAnsi="Times New Roman"/>
                <w:sz w:val="24"/>
                <w:szCs w:val="24"/>
                <w:lang w:val="ru-RU"/>
              </w:rPr>
              <w:t>9</w:t>
            </w:r>
            <w:r w:rsidRPr="00150FCB">
              <w:rPr>
                <w:rFonts w:ascii="Times New Roman" w:hAnsi="Times New Roman"/>
                <w:sz w:val="24"/>
                <w:szCs w:val="24"/>
                <w:lang w:val="ru-RU"/>
              </w:rPr>
              <w:t>-</w:t>
            </w:r>
            <w:r w:rsidR="002B1187" w:rsidRPr="00150FCB">
              <w:rPr>
                <w:rFonts w:ascii="Times New Roman" w:hAnsi="Times New Roman"/>
                <w:sz w:val="24"/>
                <w:szCs w:val="24"/>
                <w:lang w:val="ru-RU"/>
              </w:rPr>
              <w:t>2035</w:t>
            </w:r>
          </w:p>
        </w:tc>
        <w:tc>
          <w:tcPr>
            <w:tcW w:w="2245" w:type="dxa"/>
          </w:tcPr>
          <w:p w:rsidR="009F2CCE" w:rsidRPr="00150FCB" w:rsidRDefault="009F2CCE" w:rsidP="0069073B">
            <w:pPr>
              <w:spacing w:after="0"/>
              <w:jc w:val="center"/>
              <w:rPr>
                <w:rFonts w:ascii="Times New Roman" w:hAnsi="Times New Roman"/>
                <w:sz w:val="24"/>
                <w:szCs w:val="24"/>
                <w:lang w:val="ru-RU"/>
              </w:rPr>
            </w:pPr>
            <w:r w:rsidRPr="00150FCB">
              <w:rPr>
                <w:rFonts w:ascii="Times New Roman" w:hAnsi="Times New Roman"/>
                <w:sz w:val="24"/>
                <w:szCs w:val="24"/>
                <w:lang w:val="ru-RU"/>
              </w:rPr>
              <w:t>Региональный</w:t>
            </w:r>
          </w:p>
        </w:tc>
        <w:tc>
          <w:tcPr>
            <w:tcW w:w="1723" w:type="dxa"/>
          </w:tcPr>
          <w:p w:rsidR="009F2CCE" w:rsidRPr="00150FCB" w:rsidRDefault="00D366AF" w:rsidP="0069073B">
            <w:pPr>
              <w:spacing w:after="0"/>
              <w:jc w:val="center"/>
              <w:rPr>
                <w:rFonts w:ascii="Times New Roman" w:hAnsi="Times New Roman"/>
                <w:sz w:val="24"/>
                <w:szCs w:val="24"/>
                <w:lang w:val="ru-RU"/>
              </w:rPr>
            </w:pPr>
            <w:r>
              <w:rPr>
                <w:rFonts w:ascii="Times New Roman" w:hAnsi="Times New Roman"/>
                <w:sz w:val="24"/>
                <w:szCs w:val="24"/>
                <w:lang w:val="ru-RU"/>
              </w:rPr>
              <w:t>112,3</w:t>
            </w:r>
          </w:p>
        </w:tc>
        <w:tc>
          <w:tcPr>
            <w:tcW w:w="1843" w:type="dxa"/>
          </w:tcPr>
          <w:p w:rsidR="009F2CCE" w:rsidRPr="00150FCB" w:rsidRDefault="00D366AF" w:rsidP="0069073B">
            <w:pPr>
              <w:spacing w:after="0"/>
              <w:jc w:val="center"/>
              <w:rPr>
                <w:rFonts w:ascii="Times New Roman" w:hAnsi="Times New Roman"/>
                <w:sz w:val="24"/>
                <w:szCs w:val="24"/>
                <w:lang w:val="ru-RU"/>
              </w:rPr>
            </w:pPr>
            <w:r>
              <w:rPr>
                <w:rFonts w:ascii="Times New Roman" w:hAnsi="Times New Roman"/>
                <w:sz w:val="24"/>
                <w:szCs w:val="24"/>
                <w:lang w:val="ru-RU"/>
              </w:rPr>
              <w:t>187,7</w:t>
            </w:r>
          </w:p>
        </w:tc>
      </w:tr>
      <w:tr w:rsidR="009F2CCE" w:rsidRPr="00150FCB" w:rsidTr="0069073B">
        <w:tc>
          <w:tcPr>
            <w:tcW w:w="709" w:type="dxa"/>
            <w:gridSpan w:val="2"/>
          </w:tcPr>
          <w:p w:rsidR="009F2CCE" w:rsidRPr="00150FCB" w:rsidRDefault="00DC7AF5" w:rsidP="0069073B">
            <w:pPr>
              <w:spacing w:after="0"/>
              <w:jc w:val="center"/>
              <w:rPr>
                <w:rFonts w:ascii="Times New Roman" w:hAnsi="Times New Roman"/>
                <w:sz w:val="24"/>
                <w:szCs w:val="24"/>
                <w:lang w:val="ru-RU"/>
              </w:rPr>
            </w:pPr>
            <w:r>
              <w:rPr>
                <w:rFonts w:ascii="Times New Roman" w:hAnsi="Times New Roman"/>
                <w:sz w:val="24"/>
                <w:szCs w:val="24"/>
                <w:lang w:val="ru-RU"/>
              </w:rPr>
              <w:t>1.9</w:t>
            </w:r>
          </w:p>
        </w:tc>
        <w:tc>
          <w:tcPr>
            <w:tcW w:w="7088" w:type="dxa"/>
          </w:tcPr>
          <w:p w:rsidR="009F2CCE" w:rsidRPr="00150FCB" w:rsidRDefault="00DC7AF5" w:rsidP="0069073B">
            <w:pPr>
              <w:spacing w:after="0"/>
              <w:rPr>
                <w:rFonts w:ascii="Times New Roman" w:hAnsi="Times New Roman"/>
                <w:sz w:val="24"/>
                <w:szCs w:val="24"/>
                <w:lang w:val="ru-RU"/>
              </w:rPr>
            </w:pPr>
            <w:r w:rsidRPr="00DC7AF5">
              <w:rPr>
                <w:rFonts w:ascii="Times New Roman" w:hAnsi="Times New Roman"/>
                <w:sz w:val="24"/>
                <w:szCs w:val="24"/>
              </w:rPr>
              <w:t>Строительсво автомобильного обхода с.Килачевское</w:t>
            </w:r>
          </w:p>
        </w:tc>
        <w:tc>
          <w:tcPr>
            <w:tcW w:w="1843" w:type="dxa"/>
          </w:tcPr>
          <w:p w:rsidR="009F2CCE" w:rsidRPr="00150FCB" w:rsidRDefault="009F2CCE" w:rsidP="002B1187">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sidR="002B1187">
              <w:rPr>
                <w:rFonts w:ascii="Times New Roman" w:hAnsi="Times New Roman"/>
                <w:sz w:val="24"/>
                <w:szCs w:val="24"/>
                <w:lang w:val="ru-RU"/>
              </w:rPr>
              <w:t>9</w:t>
            </w:r>
            <w:r w:rsidRPr="00150FCB">
              <w:rPr>
                <w:rFonts w:ascii="Times New Roman" w:hAnsi="Times New Roman"/>
                <w:sz w:val="24"/>
                <w:szCs w:val="24"/>
                <w:lang w:val="ru-RU"/>
              </w:rPr>
              <w:t>-</w:t>
            </w:r>
            <w:r w:rsidR="002B1187" w:rsidRPr="00150FCB">
              <w:rPr>
                <w:rFonts w:ascii="Times New Roman" w:hAnsi="Times New Roman"/>
                <w:sz w:val="24"/>
                <w:szCs w:val="24"/>
                <w:lang w:val="ru-RU"/>
              </w:rPr>
              <w:t>2035</w:t>
            </w:r>
          </w:p>
        </w:tc>
        <w:tc>
          <w:tcPr>
            <w:tcW w:w="2245" w:type="dxa"/>
          </w:tcPr>
          <w:p w:rsidR="009F2CCE" w:rsidRPr="00150FCB" w:rsidRDefault="009F2CCE" w:rsidP="0069073B">
            <w:pPr>
              <w:spacing w:after="0"/>
              <w:jc w:val="center"/>
              <w:rPr>
                <w:rFonts w:ascii="Times New Roman" w:hAnsi="Times New Roman"/>
                <w:sz w:val="24"/>
                <w:szCs w:val="24"/>
                <w:lang w:val="ru-RU"/>
              </w:rPr>
            </w:pPr>
            <w:r w:rsidRPr="00150FCB">
              <w:rPr>
                <w:rFonts w:ascii="Times New Roman" w:hAnsi="Times New Roman"/>
                <w:sz w:val="24"/>
                <w:szCs w:val="24"/>
                <w:lang w:val="ru-RU"/>
              </w:rPr>
              <w:t>Региональный</w:t>
            </w:r>
          </w:p>
        </w:tc>
        <w:tc>
          <w:tcPr>
            <w:tcW w:w="1723" w:type="dxa"/>
          </w:tcPr>
          <w:p w:rsidR="009F2CCE" w:rsidRPr="00150FCB" w:rsidRDefault="00D366AF" w:rsidP="0069073B">
            <w:pPr>
              <w:spacing w:after="0"/>
              <w:jc w:val="center"/>
              <w:rPr>
                <w:rFonts w:ascii="Times New Roman" w:hAnsi="Times New Roman"/>
                <w:sz w:val="24"/>
                <w:szCs w:val="24"/>
                <w:lang w:val="ru-RU"/>
              </w:rPr>
            </w:pPr>
            <w:r>
              <w:rPr>
                <w:rFonts w:ascii="Times New Roman" w:hAnsi="Times New Roman"/>
                <w:sz w:val="24"/>
                <w:szCs w:val="24"/>
                <w:lang w:val="ru-RU"/>
              </w:rPr>
              <w:t>45,1</w:t>
            </w:r>
          </w:p>
        </w:tc>
        <w:tc>
          <w:tcPr>
            <w:tcW w:w="1843" w:type="dxa"/>
          </w:tcPr>
          <w:p w:rsidR="009F2CCE" w:rsidRPr="00150FCB" w:rsidRDefault="00D366AF" w:rsidP="0069073B">
            <w:pPr>
              <w:spacing w:after="0"/>
              <w:jc w:val="center"/>
              <w:rPr>
                <w:rFonts w:ascii="Times New Roman" w:hAnsi="Times New Roman"/>
                <w:sz w:val="24"/>
                <w:szCs w:val="24"/>
                <w:lang w:val="ru-RU"/>
              </w:rPr>
            </w:pPr>
            <w:r>
              <w:rPr>
                <w:rFonts w:ascii="Times New Roman" w:hAnsi="Times New Roman"/>
                <w:sz w:val="24"/>
                <w:szCs w:val="24"/>
                <w:lang w:val="ru-RU"/>
              </w:rPr>
              <w:t>89,9</w:t>
            </w:r>
          </w:p>
        </w:tc>
      </w:tr>
      <w:tr w:rsidR="009F2CCE" w:rsidRPr="00150FCB" w:rsidTr="0069073B">
        <w:tc>
          <w:tcPr>
            <w:tcW w:w="709" w:type="dxa"/>
            <w:gridSpan w:val="2"/>
          </w:tcPr>
          <w:p w:rsidR="009F2CCE" w:rsidRPr="00150FCB" w:rsidRDefault="00DC7AF5" w:rsidP="0069073B">
            <w:pPr>
              <w:spacing w:after="0"/>
              <w:jc w:val="center"/>
              <w:rPr>
                <w:rFonts w:ascii="Times New Roman" w:hAnsi="Times New Roman"/>
                <w:sz w:val="24"/>
                <w:szCs w:val="24"/>
                <w:lang w:val="ru-RU"/>
              </w:rPr>
            </w:pPr>
            <w:r>
              <w:rPr>
                <w:rFonts w:ascii="Times New Roman" w:hAnsi="Times New Roman"/>
                <w:sz w:val="24"/>
                <w:szCs w:val="24"/>
                <w:lang w:val="ru-RU"/>
              </w:rPr>
              <w:t>1.10</w:t>
            </w:r>
          </w:p>
        </w:tc>
        <w:tc>
          <w:tcPr>
            <w:tcW w:w="7088" w:type="dxa"/>
          </w:tcPr>
          <w:p w:rsidR="009F2CCE" w:rsidRPr="00150FCB" w:rsidRDefault="00DC7AF5" w:rsidP="0069073B">
            <w:pPr>
              <w:spacing w:after="0"/>
              <w:rPr>
                <w:rFonts w:ascii="Times New Roman" w:hAnsi="Times New Roman"/>
                <w:sz w:val="24"/>
                <w:szCs w:val="24"/>
                <w:lang w:val="ru-RU"/>
              </w:rPr>
            </w:pPr>
            <w:r w:rsidRPr="00DC7AF5">
              <w:rPr>
                <w:rFonts w:ascii="Times New Roman" w:hAnsi="Times New Roman"/>
                <w:sz w:val="24"/>
                <w:szCs w:val="24"/>
              </w:rPr>
              <w:t>Капитальный ремонт 20,3 км а/д Шмаковское – Буланова – Килачевское – Чернорицкое</w:t>
            </w:r>
          </w:p>
        </w:tc>
        <w:tc>
          <w:tcPr>
            <w:tcW w:w="1843" w:type="dxa"/>
          </w:tcPr>
          <w:p w:rsidR="009F2CCE" w:rsidRPr="00150FCB" w:rsidRDefault="009F2CCE" w:rsidP="002B1187">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sidR="002B1187">
              <w:rPr>
                <w:rFonts w:ascii="Times New Roman" w:hAnsi="Times New Roman"/>
                <w:sz w:val="24"/>
                <w:szCs w:val="24"/>
                <w:lang w:val="ru-RU"/>
              </w:rPr>
              <w:t>9</w:t>
            </w:r>
            <w:r w:rsidRPr="00150FCB">
              <w:rPr>
                <w:rFonts w:ascii="Times New Roman" w:hAnsi="Times New Roman"/>
                <w:sz w:val="24"/>
                <w:szCs w:val="24"/>
                <w:lang w:val="ru-RU"/>
              </w:rPr>
              <w:t>-</w:t>
            </w:r>
            <w:r w:rsidR="002B1187" w:rsidRPr="00150FCB">
              <w:rPr>
                <w:rFonts w:ascii="Times New Roman" w:hAnsi="Times New Roman"/>
                <w:sz w:val="24"/>
                <w:szCs w:val="24"/>
                <w:lang w:val="ru-RU"/>
              </w:rPr>
              <w:t>2035</w:t>
            </w:r>
          </w:p>
        </w:tc>
        <w:tc>
          <w:tcPr>
            <w:tcW w:w="2245" w:type="dxa"/>
          </w:tcPr>
          <w:p w:rsidR="009F2CCE" w:rsidRPr="00150FCB" w:rsidRDefault="009F2CCE" w:rsidP="0069073B">
            <w:pPr>
              <w:spacing w:after="0"/>
              <w:jc w:val="center"/>
              <w:rPr>
                <w:rFonts w:ascii="Times New Roman" w:hAnsi="Times New Roman"/>
                <w:sz w:val="24"/>
                <w:szCs w:val="24"/>
                <w:lang w:val="ru-RU"/>
              </w:rPr>
            </w:pPr>
            <w:r w:rsidRPr="00150FCB">
              <w:rPr>
                <w:rFonts w:ascii="Times New Roman" w:hAnsi="Times New Roman"/>
                <w:sz w:val="24"/>
                <w:szCs w:val="24"/>
                <w:lang w:val="ru-RU"/>
              </w:rPr>
              <w:t>Региональный</w:t>
            </w:r>
          </w:p>
        </w:tc>
        <w:tc>
          <w:tcPr>
            <w:tcW w:w="1723" w:type="dxa"/>
          </w:tcPr>
          <w:p w:rsidR="009F2CCE" w:rsidRPr="00150FCB" w:rsidRDefault="00D366AF" w:rsidP="0069073B">
            <w:pPr>
              <w:spacing w:after="0"/>
              <w:jc w:val="center"/>
              <w:rPr>
                <w:rFonts w:ascii="Times New Roman" w:hAnsi="Times New Roman"/>
                <w:sz w:val="24"/>
                <w:szCs w:val="24"/>
                <w:lang w:val="ru-RU"/>
              </w:rPr>
            </w:pPr>
            <w:r>
              <w:rPr>
                <w:rFonts w:ascii="Times New Roman" w:hAnsi="Times New Roman"/>
                <w:sz w:val="24"/>
                <w:szCs w:val="24"/>
                <w:lang w:val="ru-RU"/>
              </w:rPr>
              <w:t>94,3</w:t>
            </w:r>
          </w:p>
        </w:tc>
        <w:tc>
          <w:tcPr>
            <w:tcW w:w="1843" w:type="dxa"/>
          </w:tcPr>
          <w:p w:rsidR="009F2CCE" w:rsidRPr="00150FCB" w:rsidRDefault="00D366AF" w:rsidP="0069073B">
            <w:pPr>
              <w:spacing w:after="0"/>
              <w:jc w:val="center"/>
              <w:rPr>
                <w:rFonts w:ascii="Times New Roman" w:hAnsi="Times New Roman"/>
                <w:sz w:val="24"/>
                <w:szCs w:val="24"/>
                <w:lang w:val="ru-RU"/>
              </w:rPr>
            </w:pPr>
            <w:r>
              <w:rPr>
                <w:rFonts w:ascii="Times New Roman" w:hAnsi="Times New Roman"/>
                <w:sz w:val="24"/>
                <w:szCs w:val="24"/>
                <w:lang w:val="ru-RU"/>
              </w:rPr>
              <w:t>188,6</w:t>
            </w:r>
          </w:p>
        </w:tc>
      </w:tr>
      <w:tr w:rsidR="009F2CCE" w:rsidRPr="00150FCB" w:rsidTr="0069073B">
        <w:tc>
          <w:tcPr>
            <w:tcW w:w="709" w:type="dxa"/>
            <w:gridSpan w:val="2"/>
          </w:tcPr>
          <w:p w:rsidR="009F2CCE" w:rsidRPr="00150FCB" w:rsidRDefault="00DC7AF5" w:rsidP="0069073B">
            <w:pPr>
              <w:spacing w:after="0"/>
              <w:jc w:val="center"/>
              <w:rPr>
                <w:rFonts w:ascii="Times New Roman" w:hAnsi="Times New Roman"/>
                <w:sz w:val="24"/>
                <w:szCs w:val="24"/>
                <w:lang w:val="ru-RU"/>
              </w:rPr>
            </w:pPr>
            <w:r>
              <w:rPr>
                <w:rFonts w:ascii="Times New Roman" w:hAnsi="Times New Roman"/>
                <w:sz w:val="24"/>
                <w:szCs w:val="24"/>
                <w:lang w:val="ru-RU"/>
              </w:rPr>
              <w:t>1.11</w:t>
            </w:r>
          </w:p>
        </w:tc>
        <w:tc>
          <w:tcPr>
            <w:tcW w:w="7088" w:type="dxa"/>
          </w:tcPr>
          <w:p w:rsidR="009F2CCE" w:rsidRPr="00150FCB" w:rsidRDefault="00DC7AF5" w:rsidP="0069073B">
            <w:pPr>
              <w:spacing w:after="0"/>
              <w:rPr>
                <w:rFonts w:ascii="Times New Roman" w:hAnsi="Times New Roman"/>
                <w:sz w:val="24"/>
                <w:szCs w:val="24"/>
                <w:lang w:val="ru-RU"/>
              </w:rPr>
            </w:pPr>
            <w:r w:rsidRPr="00DC7AF5">
              <w:rPr>
                <w:rFonts w:ascii="Times New Roman" w:hAnsi="Times New Roman"/>
                <w:sz w:val="24"/>
                <w:szCs w:val="24"/>
              </w:rPr>
              <w:t>Капитальный ремонт 41 км а/д Боровая – Ницинское – Ключи – Бердюгина</w:t>
            </w:r>
          </w:p>
        </w:tc>
        <w:tc>
          <w:tcPr>
            <w:tcW w:w="1843" w:type="dxa"/>
          </w:tcPr>
          <w:p w:rsidR="009F2CCE" w:rsidRPr="00150FCB" w:rsidRDefault="002B1187" w:rsidP="0069073B">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Pr>
                <w:rFonts w:ascii="Times New Roman" w:hAnsi="Times New Roman"/>
                <w:sz w:val="24"/>
                <w:szCs w:val="24"/>
                <w:lang w:val="ru-RU"/>
              </w:rPr>
              <w:t>9</w:t>
            </w:r>
            <w:r w:rsidRPr="00150FCB">
              <w:rPr>
                <w:rFonts w:ascii="Times New Roman" w:hAnsi="Times New Roman"/>
                <w:sz w:val="24"/>
                <w:szCs w:val="24"/>
                <w:lang w:val="ru-RU"/>
              </w:rPr>
              <w:t>-2035</w:t>
            </w:r>
          </w:p>
        </w:tc>
        <w:tc>
          <w:tcPr>
            <w:tcW w:w="2245" w:type="dxa"/>
          </w:tcPr>
          <w:p w:rsidR="009F2CCE" w:rsidRPr="00150FCB" w:rsidRDefault="009F2CCE" w:rsidP="0069073B">
            <w:pPr>
              <w:spacing w:after="0"/>
              <w:jc w:val="center"/>
              <w:rPr>
                <w:rFonts w:ascii="Times New Roman" w:hAnsi="Times New Roman"/>
                <w:sz w:val="24"/>
                <w:szCs w:val="24"/>
                <w:lang w:val="ru-RU"/>
              </w:rPr>
            </w:pPr>
            <w:r w:rsidRPr="00150FCB">
              <w:rPr>
                <w:rFonts w:ascii="Times New Roman" w:hAnsi="Times New Roman"/>
                <w:sz w:val="24"/>
                <w:szCs w:val="24"/>
                <w:lang w:val="ru-RU"/>
              </w:rPr>
              <w:t>Региональный</w:t>
            </w:r>
          </w:p>
        </w:tc>
        <w:tc>
          <w:tcPr>
            <w:tcW w:w="1723" w:type="dxa"/>
          </w:tcPr>
          <w:p w:rsidR="009F2CCE" w:rsidRPr="00150FCB" w:rsidRDefault="00D366AF" w:rsidP="0069073B">
            <w:pPr>
              <w:spacing w:after="0"/>
              <w:jc w:val="center"/>
              <w:rPr>
                <w:rFonts w:ascii="Times New Roman" w:hAnsi="Times New Roman"/>
                <w:sz w:val="24"/>
                <w:szCs w:val="24"/>
                <w:lang w:val="ru-RU"/>
              </w:rPr>
            </w:pPr>
            <w:r>
              <w:rPr>
                <w:rFonts w:ascii="Times New Roman" w:hAnsi="Times New Roman"/>
                <w:sz w:val="24"/>
                <w:szCs w:val="24"/>
                <w:lang w:val="ru-RU"/>
              </w:rPr>
              <w:t>191</w:t>
            </w:r>
          </w:p>
        </w:tc>
        <w:tc>
          <w:tcPr>
            <w:tcW w:w="1843" w:type="dxa"/>
          </w:tcPr>
          <w:p w:rsidR="009F2CCE" w:rsidRPr="00150FCB" w:rsidRDefault="00D366AF" w:rsidP="0069073B">
            <w:pPr>
              <w:spacing w:after="0"/>
              <w:jc w:val="center"/>
              <w:rPr>
                <w:rFonts w:ascii="Times New Roman" w:hAnsi="Times New Roman"/>
                <w:sz w:val="24"/>
                <w:szCs w:val="24"/>
                <w:lang w:val="ru-RU"/>
              </w:rPr>
            </w:pPr>
            <w:r>
              <w:rPr>
                <w:rFonts w:ascii="Times New Roman" w:hAnsi="Times New Roman"/>
                <w:sz w:val="24"/>
                <w:szCs w:val="24"/>
                <w:lang w:val="ru-RU"/>
              </w:rPr>
              <w:t>382,6</w:t>
            </w:r>
          </w:p>
        </w:tc>
      </w:tr>
      <w:tr w:rsidR="009F2CCE" w:rsidRPr="00150FCB" w:rsidTr="0069073B">
        <w:tc>
          <w:tcPr>
            <w:tcW w:w="709" w:type="dxa"/>
            <w:gridSpan w:val="2"/>
          </w:tcPr>
          <w:p w:rsidR="009F2CCE" w:rsidRPr="00150FCB" w:rsidRDefault="00DC7AF5" w:rsidP="0069073B">
            <w:pPr>
              <w:spacing w:after="0"/>
              <w:jc w:val="center"/>
              <w:rPr>
                <w:rFonts w:ascii="Times New Roman" w:hAnsi="Times New Roman"/>
                <w:sz w:val="24"/>
                <w:szCs w:val="24"/>
                <w:lang w:val="ru-RU"/>
              </w:rPr>
            </w:pPr>
            <w:r>
              <w:rPr>
                <w:rFonts w:ascii="Times New Roman" w:hAnsi="Times New Roman"/>
                <w:sz w:val="24"/>
                <w:szCs w:val="24"/>
                <w:lang w:val="ru-RU"/>
              </w:rPr>
              <w:t>1.12</w:t>
            </w:r>
          </w:p>
        </w:tc>
        <w:tc>
          <w:tcPr>
            <w:tcW w:w="7088" w:type="dxa"/>
          </w:tcPr>
          <w:p w:rsidR="009F2CCE" w:rsidRPr="00150FCB" w:rsidRDefault="00DC7AF5" w:rsidP="0069073B">
            <w:pPr>
              <w:spacing w:after="0"/>
              <w:rPr>
                <w:rFonts w:ascii="Times New Roman" w:hAnsi="Times New Roman"/>
                <w:sz w:val="24"/>
                <w:szCs w:val="24"/>
                <w:lang w:val="ru-RU"/>
              </w:rPr>
            </w:pPr>
            <w:r w:rsidRPr="00DC7AF5">
              <w:rPr>
                <w:rFonts w:ascii="Times New Roman" w:hAnsi="Times New Roman"/>
                <w:sz w:val="24"/>
                <w:szCs w:val="24"/>
              </w:rPr>
              <w:t>Капитальный ремонт 25 км Ирбит – Черновское</w:t>
            </w:r>
          </w:p>
        </w:tc>
        <w:tc>
          <w:tcPr>
            <w:tcW w:w="1843" w:type="dxa"/>
          </w:tcPr>
          <w:p w:rsidR="009F2CCE" w:rsidRPr="00150FCB" w:rsidRDefault="002B1187" w:rsidP="0069073B">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Pr>
                <w:rFonts w:ascii="Times New Roman" w:hAnsi="Times New Roman"/>
                <w:sz w:val="24"/>
                <w:szCs w:val="24"/>
                <w:lang w:val="ru-RU"/>
              </w:rPr>
              <w:t>9</w:t>
            </w:r>
            <w:r w:rsidRPr="00150FCB">
              <w:rPr>
                <w:rFonts w:ascii="Times New Roman" w:hAnsi="Times New Roman"/>
                <w:sz w:val="24"/>
                <w:szCs w:val="24"/>
                <w:lang w:val="ru-RU"/>
              </w:rPr>
              <w:t>-2035</w:t>
            </w:r>
          </w:p>
        </w:tc>
        <w:tc>
          <w:tcPr>
            <w:tcW w:w="2245" w:type="dxa"/>
          </w:tcPr>
          <w:p w:rsidR="009F2CCE" w:rsidRPr="00150FCB" w:rsidRDefault="009F2CCE" w:rsidP="0069073B">
            <w:pPr>
              <w:spacing w:after="0"/>
              <w:jc w:val="center"/>
              <w:rPr>
                <w:rFonts w:ascii="Times New Roman" w:hAnsi="Times New Roman"/>
                <w:sz w:val="24"/>
                <w:szCs w:val="24"/>
                <w:lang w:val="ru-RU"/>
              </w:rPr>
            </w:pPr>
            <w:r w:rsidRPr="00150FCB">
              <w:rPr>
                <w:rFonts w:ascii="Times New Roman" w:hAnsi="Times New Roman"/>
                <w:sz w:val="24"/>
                <w:szCs w:val="24"/>
                <w:lang w:val="ru-RU"/>
              </w:rPr>
              <w:t>Региональный</w:t>
            </w:r>
          </w:p>
        </w:tc>
        <w:tc>
          <w:tcPr>
            <w:tcW w:w="1723" w:type="dxa"/>
          </w:tcPr>
          <w:p w:rsidR="009F2CCE" w:rsidRPr="00150FCB" w:rsidRDefault="00D366AF" w:rsidP="0069073B">
            <w:pPr>
              <w:spacing w:after="0"/>
              <w:jc w:val="center"/>
              <w:rPr>
                <w:rFonts w:ascii="Times New Roman" w:hAnsi="Times New Roman"/>
                <w:sz w:val="24"/>
                <w:szCs w:val="24"/>
                <w:lang w:val="ru-RU"/>
              </w:rPr>
            </w:pPr>
            <w:r>
              <w:rPr>
                <w:rFonts w:ascii="Times New Roman" w:hAnsi="Times New Roman"/>
                <w:sz w:val="24"/>
                <w:szCs w:val="24"/>
                <w:lang w:val="ru-RU"/>
              </w:rPr>
              <w:t>116,6</w:t>
            </w:r>
          </w:p>
        </w:tc>
        <w:tc>
          <w:tcPr>
            <w:tcW w:w="1843" w:type="dxa"/>
          </w:tcPr>
          <w:p w:rsidR="009F2CCE" w:rsidRPr="00150FCB" w:rsidRDefault="00D366AF" w:rsidP="0069073B">
            <w:pPr>
              <w:spacing w:after="0"/>
              <w:jc w:val="center"/>
              <w:rPr>
                <w:rFonts w:ascii="Times New Roman" w:hAnsi="Times New Roman"/>
                <w:sz w:val="24"/>
                <w:szCs w:val="24"/>
                <w:lang w:val="ru-RU"/>
              </w:rPr>
            </w:pPr>
            <w:r>
              <w:rPr>
                <w:rFonts w:ascii="Times New Roman" w:hAnsi="Times New Roman"/>
                <w:sz w:val="24"/>
                <w:szCs w:val="24"/>
                <w:lang w:val="ru-RU"/>
              </w:rPr>
              <w:t>233,3</w:t>
            </w:r>
          </w:p>
        </w:tc>
      </w:tr>
      <w:tr w:rsidR="009F2CCE" w:rsidRPr="00150FCB" w:rsidTr="0069073B">
        <w:tc>
          <w:tcPr>
            <w:tcW w:w="709" w:type="dxa"/>
            <w:gridSpan w:val="2"/>
          </w:tcPr>
          <w:p w:rsidR="009F2CCE" w:rsidRPr="00150FCB" w:rsidRDefault="00DC7AF5" w:rsidP="0069073B">
            <w:pPr>
              <w:spacing w:after="0"/>
              <w:jc w:val="center"/>
              <w:rPr>
                <w:rFonts w:ascii="Times New Roman" w:hAnsi="Times New Roman"/>
                <w:sz w:val="24"/>
                <w:szCs w:val="24"/>
                <w:lang w:val="ru-RU"/>
              </w:rPr>
            </w:pPr>
            <w:r>
              <w:rPr>
                <w:rFonts w:ascii="Times New Roman" w:hAnsi="Times New Roman"/>
                <w:sz w:val="24"/>
                <w:szCs w:val="24"/>
                <w:lang w:val="ru-RU"/>
              </w:rPr>
              <w:t>1.13</w:t>
            </w:r>
          </w:p>
        </w:tc>
        <w:tc>
          <w:tcPr>
            <w:tcW w:w="7088" w:type="dxa"/>
          </w:tcPr>
          <w:p w:rsidR="009F2CCE" w:rsidRPr="00150FCB" w:rsidRDefault="00DC7AF5" w:rsidP="0069073B">
            <w:pPr>
              <w:spacing w:after="0"/>
              <w:rPr>
                <w:rFonts w:ascii="Times New Roman" w:hAnsi="Times New Roman"/>
                <w:sz w:val="24"/>
                <w:szCs w:val="24"/>
                <w:lang w:val="ru-RU"/>
              </w:rPr>
            </w:pPr>
            <w:r w:rsidRPr="00C5152C">
              <w:rPr>
                <w:rFonts w:ascii="Times New Roman" w:hAnsi="Times New Roman"/>
                <w:sz w:val="24"/>
                <w:szCs w:val="24"/>
              </w:rPr>
              <w:t>Капитальный ремонт автомобильной дороги общего пользования местного значения в д.Большая Кочевка</w:t>
            </w:r>
          </w:p>
        </w:tc>
        <w:tc>
          <w:tcPr>
            <w:tcW w:w="1843" w:type="dxa"/>
          </w:tcPr>
          <w:p w:rsidR="009F2CCE" w:rsidRPr="00150FCB" w:rsidRDefault="002B1187" w:rsidP="00856FC8">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Pr>
                <w:rFonts w:ascii="Times New Roman" w:hAnsi="Times New Roman"/>
                <w:sz w:val="24"/>
                <w:szCs w:val="24"/>
                <w:lang w:val="ru-RU"/>
              </w:rPr>
              <w:t>9</w:t>
            </w:r>
            <w:r w:rsidRPr="00150FCB">
              <w:rPr>
                <w:rFonts w:ascii="Times New Roman" w:hAnsi="Times New Roman"/>
                <w:sz w:val="24"/>
                <w:szCs w:val="24"/>
                <w:lang w:val="ru-RU"/>
              </w:rPr>
              <w:t>-20</w:t>
            </w:r>
            <w:r w:rsidR="00856FC8">
              <w:rPr>
                <w:rFonts w:ascii="Times New Roman" w:hAnsi="Times New Roman"/>
                <w:sz w:val="24"/>
                <w:szCs w:val="24"/>
                <w:lang w:val="ru-RU"/>
              </w:rPr>
              <w:t>2</w:t>
            </w:r>
            <w:r w:rsidRPr="00150FCB">
              <w:rPr>
                <w:rFonts w:ascii="Times New Roman" w:hAnsi="Times New Roman"/>
                <w:sz w:val="24"/>
                <w:szCs w:val="24"/>
                <w:lang w:val="ru-RU"/>
              </w:rPr>
              <w:t>5</w:t>
            </w:r>
          </w:p>
        </w:tc>
        <w:tc>
          <w:tcPr>
            <w:tcW w:w="2245" w:type="dxa"/>
          </w:tcPr>
          <w:p w:rsidR="009F2CCE" w:rsidRDefault="009F2CCE" w:rsidP="0069073B">
            <w:pPr>
              <w:spacing w:after="0"/>
              <w:jc w:val="center"/>
              <w:rPr>
                <w:rFonts w:ascii="Times New Roman" w:hAnsi="Times New Roman"/>
                <w:sz w:val="24"/>
                <w:szCs w:val="24"/>
                <w:lang w:val="ru-RU"/>
              </w:rPr>
            </w:pPr>
            <w:r w:rsidRPr="00150FCB">
              <w:rPr>
                <w:rFonts w:ascii="Times New Roman" w:hAnsi="Times New Roman"/>
                <w:sz w:val="24"/>
                <w:szCs w:val="24"/>
                <w:lang w:val="ru-RU"/>
              </w:rPr>
              <w:t>Региональный</w:t>
            </w:r>
          </w:p>
          <w:p w:rsidR="00856FC8" w:rsidRPr="00150FCB" w:rsidRDefault="00856FC8" w:rsidP="0069073B">
            <w:pPr>
              <w:spacing w:after="0"/>
              <w:jc w:val="center"/>
              <w:rPr>
                <w:rFonts w:ascii="Times New Roman" w:hAnsi="Times New Roman"/>
                <w:sz w:val="24"/>
                <w:szCs w:val="24"/>
                <w:lang w:val="ru-RU"/>
              </w:rPr>
            </w:pPr>
            <w:r>
              <w:rPr>
                <w:rFonts w:ascii="Times New Roman" w:hAnsi="Times New Roman"/>
                <w:sz w:val="24"/>
                <w:szCs w:val="24"/>
                <w:lang w:val="ru-RU"/>
              </w:rPr>
              <w:t>Местный</w:t>
            </w:r>
          </w:p>
        </w:tc>
        <w:tc>
          <w:tcPr>
            <w:tcW w:w="1723" w:type="dxa"/>
          </w:tcPr>
          <w:p w:rsidR="009F2CCE" w:rsidRDefault="00856FC8" w:rsidP="0069073B">
            <w:pPr>
              <w:spacing w:after="0"/>
              <w:jc w:val="center"/>
              <w:rPr>
                <w:rFonts w:ascii="Times New Roman" w:hAnsi="Times New Roman"/>
                <w:sz w:val="24"/>
                <w:szCs w:val="24"/>
                <w:lang w:val="ru-RU"/>
              </w:rPr>
            </w:pPr>
            <w:r>
              <w:rPr>
                <w:rFonts w:ascii="Times New Roman" w:hAnsi="Times New Roman"/>
                <w:sz w:val="24"/>
                <w:szCs w:val="24"/>
                <w:lang w:val="ru-RU"/>
              </w:rPr>
              <w:t>75,545</w:t>
            </w:r>
          </w:p>
          <w:p w:rsidR="00856FC8" w:rsidRPr="00150FCB" w:rsidRDefault="00856FC8" w:rsidP="0069073B">
            <w:pPr>
              <w:spacing w:after="0"/>
              <w:jc w:val="center"/>
              <w:rPr>
                <w:rFonts w:ascii="Times New Roman" w:hAnsi="Times New Roman"/>
                <w:sz w:val="24"/>
                <w:szCs w:val="24"/>
                <w:lang w:val="ru-RU"/>
              </w:rPr>
            </w:pPr>
            <w:r>
              <w:rPr>
                <w:rFonts w:ascii="Times New Roman" w:hAnsi="Times New Roman"/>
                <w:sz w:val="24"/>
                <w:szCs w:val="24"/>
                <w:lang w:val="ru-RU"/>
              </w:rPr>
              <w:t>4,021</w:t>
            </w:r>
          </w:p>
        </w:tc>
        <w:tc>
          <w:tcPr>
            <w:tcW w:w="1843" w:type="dxa"/>
          </w:tcPr>
          <w:p w:rsidR="009F2CCE" w:rsidRPr="00150FCB" w:rsidRDefault="009F2CCE" w:rsidP="0069073B">
            <w:pPr>
              <w:spacing w:after="0"/>
              <w:jc w:val="center"/>
              <w:rPr>
                <w:rFonts w:ascii="Times New Roman" w:hAnsi="Times New Roman"/>
                <w:sz w:val="24"/>
                <w:szCs w:val="24"/>
                <w:lang w:val="ru-RU"/>
              </w:rPr>
            </w:pPr>
          </w:p>
        </w:tc>
      </w:tr>
      <w:tr w:rsidR="009F2CCE" w:rsidRPr="00150FCB" w:rsidTr="0069073B">
        <w:tc>
          <w:tcPr>
            <w:tcW w:w="709" w:type="dxa"/>
            <w:gridSpan w:val="2"/>
          </w:tcPr>
          <w:p w:rsidR="009F2CCE" w:rsidRPr="00150FCB" w:rsidRDefault="00DC7AF5" w:rsidP="0069073B">
            <w:pPr>
              <w:spacing w:after="0"/>
              <w:jc w:val="center"/>
              <w:rPr>
                <w:rFonts w:ascii="Times New Roman" w:hAnsi="Times New Roman"/>
                <w:sz w:val="24"/>
                <w:szCs w:val="24"/>
                <w:lang w:val="ru-RU"/>
              </w:rPr>
            </w:pPr>
            <w:r>
              <w:rPr>
                <w:rFonts w:ascii="Times New Roman" w:hAnsi="Times New Roman"/>
                <w:sz w:val="24"/>
                <w:szCs w:val="24"/>
                <w:lang w:val="ru-RU"/>
              </w:rPr>
              <w:t>1.14</w:t>
            </w:r>
          </w:p>
        </w:tc>
        <w:tc>
          <w:tcPr>
            <w:tcW w:w="7088" w:type="dxa"/>
          </w:tcPr>
          <w:p w:rsidR="009F2CCE" w:rsidRPr="00150FCB" w:rsidRDefault="00DC7AF5" w:rsidP="0069073B">
            <w:pPr>
              <w:spacing w:after="0"/>
              <w:rPr>
                <w:rFonts w:ascii="Times New Roman" w:hAnsi="Times New Roman"/>
                <w:sz w:val="24"/>
                <w:szCs w:val="24"/>
                <w:lang w:val="ru-RU"/>
              </w:rPr>
            </w:pPr>
            <w:r w:rsidRPr="00C5152C">
              <w:rPr>
                <w:rFonts w:ascii="Times New Roman" w:hAnsi="Times New Roman"/>
                <w:sz w:val="24"/>
                <w:szCs w:val="24"/>
              </w:rPr>
              <w:t>Капитальный ремонт автомобильной дороги общего пользования местного значения по улицам Первомайская и Октябрьская в селе Чубаровское</w:t>
            </w:r>
          </w:p>
        </w:tc>
        <w:tc>
          <w:tcPr>
            <w:tcW w:w="1843" w:type="dxa"/>
          </w:tcPr>
          <w:p w:rsidR="009F2CCE" w:rsidRPr="00150FCB" w:rsidRDefault="002B1187" w:rsidP="00856FC8">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Pr>
                <w:rFonts w:ascii="Times New Roman" w:hAnsi="Times New Roman"/>
                <w:sz w:val="24"/>
                <w:szCs w:val="24"/>
                <w:lang w:val="ru-RU"/>
              </w:rPr>
              <w:t>9</w:t>
            </w:r>
            <w:r w:rsidRPr="00150FCB">
              <w:rPr>
                <w:rFonts w:ascii="Times New Roman" w:hAnsi="Times New Roman"/>
                <w:sz w:val="24"/>
                <w:szCs w:val="24"/>
                <w:lang w:val="ru-RU"/>
              </w:rPr>
              <w:t>-20</w:t>
            </w:r>
            <w:r w:rsidR="00856FC8">
              <w:rPr>
                <w:rFonts w:ascii="Times New Roman" w:hAnsi="Times New Roman"/>
                <w:sz w:val="24"/>
                <w:szCs w:val="24"/>
                <w:lang w:val="ru-RU"/>
              </w:rPr>
              <w:t>2</w:t>
            </w:r>
            <w:r w:rsidRPr="00150FCB">
              <w:rPr>
                <w:rFonts w:ascii="Times New Roman" w:hAnsi="Times New Roman"/>
                <w:sz w:val="24"/>
                <w:szCs w:val="24"/>
                <w:lang w:val="ru-RU"/>
              </w:rPr>
              <w:t>5</w:t>
            </w:r>
          </w:p>
        </w:tc>
        <w:tc>
          <w:tcPr>
            <w:tcW w:w="2245" w:type="dxa"/>
          </w:tcPr>
          <w:p w:rsidR="009F2CCE" w:rsidRDefault="009F2CCE" w:rsidP="0069073B">
            <w:pPr>
              <w:spacing w:after="0"/>
              <w:jc w:val="center"/>
              <w:rPr>
                <w:rFonts w:ascii="Times New Roman" w:hAnsi="Times New Roman"/>
                <w:sz w:val="24"/>
                <w:szCs w:val="24"/>
                <w:lang w:val="ru-RU"/>
              </w:rPr>
            </w:pPr>
            <w:r w:rsidRPr="00150FCB">
              <w:rPr>
                <w:rFonts w:ascii="Times New Roman" w:hAnsi="Times New Roman"/>
                <w:sz w:val="24"/>
                <w:szCs w:val="24"/>
                <w:lang w:val="ru-RU"/>
              </w:rPr>
              <w:t>Региональный</w:t>
            </w:r>
          </w:p>
          <w:p w:rsidR="00856FC8" w:rsidRPr="00150FCB" w:rsidRDefault="00856FC8" w:rsidP="0069073B">
            <w:pPr>
              <w:spacing w:after="0"/>
              <w:jc w:val="center"/>
              <w:rPr>
                <w:rFonts w:ascii="Times New Roman" w:hAnsi="Times New Roman"/>
                <w:sz w:val="24"/>
                <w:szCs w:val="24"/>
                <w:lang w:val="ru-RU"/>
              </w:rPr>
            </w:pPr>
            <w:r>
              <w:rPr>
                <w:rFonts w:ascii="Times New Roman" w:hAnsi="Times New Roman"/>
                <w:sz w:val="24"/>
                <w:szCs w:val="24"/>
                <w:lang w:val="ru-RU"/>
              </w:rPr>
              <w:t>Местный</w:t>
            </w:r>
          </w:p>
        </w:tc>
        <w:tc>
          <w:tcPr>
            <w:tcW w:w="1723" w:type="dxa"/>
          </w:tcPr>
          <w:p w:rsidR="00856FC8" w:rsidRDefault="00856FC8" w:rsidP="00856FC8">
            <w:pPr>
              <w:spacing w:after="0"/>
              <w:jc w:val="center"/>
              <w:rPr>
                <w:rFonts w:ascii="Times New Roman" w:hAnsi="Times New Roman"/>
                <w:sz w:val="24"/>
                <w:szCs w:val="24"/>
                <w:lang w:val="ru-RU"/>
              </w:rPr>
            </w:pPr>
            <w:r>
              <w:rPr>
                <w:rFonts w:ascii="Times New Roman" w:hAnsi="Times New Roman"/>
                <w:sz w:val="24"/>
                <w:szCs w:val="24"/>
                <w:lang w:val="ru-RU"/>
              </w:rPr>
              <w:t>97,165</w:t>
            </w:r>
          </w:p>
          <w:p w:rsidR="00856FC8" w:rsidRDefault="00856FC8" w:rsidP="00856FC8">
            <w:pPr>
              <w:spacing w:after="0"/>
              <w:jc w:val="center"/>
              <w:rPr>
                <w:rFonts w:ascii="Times New Roman" w:hAnsi="Times New Roman"/>
                <w:sz w:val="24"/>
                <w:szCs w:val="24"/>
                <w:lang w:val="ru-RU"/>
              </w:rPr>
            </w:pPr>
            <w:r>
              <w:rPr>
                <w:rFonts w:ascii="Times New Roman" w:hAnsi="Times New Roman"/>
                <w:sz w:val="24"/>
                <w:szCs w:val="24"/>
                <w:lang w:val="ru-RU"/>
              </w:rPr>
              <w:t>5,219</w:t>
            </w:r>
          </w:p>
          <w:p w:rsidR="00856FC8" w:rsidRPr="00150FCB" w:rsidRDefault="00856FC8" w:rsidP="00856FC8">
            <w:pPr>
              <w:spacing w:after="0"/>
              <w:jc w:val="center"/>
              <w:rPr>
                <w:rFonts w:ascii="Times New Roman" w:hAnsi="Times New Roman"/>
                <w:sz w:val="24"/>
                <w:szCs w:val="24"/>
                <w:lang w:val="ru-RU"/>
              </w:rPr>
            </w:pPr>
          </w:p>
        </w:tc>
        <w:tc>
          <w:tcPr>
            <w:tcW w:w="1843" w:type="dxa"/>
          </w:tcPr>
          <w:p w:rsidR="009F2CCE" w:rsidRPr="00150FCB" w:rsidRDefault="009F2CCE" w:rsidP="0069073B">
            <w:pPr>
              <w:spacing w:after="0"/>
              <w:jc w:val="center"/>
              <w:rPr>
                <w:rFonts w:ascii="Times New Roman" w:hAnsi="Times New Roman"/>
                <w:sz w:val="24"/>
                <w:szCs w:val="24"/>
                <w:lang w:val="ru-RU"/>
              </w:rPr>
            </w:pPr>
          </w:p>
        </w:tc>
      </w:tr>
      <w:tr w:rsidR="009F2CCE" w:rsidRPr="00150FCB" w:rsidTr="0069073B">
        <w:tc>
          <w:tcPr>
            <w:tcW w:w="709" w:type="dxa"/>
            <w:gridSpan w:val="2"/>
          </w:tcPr>
          <w:p w:rsidR="009F2CCE" w:rsidRPr="00150FCB" w:rsidRDefault="00DC7AF5" w:rsidP="0069073B">
            <w:pPr>
              <w:spacing w:after="0"/>
              <w:jc w:val="center"/>
              <w:rPr>
                <w:rFonts w:ascii="Times New Roman" w:hAnsi="Times New Roman"/>
                <w:sz w:val="24"/>
                <w:szCs w:val="24"/>
                <w:lang w:val="ru-RU"/>
              </w:rPr>
            </w:pPr>
            <w:r>
              <w:rPr>
                <w:rFonts w:ascii="Times New Roman" w:hAnsi="Times New Roman"/>
                <w:sz w:val="24"/>
                <w:szCs w:val="24"/>
                <w:lang w:val="ru-RU"/>
              </w:rPr>
              <w:t>1.15</w:t>
            </w:r>
          </w:p>
        </w:tc>
        <w:tc>
          <w:tcPr>
            <w:tcW w:w="7088" w:type="dxa"/>
          </w:tcPr>
          <w:p w:rsidR="009F2CCE" w:rsidRPr="00150FCB" w:rsidRDefault="00DC7AF5" w:rsidP="00DC7AF5">
            <w:pPr>
              <w:spacing w:after="0"/>
              <w:rPr>
                <w:rFonts w:ascii="Times New Roman" w:hAnsi="Times New Roman"/>
                <w:sz w:val="24"/>
                <w:szCs w:val="24"/>
                <w:lang w:val="ru-RU"/>
              </w:rPr>
            </w:pPr>
            <w:r w:rsidRPr="00C5152C">
              <w:rPr>
                <w:rFonts w:ascii="Times New Roman" w:hAnsi="Times New Roman"/>
                <w:sz w:val="24"/>
                <w:szCs w:val="24"/>
              </w:rPr>
              <w:t>Капитальный ремонт автомобильной дороги общего пользования местного значения от ул. Больничная до ул.Заречная  п.Зайково</w:t>
            </w:r>
          </w:p>
        </w:tc>
        <w:tc>
          <w:tcPr>
            <w:tcW w:w="1843" w:type="dxa"/>
          </w:tcPr>
          <w:p w:rsidR="009F2CCE" w:rsidRPr="00150FCB" w:rsidRDefault="002B1187" w:rsidP="00856FC8">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Pr>
                <w:rFonts w:ascii="Times New Roman" w:hAnsi="Times New Roman"/>
                <w:sz w:val="24"/>
                <w:szCs w:val="24"/>
                <w:lang w:val="ru-RU"/>
              </w:rPr>
              <w:t>9</w:t>
            </w:r>
            <w:r w:rsidRPr="00150FCB">
              <w:rPr>
                <w:rFonts w:ascii="Times New Roman" w:hAnsi="Times New Roman"/>
                <w:sz w:val="24"/>
                <w:szCs w:val="24"/>
                <w:lang w:val="ru-RU"/>
              </w:rPr>
              <w:t>-20</w:t>
            </w:r>
            <w:r w:rsidR="00856FC8">
              <w:rPr>
                <w:rFonts w:ascii="Times New Roman" w:hAnsi="Times New Roman"/>
                <w:sz w:val="24"/>
                <w:szCs w:val="24"/>
                <w:lang w:val="ru-RU"/>
              </w:rPr>
              <w:t>2</w:t>
            </w:r>
            <w:r w:rsidRPr="00150FCB">
              <w:rPr>
                <w:rFonts w:ascii="Times New Roman" w:hAnsi="Times New Roman"/>
                <w:sz w:val="24"/>
                <w:szCs w:val="24"/>
                <w:lang w:val="ru-RU"/>
              </w:rPr>
              <w:t>5</w:t>
            </w:r>
          </w:p>
        </w:tc>
        <w:tc>
          <w:tcPr>
            <w:tcW w:w="2245" w:type="dxa"/>
          </w:tcPr>
          <w:p w:rsidR="009F2CCE" w:rsidRDefault="009F2CCE" w:rsidP="0069073B">
            <w:pPr>
              <w:spacing w:after="0"/>
              <w:jc w:val="center"/>
              <w:rPr>
                <w:rFonts w:ascii="Times New Roman" w:hAnsi="Times New Roman"/>
                <w:sz w:val="24"/>
                <w:szCs w:val="24"/>
                <w:lang w:val="ru-RU"/>
              </w:rPr>
            </w:pPr>
            <w:r w:rsidRPr="00150FCB">
              <w:rPr>
                <w:rFonts w:ascii="Times New Roman" w:hAnsi="Times New Roman"/>
                <w:sz w:val="24"/>
                <w:szCs w:val="24"/>
                <w:lang w:val="ru-RU"/>
              </w:rPr>
              <w:t>Региональный</w:t>
            </w:r>
          </w:p>
          <w:p w:rsidR="00856FC8" w:rsidRPr="00150FCB" w:rsidRDefault="00856FC8" w:rsidP="0069073B">
            <w:pPr>
              <w:spacing w:after="0"/>
              <w:jc w:val="center"/>
              <w:rPr>
                <w:rFonts w:ascii="Times New Roman" w:hAnsi="Times New Roman"/>
                <w:sz w:val="24"/>
                <w:szCs w:val="24"/>
                <w:lang w:val="ru-RU"/>
              </w:rPr>
            </w:pPr>
            <w:r>
              <w:rPr>
                <w:rFonts w:ascii="Times New Roman" w:hAnsi="Times New Roman"/>
                <w:sz w:val="24"/>
                <w:szCs w:val="24"/>
                <w:lang w:val="ru-RU"/>
              </w:rPr>
              <w:t>Местный</w:t>
            </w:r>
          </w:p>
        </w:tc>
        <w:tc>
          <w:tcPr>
            <w:tcW w:w="1723" w:type="dxa"/>
          </w:tcPr>
          <w:p w:rsidR="00856FC8" w:rsidRDefault="00856FC8" w:rsidP="00856FC8">
            <w:pPr>
              <w:spacing w:after="0"/>
              <w:jc w:val="center"/>
              <w:rPr>
                <w:rFonts w:ascii="Times New Roman" w:hAnsi="Times New Roman"/>
                <w:sz w:val="24"/>
                <w:szCs w:val="24"/>
                <w:lang w:val="ru-RU"/>
              </w:rPr>
            </w:pPr>
            <w:r>
              <w:rPr>
                <w:rFonts w:ascii="Times New Roman" w:hAnsi="Times New Roman"/>
                <w:sz w:val="24"/>
                <w:szCs w:val="24"/>
                <w:lang w:val="ru-RU"/>
              </w:rPr>
              <w:t>33,775</w:t>
            </w:r>
          </w:p>
          <w:p w:rsidR="00856FC8" w:rsidRPr="00150FCB" w:rsidRDefault="00856FC8" w:rsidP="00856FC8">
            <w:pPr>
              <w:spacing w:after="0"/>
              <w:jc w:val="center"/>
              <w:rPr>
                <w:rFonts w:ascii="Times New Roman" w:hAnsi="Times New Roman"/>
                <w:sz w:val="24"/>
                <w:szCs w:val="24"/>
                <w:lang w:val="ru-RU"/>
              </w:rPr>
            </w:pPr>
            <w:r>
              <w:rPr>
                <w:rFonts w:ascii="Times New Roman" w:hAnsi="Times New Roman"/>
                <w:sz w:val="24"/>
                <w:szCs w:val="24"/>
                <w:lang w:val="ru-RU"/>
              </w:rPr>
              <w:t>1,827</w:t>
            </w:r>
          </w:p>
        </w:tc>
        <w:tc>
          <w:tcPr>
            <w:tcW w:w="1843" w:type="dxa"/>
          </w:tcPr>
          <w:p w:rsidR="009F2CCE" w:rsidRPr="00150FCB" w:rsidRDefault="009F2CCE" w:rsidP="0069073B">
            <w:pPr>
              <w:spacing w:after="0"/>
              <w:jc w:val="center"/>
              <w:rPr>
                <w:rFonts w:ascii="Times New Roman" w:hAnsi="Times New Roman"/>
                <w:sz w:val="24"/>
                <w:szCs w:val="24"/>
                <w:lang w:val="ru-RU"/>
              </w:rPr>
            </w:pPr>
          </w:p>
        </w:tc>
      </w:tr>
      <w:tr w:rsidR="009F2CCE" w:rsidRPr="00150FCB" w:rsidTr="0069073B">
        <w:tc>
          <w:tcPr>
            <w:tcW w:w="709" w:type="dxa"/>
            <w:gridSpan w:val="2"/>
          </w:tcPr>
          <w:p w:rsidR="009F2CCE" w:rsidRPr="00150FCB" w:rsidRDefault="00596160" w:rsidP="0069073B">
            <w:pPr>
              <w:spacing w:after="0"/>
              <w:jc w:val="center"/>
              <w:rPr>
                <w:rFonts w:ascii="Times New Roman" w:hAnsi="Times New Roman"/>
                <w:sz w:val="24"/>
                <w:szCs w:val="24"/>
                <w:lang w:val="ru-RU"/>
              </w:rPr>
            </w:pPr>
            <w:r>
              <w:rPr>
                <w:rFonts w:ascii="Times New Roman" w:hAnsi="Times New Roman"/>
                <w:sz w:val="24"/>
                <w:szCs w:val="24"/>
                <w:lang w:val="ru-RU"/>
              </w:rPr>
              <w:t>1.16</w:t>
            </w:r>
          </w:p>
        </w:tc>
        <w:tc>
          <w:tcPr>
            <w:tcW w:w="7088" w:type="dxa"/>
          </w:tcPr>
          <w:p w:rsidR="009F2CCE" w:rsidRPr="00150FCB" w:rsidRDefault="00DC7AF5" w:rsidP="0069073B">
            <w:pPr>
              <w:spacing w:after="0"/>
              <w:rPr>
                <w:rFonts w:ascii="Times New Roman" w:hAnsi="Times New Roman"/>
                <w:sz w:val="24"/>
                <w:szCs w:val="24"/>
                <w:lang w:val="ru-RU"/>
              </w:rPr>
            </w:pPr>
            <w:r w:rsidRPr="00C5152C">
              <w:rPr>
                <w:rFonts w:ascii="Times New Roman" w:hAnsi="Times New Roman"/>
                <w:sz w:val="24"/>
                <w:szCs w:val="24"/>
              </w:rPr>
              <w:t>Капитальный ремонт автомобильной дороги общего пользования местного значения по ул.Заречная и ул. Свердлова в с.Знаменское</w:t>
            </w:r>
          </w:p>
        </w:tc>
        <w:tc>
          <w:tcPr>
            <w:tcW w:w="1843" w:type="dxa"/>
          </w:tcPr>
          <w:p w:rsidR="009F2CCE" w:rsidRPr="00150FCB" w:rsidRDefault="00856FC8" w:rsidP="0069073B">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Pr>
                <w:rFonts w:ascii="Times New Roman" w:hAnsi="Times New Roman"/>
                <w:sz w:val="24"/>
                <w:szCs w:val="24"/>
                <w:lang w:val="ru-RU"/>
              </w:rPr>
              <w:t>9</w:t>
            </w:r>
            <w:r w:rsidRPr="00150FCB">
              <w:rPr>
                <w:rFonts w:ascii="Times New Roman" w:hAnsi="Times New Roman"/>
                <w:sz w:val="24"/>
                <w:szCs w:val="24"/>
                <w:lang w:val="ru-RU"/>
              </w:rPr>
              <w:t>-20</w:t>
            </w:r>
            <w:r>
              <w:rPr>
                <w:rFonts w:ascii="Times New Roman" w:hAnsi="Times New Roman"/>
                <w:sz w:val="24"/>
                <w:szCs w:val="24"/>
                <w:lang w:val="ru-RU"/>
              </w:rPr>
              <w:t>2</w:t>
            </w:r>
            <w:r w:rsidRPr="00150FCB">
              <w:rPr>
                <w:rFonts w:ascii="Times New Roman" w:hAnsi="Times New Roman"/>
                <w:sz w:val="24"/>
                <w:szCs w:val="24"/>
                <w:lang w:val="ru-RU"/>
              </w:rPr>
              <w:t>5</w:t>
            </w:r>
          </w:p>
        </w:tc>
        <w:tc>
          <w:tcPr>
            <w:tcW w:w="2245" w:type="dxa"/>
          </w:tcPr>
          <w:p w:rsidR="009F2CCE" w:rsidRDefault="009F2CCE" w:rsidP="0069073B">
            <w:pPr>
              <w:spacing w:after="0"/>
              <w:jc w:val="center"/>
              <w:rPr>
                <w:rFonts w:ascii="Times New Roman" w:hAnsi="Times New Roman"/>
                <w:sz w:val="24"/>
                <w:szCs w:val="24"/>
                <w:lang w:val="ru-RU"/>
              </w:rPr>
            </w:pPr>
            <w:r w:rsidRPr="00150FCB">
              <w:rPr>
                <w:rFonts w:ascii="Times New Roman" w:hAnsi="Times New Roman"/>
                <w:sz w:val="24"/>
                <w:szCs w:val="24"/>
                <w:lang w:val="ru-RU"/>
              </w:rPr>
              <w:t>Региональный</w:t>
            </w:r>
          </w:p>
          <w:p w:rsidR="00F830FB" w:rsidRPr="00150FCB" w:rsidRDefault="00F830FB" w:rsidP="0069073B">
            <w:pPr>
              <w:spacing w:after="0"/>
              <w:jc w:val="center"/>
              <w:rPr>
                <w:rFonts w:ascii="Times New Roman" w:hAnsi="Times New Roman"/>
                <w:sz w:val="24"/>
                <w:szCs w:val="24"/>
                <w:lang w:val="ru-RU"/>
              </w:rPr>
            </w:pPr>
            <w:r>
              <w:rPr>
                <w:rFonts w:ascii="Times New Roman" w:hAnsi="Times New Roman"/>
                <w:sz w:val="24"/>
                <w:szCs w:val="24"/>
                <w:lang w:val="ru-RU"/>
              </w:rPr>
              <w:t>Местный</w:t>
            </w:r>
          </w:p>
        </w:tc>
        <w:tc>
          <w:tcPr>
            <w:tcW w:w="1723" w:type="dxa"/>
          </w:tcPr>
          <w:p w:rsidR="00856FC8" w:rsidRDefault="00856FC8" w:rsidP="00856FC8">
            <w:pPr>
              <w:spacing w:after="0"/>
              <w:jc w:val="center"/>
              <w:rPr>
                <w:rFonts w:ascii="Times New Roman" w:hAnsi="Times New Roman"/>
                <w:sz w:val="24"/>
                <w:szCs w:val="24"/>
                <w:lang w:val="ru-RU"/>
              </w:rPr>
            </w:pPr>
            <w:r>
              <w:rPr>
                <w:rFonts w:ascii="Times New Roman" w:hAnsi="Times New Roman"/>
                <w:sz w:val="24"/>
                <w:szCs w:val="24"/>
                <w:lang w:val="ru-RU"/>
              </w:rPr>
              <w:t>29,229</w:t>
            </w:r>
          </w:p>
          <w:p w:rsidR="009F2CCE" w:rsidRPr="00150FCB" w:rsidRDefault="00F830FB" w:rsidP="0069073B">
            <w:pPr>
              <w:spacing w:after="0"/>
              <w:jc w:val="center"/>
              <w:rPr>
                <w:rFonts w:ascii="Times New Roman" w:hAnsi="Times New Roman"/>
                <w:sz w:val="24"/>
                <w:szCs w:val="24"/>
                <w:lang w:val="ru-RU"/>
              </w:rPr>
            </w:pPr>
            <w:r>
              <w:rPr>
                <w:rFonts w:ascii="Times New Roman" w:hAnsi="Times New Roman"/>
                <w:sz w:val="24"/>
                <w:szCs w:val="24"/>
                <w:lang w:val="ru-RU"/>
              </w:rPr>
              <w:t>1,581</w:t>
            </w:r>
          </w:p>
        </w:tc>
        <w:tc>
          <w:tcPr>
            <w:tcW w:w="1843" w:type="dxa"/>
          </w:tcPr>
          <w:p w:rsidR="009F2CCE" w:rsidRPr="00150FCB" w:rsidRDefault="009F2CCE" w:rsidP="0069073B">
            <w:pPr>
              <w:spacing w:after="0"/>
              <w:jc w:val="center"/>
              <w:rPr>
                <w:rFonts w:ascii="Times New Roman" w:hAnsi="Times New Roman"/>
                <w:sz w:val="24"/>
                <w:szCs w:val="24"/>
                <w:lang w:val="ru-RU"/>
              </w:rPr>
            </w:pPr>
          </w:p>
        </w:tc>
      </w:tr>
      <w:tr w:rsidR="009F2CCE" w:rsidRPr="00150FCB" w:rsidTr="0069073B">
        <w:tc>
          <w:tcPr>
            <w:tcW w:w="709" w:type="dxa"/>
            <w:gridSpan w:val="2"/>
          </w:tcPr>
          <w:p w:rsidR="009F2CCE" w:rsidRPr="00150FCB" w:rsidRDefault="00596160" w:rsidP="0069073B">
            <w:pPr>
              <w:spacing w:after="0"/>
              <w:jc w:val="center"/>
              <w:rPr>
                <w:rFonts w:ascii="Times New Roman" w:hAnsi="Times New Roman"/>
                <w:sz w:val="24"/>
                <w:szCs w:val="24"/>
                <w:lang w:val="ru-RU"/>
              </w:rPr>
            </w:pPr>
            <w:r>
              <w:rPr>
                <w:rFonts w:ascii="Times New Roman" w:hAnsi="Times New Roman"/>
                <w:sz w:val="24"/>
                <w:szCs w:val="24"/>
                <w:lang w:val="ru-RU"/>
              </w:rPr>
              <w:t>1.17</w:t>
            </w:r>
          </w:p>
        </w:tc>
        <w:tc>
          <w:tcPr>
            <w:tcW w:w="7088" w:type="dxa"/>
          </w:tcPr>
          <w:p w:rsidR="009F2CCE" w:rsidRPr="00150FCB" w:rsidRDefault="00DC7AF5" w:rsidP="0069073B">
            <w:pPr>
              <w:spacing w:after="0"/>
              <w:rPr>
                <w:rFonts w:ascii="Times New Roman" w:hAnsi="Times New Roman"/>
                <w:sz w:val="24"/>
                <w:szCs w:val="24"/>
                <w:lang w:val="ru-RU"/>
              </w:rPr>
            </w:pPr>
            <w:r w:rsidRPr="00C5152C">
              <w:rPr>
                <w:rFonts w:ascii="Times New Roman" w:hAnsi="Times New Roman"/>
                <w:sz w:val="24"/>
                <w:szCs w:val="24"/>
              </w:rPr>
              <w:t>Капитальный ремонт автомобильной дороги общего пользования местного значения по улице Гагарина в п.Зайково</w:t>
            </w:r>
          </w:p>
        </w:tc>
        <w:tc>
          <w:tcPr>
            <w:tcW w:w="1843" w:type="dxa"/>
          </w:tcPr>
          <w:p w:rsidR="009F2CCE" w:rsidRPr="00150FCB" w:rsidRDefault="00856FC8" w:rsidP="0069073B">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Pr>
                <w:rFonts w:ascii="Times New Roman" w:hAnsi="Times New Roman"/>
                <w:sz w:val="24"/>
                <w:szCs w:val="24"/>
                <w:lang w:val="ru-RU"/>
              </w:rPr>
              <w:t>9</w:t>
            </w:r>
            <w:r w:rsidRPr="00150FCB">
              <w:rPr>
                <w:rFonts w:ascii="Times New Roman" w:hAnsi="Times New Roman"/>
                <w:sz w:val="24"/>
                <w:szCs w:val="24"/>
                <w:lang w:val="ru-RU"/>
              </w:rPr>
              <w:t>-20</w:t>
            </w:r>
            <w:r>
              <w:rPr>
                <w:rFonts w:ascii="Times New Roman" w:hAnsi="Times New Roman"/>
                <w:sz w:val="24"/>
                <w:szCs w:val="24"/>
                <w:lang w:val="ru-RU"/>
              </w:rPr>
              <w:t>2</w:t>
            </w:r>
            <w:r w:rsidRPr="00150FCB">
              <w:rPr>
                <w:rFonts w:ascii="Times New Roman" w:hAnsi="Times New Roman"/>
                <w:sz w:val="24"/>
                <w:szCs w:val="24"/>
                <w:lang w:val="ru-RU"/>
              </w:rPr>
              <w:t>5</w:t>
            </w:r>
          </w:p>
        </w:tc>
        <w:tc>
          <w:tcPr>
            <w:tcW w:w="2245" w:type="dxa"/>
          </w:tcPr>
          <w:p w:rsidR="009F2CCE" w:rsidRDefault="009F2CCE" w:rsidP="0069073B">
            <w:pPr>
              <w:spacing w:after="0"/>
              <w:jc w:val="center"/>
              <w:rPr>
                <w:rFonts w:ascii="Times New Roman" w:hAnsi="Times New Roman"/>
                <w:sz w:val="24"/>
                <w:szCs w:val="24"/>
                <w:lang w:val="ru-RU"/>
              </w:rPr>
            </w:pPr>
            <w:r w:rsidRPr="00150FCB">
              <w:rPr>
                <w:rFonts w:ascii="Times New Roman" w:hAnsi="Times New Roman"/>
                <w:sz w:val="24"/>
                <w:szCs w:val="24"/>
                <w:lang w:val="ru-RU"/>
              </w:rPr>
              <w:t>Региональный</w:t>
            </w:r>
          </w:p>
          <w:p w:rsidR="00F830FB" w:rsidRPr="00150FCB" w:rsidRDefault="00F830FB" w:rsidP="0069073B">
            <w:pPr>
              <w:spacing w:after="0"/>
              <w:jc w:val="center"/>
              <w:rPr>
                <w:rFonts w:ascii="Times New Roman" w:hAnsi="Times New Roman"/>
                <w:sz w:val="24"/>
                <w:szCs w:val="24"/>
                <w:lang w:val="ru-RU"/>
              </w:rPr>
            </w:pPr>
            <w:r>
              <w:rPr>
                <w:rFonts w:ascii="Times New Roman" w:hAnsi="Times New Roman"/>
                <w:sz w:val="24"/>
                <w:szCs w:val="24"/>
                <w:lang w:val="ru-RU"/>
              </w:rPr>
              <w:t>Местный</w:t>
            </w:r>
          </w:p>
        </w:tc>
        <w:tc>
          <w:tcPr>
            <w:tcW w:w="1723" w:type="dxa"/>
          </w:tcPr>
          <w:p w:rsidR="009F2CCE" w:rsidRDefault="00F830FB" w:rsidP="0069073B">
            <w:pPr>
              <w:spacing w:after="0"/>
              <w:jc w:val="center"/>
              <w:rPr>
                <w:rFonts w:ascii="Times New Roman" w:hAnsi="Times New Roman"/>
                <w:sz w:val="24"/>
                <w:szCs w:val="24"/>
                <w:lang w:val="ru-RU"/>
              </w:rPr>
            </w:pPr>
            <w:r>
              <w:rPr>
                <w:rFonts w:ascii="Times New Roman" w:hAnsi="Times New Roman"/>
                <w:sz w:val="24"/>
                <w:szCs w:val="24"/>
                <w:lang w:val="ru-RU"/>
              </w:rPr>
              <w:t>12,1</w:t>
            </w:r>
          </w:p>
          <w:p w:rsidR="00F830FB" w:rsidRPr="00150FCB" w:rsidRDefault="00F830FB" w:rsidP="0069073B">
            <w:pPr>
              <w:spacing w:after="0"/>
              <w:jc w:val="center"/>
              <w:rPr>
                <w:rFonts w:ascii="Times New Roman" w:hAnsi="Times New Roman"/>
                <w:sz w:val="24"/>
                <w:szCs w:val="24"/>
                <w:lang w:val="ru-RU"/>
              </w:rPr>
            </w:pPr>
            <w:r>
              <w:rPr>
                <w:rFonts w:ascii="Times New Roman" w:hAnsi="Times New Roman"/>
                <w:sz w:val="24"/>
                <w:szCs w:val="24"/>
                <w:lang w:val="ru-RU"/>
              </w:rPr>
              <w:t>0,649</w:t>
            </w:r>
          </w:p>
        </w:tc>
        <w:tc>
          <w:tcPr>
            <w:tcW w:w="1843" w:type="dxa"/>
          </w:tcPr>
          <w:p w:rsidR="009F2CCE" w:rsidRPr="00150FCB" w:rsidRDefault="009F2CCE" w:rsidP="0069073B">
            <w:pPr>
              <w:spacing w:after="0"/>
              <w:jc w:val="center"/>
              <w:rPr>
                <w:rFonts w:ascii="Times New Roman" w:hAnsi="Times New Roman"/>
                <w:sz w:val="24"/>
                <w:szCs w:val="24"/>
                <w:lang w:val="ru-RU"/>
              </w:rPr>
            </w:pPr>
          </w:p>
        </w:tc>
      </w:tr>
      <w:tr w:rsidR="009F2CCE" w:rsidRPr="00150FCB" w:rsidTr="0069073B">
        <w:tc>
          <w:tcPr>
            <w:tcW w:w="709" w:type="dxa"/>
            <w:gridSpan w:val="2"/>
          </w:tcPr>
          <w:p w:rsidR="009F2CCE" w:rsidRPr="00150FCB" w:rsidRDefault="00596160" w:rsidP="0069073B">
            <w:pPr>
              <w:spacing w:after="0"/>
              <w:jc w:val="center"/>
              <w:rPr>
                <w:rFonts w:ascii="Times New Roman" w:hAnsi="Times New Roman"/>
                <w:sz w:val="24"/>
                <w:szCs w:val="24"/>
                <w:lang w:val="ru-RU"/>
              </w:rPr>
            </w:pPr>
            <w:r>
              <w:rPr>
                <w:rFonts w:ascii="Times New Roman" w:hAnsi="Times New Roman"/>
                <w:sz w:val="24"/>
                <w:szCs w:val="24"/>
                <w:lang w:val="ru-RU"/>
              </w:rPr>
              <w:t>1.18</w:t>
            </w:r>
          </w:p>
        </w:tc>
        <w:tc>
          <w:tcPr>
            <w:tcW w:w="7088" w:type="dxa"/>
          </w:tcPr>
          <w:p w:rsidR="009F2CCE" w:rsidRPr="00150FCB" w:rsidRDefault="00DC7AF5" w:rsidP="0069073B">
            <w:pPr>
              <w:spacing w:after="0"/>
              <w:rPr>
                <w:rFonts w:ascii="Times New Roman" w:hAnsi="Times New Roman"/>
                <w:sz w:val="24"/>
                <w:szCs w:val="24"/>
                <w:lang w:val="ru-RU"/>
              </w:rPr>
            </w:pPr>
            <w:r w:rsidRPr="006E5F4A">
              <w:rPr>
                <w:rFonts w:ascii="Times New Roman" w:hAnsi="Times New Roman"/>
                <w:sz w:val="24"/>
                <w:szCs w:val="24"/>
              </w:rPr>
              <w:t>Реконструкция мостового перехода через реку Ляга по ул. Набережная в с.Горки</w:t>
            </w:r>
          </w:p>
        </w:tc>
        <w:tc>
          <w:tcPr>
            <w:tcW w:w="1843" w:type="dxa"/>
          </w:tcPr>
          <w:p w:rsidR="009F2CCE" w:rsidRPr="00150FCB" w:rsidRDefault="00856FC8" w:rsidP="0069073B">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Pr>
                <w:rFonts w:ascii="Times New Roman" w:hAnsi="Times New Roman"/>
                <w:sz w:val="24"/>
                <w:szCs w:val="24"/>
                <w:lang w:val="ru-RU"/>
              </w:rPr>
              <w:t>9</w:t>
            </w:r>
            <w:r w:rsidRPr="00150FCB">
              <w:rPr>
                <w:rFonts w:ascii="Times New Roman" w:hAnsi="Times New Roman"/>
                <w:sz w:val="24"/>
                <w:szCs w:val="24"/>
                <w:lang w:val="ru-RU"/>
              </w:rPr>
              <w:t>-20</w:t>
            </w:r>
            <w:r>
              <w:rPr>
                <w:rFonts w:ascii="Times New Roman" w:hAnsi="Times New Roman"/>
                <w:sz w:val="24"/>
                <w:szCs w:val="24"/>
                <w:lang w:val="ru-RU"/>
              </w:rPr>
              <w:t>2</w:t>
            </w:r>
            <w:r w:rsidRPr="00150FCB">
              <w:rPr>
                <w:rFonts w:ascii="Times New Roman" w:hAnsi="Times New Roman"/>
                <w:sz w:val="24"/>
                <w:szCs w:val="24"/>
                <w:lang w:val="ru-RU"/>
              </w:rPr>
              <w:t>5</w:t>
            </w:r>
          </w:p>
        </w:tc>
        <w:tc>
          <w:tcPr>
            <w:tcW w:w="2245" w:type="dxa"/>
          </w:tcPr>
          <w:p w:rsidR="009F2CCE" w:rsidRDefault="009F2CCE" w:rsidP="0069073B">
            <w:pPr>
              <w:spacing w:after="0"/>
              <w:jc w:val="center"/>
              <w:rPr>
                <w:rFonts w:ascii="Times New Roman" w:hAnsi="Times New Roman"/>
                <w:sz w:val="24"/>
                <w:szCs w:val="24"/>
                <w:lang w:val="ru-RU"/>
              </w:rPr>
            </w:pPr>
            <w:r w:rsidRPr="00150FCB">
              <w:rPr>
                <w:rFonts w:ascii="Times New Roman" w:hAnsi="Times New Roman"/>
                <w:sz w:val="24"/>
                <w:szCs w:val="24"/>
                <w:lang w:val="ru-RU"/>
              </w:rPr>
              <w:t>Региональный</w:t>
            </w:r>
          </w:p>
          <w:p w:rsidR="00F830FB" w:rsidRPr="00150FCB" w:rsidRDefault="00F830FB" w:rsidP="0069073B">
            <w:pPr>
              <w:spacing w:after="0"/>
              <w:jc w:val="center"/>
              <w:rPr>
                <w:rFonts w:ascii="Times New Roman" w:hAnsi="Times New Roman"/>
                <w:sz w:val="24"/>
                <w:szCs w:val="24"/>
                <w:lang w:val="ru-RU"/>
              </w:rPr>
            </w:pPr>
            <w:r>
              <w:rPr>
                <w:rFonts w:ascii="Times New Roman" w:hAnsi="Times New Roman"/>
                <w:sz w:val="24"/>
                <w:szCs w:val="24"/>
                <w:lang w:val="ru-RU"/>
              </w:rPr>
              <w:t>Местный</w:t>
            </w:r>
          </w:p>
        </w:tc>
        <w:tc>
          <w:tcPr>
            <w:tcW w:w="1723" w:type="dxa"/>
          </w:tcPr>
          <w:p w:rsidR="009F2CCE" w:rsidRDefault="00F830FB" w:rsidP="0069073B">
            <w:pPr>
              <w:spacing w:after="0"/>
              <w:jc w:val="center"/>
              <w:rPr>
                <w:rFonts w:ascii="Times New Roman" w:hAnsi="Times New Roman"/>
                <w:sz w:val="24"/>
                <w:szCs w:val="24"/>
                <w:lang w:val="ru-RU"/>
              </w:rPr>
            </w:pPr>
            <w:r>
              <w:rPr>
                <w:rFonts w:ascii="Times New Roman" w:hAnsi="Times New Roman"/>
                <w:sz w:val="24"/>
                <w:szCs w:val="24"/>
                <w:lang w:val="ru-RU"/>
              </w:rPr>
              <w:t>76,0</w:t>
            </w:r>
          </w:p>
          <w:p w:rsidR="00F830FB" w:rsidRDefault="00F830FB" w:rsidP="0069073B">
            <w:pPr>
              <w:spacing w:after="0"/>
              <w:jc w:val="center"/>
              <w:rPr>
                <w:rFonts w:ascii="Times New Roman" w:hAnsi="Times New Roman"/>
                <w:sz w:val="24"/>
                <w:szCs w:val="24"/>
                <w:lang w:val="ru-RU"/>
              </w:rPr>
            </w:pPr>
            <w:r>
              <w:rPr>
                <w:rFonts w:ascii="Times New Roman" w:hAnsi="Times New Roman"/>
                <w:sz w:val="24"/>
                <w:szCs w:val="24"/>
                <w:lang w:val="ru-RU"/>
              </w:rPr>
              <w:t>4,0</w:t>
            </w:r>
          </w:p>
          <w:p w:rsidR="00F830FB" w:rsidRPr="00150FCB" w:rsidRDefault="00F830FB" w:rsidP="0069073B">
            <w:pPr>
              <w:spacing w:after="0"/>
              <w:jc w:val="center"/>
              <w:rPr>
                <w:rFonts w:ascii="Times New Roman" w:hAnsi="Times New Roman"/>
                <w:sz w:val="24"/>
                <w:szCs w:val="24"/>
                <w:lang w:val="ru-RU"/>
              </w:rPr>
            </w:pPr>
          </w:p>
        </w:tc>
        <w:tc>
          <w:tcPr>
            <w:tcW w:w="1843" w:type="dxa"/>
          </w:tcPr>
          <w:p w:rsidR="009F2CCE" w:rsidRPr="00150FCB" w:rsidRDefault="009F2CCE" w:rsidP="0069073B">
            <w:pPr>
              <w:spacing w:after="0"/>
              <w:jc w:val="center"/>
              <w:rPr>
                <w:rFonts w:ascii="Times New Roman" w:hAnsi="Times New Roman"/>
                <w:sz w:val="24"/>
                <w:szCs w:val="24"/>
                <w:lang w:val="ru-RU"/>
              </w:rPr>
            </w:pPr>
          </w:p>
        </w:tc>
      </w:tr>
      <w:tr w:rsidR="009F2CCE" w:rsidRPr="00150FCB" w:rsidTr="0069073B">
        <w:tc>
          <w:tcPr>
            <w:tcW w:w="709" w:type="dxa"/>
            <w:gridSpan w:val="2"/>
          </w:tcPr>
          <w:p w:rsidR="009F2CCE" w:rsidRPr="00150FCB" w:rsidRDefault="00596160" w:rsidP="0069073B">
            <w:pPr>
              <w:spacing w:after="0"/>
              <w:jc w:val="center"/>
              <w:rPr>
                <w:rFonts w:ascii="Times New Roman" w:hAnsi="Times New Roman"/>
                <w:sz w:val="24"/>
                <w:szCs w:val="24"/>
                <w:lang w:val="ru-RU"/>
              </w:rPr>
            </w:pPr>
            <w:r>
              <w:rPr>
                <w:rFonts w:ascii="Times New Roman" w:hAnsi="Times New Roman"/>
                <w:sz w:val="24"/>
                <w:szCs w:val="24"/>
                <w:lang w:val="ru-RU"/>
              </w:rPr>
              <w:t>1.19</w:t>
            </w:r>
          </w:p>
        </w:tc>
        <w:tc>
          <w:tcPr>
            <w:tcW w:w="7088" w:type="dxa"/>
          </w:tcPr>
          <w:p w:rsidR="009F2CCE" w:rsidRPr="00150FCB" w:rsidRDefault="00DC7AF5" w:rsidP="0069073B">
            <w:pPr>
              <w:spacing w:after="0"/>
              <w:rPr>
                <w:rFonts w:ascii="Times New Roman" w:hAnsi="Times New Roman"/>
                <w:sz w:val="24"/>
                <w:szCs w:val="24"/>
                <w:lang w:val="ru-RU"/>
              </w:rPr>
            </w:pPr>
            <w:r w:rsidRPr="006E5F4A">
              <w:rPr>
                <w:rFonts w:ascii="Times New Roman" w:hAnsi="Times New Roman"/>
                <w:sz w:val="24"/>
                <w:szCs w:val="24"/>
              </w:rPr>
              <w:t>Ремонт автомобильной дороги общего пользования местного значения по ул.Советская, пер.Почтовый с.Горки</w:t>
            </w:r>
          </w:p>
        </w:tc>
        <w:tc>
          <w:tcPr>
            <w:tcW w:w="1843" w:type="dxa"/>
          </w:tcPr>
          <w:p w:rsidR="009F2CCE" w:rsidRPr="00150FCB" w:rsidRDefault="00856FC8" w:rsidP="0069073B">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Pr>
                <w:rFonts w:ascii="Times New Roman" w:hAnsi="Times New Roman"/>
                <w:sz w:val="24"/>
                <w:szCs w:val="24"/>
                <w:lang w:val="ru-RU"/>
              </w:rPr>
              <w:t>9</w:t>
            </w:r>
            <w:r w:rsidRPr="00150FCB">
              <w:rPr>
                <w:rFonts w:ascii="Times New Roman" w:hAnsi="Times New Roman"/>
                <w:sz w:val="24"/>
                <w:szCs w:val="24"/>
                <w:lang w:val="ru-RU"/>
              </w:rPr>
              <w:t>-20</w:t>
            </w:r>
            <w:r>
              <w:rPr>
                <w:rFonts w:ascii="Times New Roman" w:hAnsi="Times New Roman"/>
                <w:sz w:val="24"/>
                <w:szCs w:val="24"/>
                <w:lang w:val="ru-RU"/>
              </w:rPr>
              <w:t>2</w:t>
            </w:r>
            <w:r w:rsidRPr="00150FCB">
              <w:rPr>
                <w:rFonts w:ascii="Times New Roman" w:hAnsi="Times New Roman"/>
                <w:sz w:val="24"/>
                <w:szCs w:val="24"/>
                <w:lang w:val="ru-RU"/>
              </w:rPr>
              <w:t>5</w:t>
            </w:r>
          </w:p>
        </w:tc>
        <w:tc>
          <w:tcPr>
            <w:tcW w:w="2245" w:type="dxa"/>
          </w:tcPr>
          <w:p w:rsidR="009F2CCE" w:rsidRPr="00150FCB" w:rsidRDefault="00F830FB" w:rsidP="0069073B">
            <w:pPr>
              <w:spacing w:after="0"/>
              <w:jc w:val="center"/>
              <w:rPr>
                <w:rFonts w:ascii="Times New Roman" w:hAnsi="Times New Roman"/>
                <w:sz w:val="24"/>
                <w:szCs w:val="24"/>
                <w:lang w:val="ru-RU"/>
              </w:rPr>
            </w:pPr>
            <w:r>
              <w:rPr>
                <w:rFonts w:ascii="Times New Roman" w:hAnsi="Times New Roman"/>
                <w:sz w:val="24"/>
                <w:szCs w:val="24"/>
                <w:lang w:val="ru-RU"/>
              </w:rPr>
              <w:t>Местный</w:t>
            </w:r>
          </w:p>
        </w:tc>
        <w:tc>
          <w:tcPr>
            <w:tcW w:w="1723" w:type="dxa"/>
          </w:tcPr>
          <w:p w:rsidR="009F2CCE" w:rsidRPr="00150FCB" w:rsidRDefault="00F830FB" w:rsidP="0069073B">
            <w:pPr>
              <w:spacing w:after="0"/>
              <w:jc w:val="center"/>
              <w:rPr>
                <w:rFonts w:ascii="Times New Roman" w:hAnsi="Times New Roman"/>
                <w:sz w:val="24"/>
                <w:szCs w:val="24"/>
                <w:lang w:val="ru-RU"/>
              </w:rPr>
            </w:pPr>
            <w:r>
              <w:rPr>
                <w:rFonts w:ascii="Times New Roman" w:hAnsi="Times New Roman"/>
                <w:sz w:val="24"/>
                <w:szCs w:val="24"/>
                <w:lang w:val="ru-RU"/>
              </w:rPr>
              <w:t>10,0</w:t>
            </w:r>
          </w:p>
        </w:tc>
        <w:tc>
          <w:tcPr>
            <w:tcW w:w="1843" w:type="dxa"/>
          </w:tcPr>
          <w:p w:rsidR="009F2CCE" w:rsidRPr="00150FCB" w:rsidRDefault="009F2CCE" w:rsidP="0069073B">
            <w:pPr>
              <w:spacing w:after="0"/>
              <w:jc w:val="center"/>
              <w:rPr>
                <w:rFonts w:ascii="Times New Roman" w:hAnsi="Times New Roman"/>
                <w:sz w:val="24"/>
                <w:szCs w:val="24"/>
                <w:lang w:val="ru-RU"/>
              </w:rPr>
            </w:pPr>
          </w:p>
        </w:tc>
      </w:tr>
      <w:tr w:rsidR="009F2CCE" w:rsidRPr="00150FCB" w:rsidTr="0069073B">
        <w:tc>
          <w:tcPr>
            <w:tcW w:w="709" w:type="dxa"/>
            <w:gridSpan w:val="2"/>
          </w:tcPr>
          <w:p w:rsidR="009F2CCE" w:rsidRPr="00150FCB" w:rsidRDefault="00596160" w:rsidP="0069073B">
            <w:pPr>
              <w:spacing w:after="0"/>
              <w:jc w:val="center"/>
              <w:rPr>
                <w:rFonts w:ascii="Times New Roman" w:hAnsi="Times New Roman"/>
                <w:sz w:val="24"/>
                <w:szCs w:val="24"/>
                <w:lang w:val="ru-RU"/>
              </w:rPr>
            </w:pPr>
            <w:r>
              <w:rPr>
                <w:rFonts w:ascii="Times New Roman" w:hAnsi="Times New Roman"/>
                <w:sz w:val="24"/>
                <w:szCs w:val="24"/>
                <w:lang w:val="ru-RU"/>
              </w:rPr>
              <w:t>1.20</w:t>
            </w:r>
          </w:p>
        </w:tc>
        <w:tc>
          <w:tcPr>
            <w:tcW w:w="7088" w:type="dxa"/>
          </w:tcPr>
          <w:p w:rsidR="009F2CCE" w:rsidRPr="00150FCB" w:rsidRDefault="00DC7AF5" w:rsidP="0069073B">
            <w:pPr>
              <w:spacing w:after="0"/>
              <w:rPr>
                <w:rFonts w:ascii="Times New Roman" w:hAnsi="Times New Roman"/>
                <w:sz w:val="24"/>
                <w:szCs w:val="24"/>
                <w:lang w:val="ru-RU"/>
              </w:rPr>
            </w:pPr>
            <w:r w:rsidRPr="00DC7AF5">
              <w:rPr>
                <w:rFonts w:ascii="Times New Roman" w:hAnsi="Times New Roman"/>
                <w:sz w:val="24"/>
                <w:szCs w:val="24"/>
              </w:rPr>
              <w:t>Ремонт автомобильных дорог общего пользования местного значения</w:t>
            </w:r>
            <w:r w:rsidR="00596160">
              <w:rPr>
                <w:rFonts w:ascii="Times New Roman" w:hAnsi="Times New Roman"/>
                <w:sz w:val="24"/>
                <w:szCs w:val="24"/>
                <w:lang w:val="ru-RU"/>
              </w:rPr>
              <w:t xml:space="preserve">: </w:t>
            </w:r>
            <w:r w:rsidR="00596160" w:rsidRPr="00DC7AF5">
              <w:rPr>
                <w:rFonts w:ascii="Times New Roman" w:hAnsi="Times New Roman"/>
                <w:sz w:val="24"/>
                <w:szCs w:val="24"/>
              </w:rPr>
              <w:t>подьезд к д.Нижняя,с.Волкова ул.Центральная</w:t>
            </w:r>
            <w:r w:rsidR="00596160">
              <w:rPr>
                <w:rFonts w:ascii="Times New Roman" w:hAnsi="Times New Roman"/>
                <w:sz w:val="24"/>
                <w:szCs w:val="24"/>
                <w:lang w:val="ru-RU"/>
              </w:rPr>
              <w:t xml:space="preserve">, </w:t>
            </w:r>
            <w:r w:rsidR="00596160" w:rsidRPr="00DC7AF5">
              <w:rPr>
                <w:rFonts w:ascii="Times New Roman" w:hAnsi="Times New Roman"/>
                <w:sz w:val="24"/>
                <w:szCs w:val="24"/>
              </w:rPr>
              <w:t>д.Б.Зверева ул.Советская</w:t>
            </w:r>
            <w:r w:rsidR="00596160">
              <w:rPr>
                <w:rFonts w:ascii="Times New Roman" w:hAnsi="Times New Roman"/>
                <w:sz w:val="24"/>
                <w:szCs w:val="24"/>
                <w:lang w:val="ru-RU"/>
              </w:rPr>
              <w:t xml:space="preserve">, </w:t>
            </w:r>
            <w:r w:rsidR="00596160" w:rsidRPr="006E5F4A">
              <w:rPr>
                <w:rFonts w:ascii="Times New Roman" w:hAnsi="Times New Roman"/>
                <w:sz w:val="24"/>
                <w:szCs w:val="24"/>
              </w:rPr>
              <w:t xml:space="preserve"> с.Килачевское ул.Заречная, </w:t>
            </w:r>
            <w:r w:rsidR="00596160">
              <w:rPr>
                <w:rFonts w:ascii="Times New Roman" w:hAnsi="Times New Roman"/>
                <w:sz w:val="24"/>
                <w:szCs w:val="24"/>
              </w:rPr>
              <w:t>д.Фомина ул.60 лет Октября</w:t>
            </w:r>
            <w:r w:rsidR="00596160">
              <w:rPr>
                <w:rFonts w:ascii="Times New Roman" w:hAnsi="Times New Roman"/>
                <w:sz w:val="24"/>
                <w:szCs w:val="24"/>
                <w:lang w:val="ru-RU"/>
              </w:rPr>
              <w:t xml:space="preserve">, </w:t>
            </w:r>
            <w:r w:rsidR="00596160" w:rsidRPr="006E5F4A">
              <w:rPr>
                <w:rFonts w:ascii="Times New Roman" w:hAnsi="Times New Roman"/>
                <w:sz w:val="24"/>
                <w:szCs w:val="24"/>
              </w:rPr>
              <w:t>д.Лаптева ул.Центральная</w:t>
            </w:r>
            <w:r w:rsidR="00596160">
              <w:rPr>
                <w:rFonts w:ascii="Times New Roman" w:hAnsi="Times New Roman"/>
                <w:sz w:val="24"/>
                <w:szCs w:val="24"/>
                <w:lang w:val="ru-RU"/>
              </w:rPr>
              <w:t xml:space="preserve">, </w:t>
            </w:r>
            <w:r w:rsidR="00596160" w:rsidRPr="006E5F4A">
              <w:rPr>
                <w:rFonts w:ascii="Times New Roman" w:hAnsi="Times New Roman"/>
                <w:sz w:val="24"/>
                <w:szCs w:val="24"/>
              </w:rPr>
              <w:t>д.Першина,д.Ретнева</w:t>
            </w:r>
            <w:r w:rsidR="00596160">
              <w:rPr>
                <w:rFonts w:ascii="Times New Roman" w:hAnsi="Times New Roman"/>
                <w:sz w:val="24"/>
                <w:szCs w:val="24"/>
                <w:lang w:val="ru-RU"/>
              </w:rPr>
              <w:t xml:space="preserve">, </w:t>
            </w:r>
            <w:r w:rsidR="00596160" w:rsidRPr="006E5F4A">
              <w:rPr>
                <w:rFonts w:ascii="Times New Roman" w:hAnsi="Times New Roman"/>
                <w:sz w:val="24"/>
                <w:szCs w:val="24"/>
              </w:rPr>
              <w:t>д.Симонова,с.Осинцевское,с.Знаменское</w:t>
            </w:r>
          </w:p>
        </w:tc>
        <w:tc>
          <w:tcPr>
            <w:tcW w:w="1843" w:type="dxa"/>
          </w:tcPr>
          <w:p w:rsidR="009F2CCE" w:rsidRPr="00150FCB" w:rsidRDefault="00856FC8" w:rsidP="00F830FB">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Pr>
                <w:rFonts w:ascii="Times New Roman" w:hAnsi="Times New Roman"/>
                <w:sz w:val="24"/>
                <w:szCs w:val="24"/>
                <w:lang w:val="ru-RU"/>
              </w:rPr>
              <w:t>9</w:t>
            </w:r>
            <w:r w:rsidRPr="00150FCB">
              <w:rPr>
                <w:rFonts w:ascii="Times New Roman" w:hAnsi="Times New Roman"/>
                <w:sz w:val="24"/>
                <w:szCs w:val="24"/>
                <w:lang w:val="ru-RU"/>
              </w:rPr>
              <w:t>-20</w:t>
            </w:r>
            <w:r w:rsidR="00F830FB">
              <w:rPr>
                <w:rFonts w:ascii="Times New Roman" w:hAnsi="Times New Roman"/>
                <w:sz w:val="24"/>
                <w:szCs w:val="24"/>
                <w:lang w:val="ru-RU"/>
              </w:rPr>
              <w:t>3</w:t>
            </w:r>
            <w:r w:rsidRPr="00150FCB">
              <w:rPr>
                <w:rFonts w:ascii="Times New Roman" w:hAnsi="Times New Roman"/>
                <w:sz w:val="24"/>
                <w:szCs w:val="24"/>
                <w:lang w:val="ru-RU"/>
              </w:rPr>
              <w:t>5</w:t>
            </w:r>
          </w:p>
        </w:tc>
        <w:tc>
          <w:tcPr>
            <w:tcW w:w="2245" w:type="dxa"/>
          </w:tcPr>
          <w:p w:rsidR="009F2CCE" w:rsidRPr="00150FCB" w:rsidRDefault="00F830FB" w:rsidP="0069073B">
            <w:pPr>
              <w:spacing w:after="0"/>
              <w:jc w:val="center"/>
              <w:rPr>
                <w:rFonts w:ascii="Times New Roman" w:hAnsi="Times New Roman"/>
                <w:sz w:val="24"/>
                <w:szCs w:val="24"/>
                <w:lang w:val="ru-RU"/>
              </w:rPr>
            </w:pPr>
            <w:r>
              <w:rPr>
                <w:rFonts w:ascii="Times New Roman" w:hAnsi="Times New Roman"/>
                <w:sz w:val="24"/>
                <w:szCs w:val="24"/>
                <w:lang w:val="ru-RU"/>
              </w:rPr>
              <w:t>Местный</w:t>
            </w:r>
          </w:p>
        </w:tc>
        <w:tc>
          <w:tcPr>
            <w:tcW w:w="1723" w:type="dxa"/>
          </w:tcPr>
          <w:p w:rsidR="009F2CCE" w:rsidRPr="00150FCB" w:rsidRDefault="00F830FB" w:rsidP="0069073B">
            <w:pPr>
              <w:spacing w:after="0"/>
              <w:jc w:val="center"/>
              <w:rPr>
                <w:rFonts w:ascii="Times New Roman" w:hAnsi="Times New Roman"/>
                <w:sz w:val="24"/>
                <w:szCs w:val="24"/>
                <w:lang w:val="ru-RU"/>
              </w:rPr>
            </w:pPr>
            <w:r>
              <w:rPr>
                <w:rFonts w:ascii="Times New Roman" w:hAnsi="Times New Roman"/>
                <w:sz w:val="24"/>
                <w:szCs w:val="24"/>
                <w:lang w:val="ru-RU"/>
              </w:rPr>
              <w:t>15,393</w:t>
            </w:r>
          </w:p>
        </w:tc>
        <w:tc>
          <w:tcPr>
            <w:tcW w:w="1843" w:type="dxa"/>
          </w:tcPr>
          <w:p w:rsidR="009F2CCE" w:rsidRPr="00150FCB" w:rsidRDefault="00F830FB" w:rsidP="0069073B">
            <w:pPr>
              <w:spacing w:after="0"/>
              <w:jc w:val="center"/>
              <w:rPr>
                <w:rFonts w:ascii="Times New Roman" w:hAnsi="Times New Roman"/>
                <w:sz w:val="24"/>
                <w:szCs w:val="24"/>
                <w:lang w:val="ru-RU"/>
              </w:rPr>
            </w:pPr>
            <w:r>
              <w:rPr>
                <w:rFonts w:ascii="Times New Roman" w:hAnsi="Times New Roman"/>
                <w:sz w:val="24"/>
                <w:szCs w:val="24"/>
                <w:lang w:val="ru-RU"/>
              </w:rPr>
              <w:t>25,425</w:t>
            </w:r>
          </w:p>
        </w:tc>
      </w:tr>
      <w:tr w:rsidR="009F2CCE" w:rsidRPr="00150FCB" w:rsidTr="0069073B">
        <w:tc>
          <w:tcPr>
            <w:tcW w:w="709" w:type="dxa"/>
            <w:gridSpan w:val="2"/>
          </w:tcPr>
          <w:p w:rsidR="009F2CCE" w:rsidRPr="00150FCB" w:rsidRDefault="00596160" w:rsidP="0069073B">
            <w:pPr>
              <w:spacing w:after="0"/>
              <w:jc w:val="center"/>
              <w:rPr>
                <w:rFonts w:ascii="Times New Roman" w:hAnsi="Times New Roman"/>
                <w:sz w:val="24"/>
                <w:szCs w:val="24"/>
                <w:lang w:val="ru-RU"/>
              </w:rPr>
            </w:pPr>
            <w:r>
              <w:rPr>
                <w:rFonts w:ascii="Times New Roman" w:hAnsi="Times New Roman"/>
                <w:sz w:val="24"/>
                <w:szCs w:val="24"/>
                <w:lang w:val="ru-RU"/>
              </w:rPr>
              <w:t>1.21</w:t>
            </w:r>
          </w:p>
        </w:tc>
        <w:tc>
          <w:tcPr>
            <w:tcW w:w="7088" w:type="dxa"/>
          </w:tcPr>
          <w:p w:rsidR="009F2CCE" w:rsidRPr="00596160" w:rsidRDefault="00596160" w:rsidP="0069073B">
            <w:pPr>
              <w:spacing w:after="0"/>
              <w:rPr>
                <w:rFonts w:ascii="Times New Roman" w:hAnsi="Times New Roman"/>
                <w:sz w:val="24"/>
                <w:szCs w:val="24"/>
                <w:lang w:val="ru-RU"/>
              </w:rPr>
            </w:pPr>
            <w:r w:rsidRPr="00596160">
              <w:rPr>
                <w:rFonts w:ascii="Times New Roman" w:hAnsi="Times New Roman"/>
                <w:sz w:val="24"/>
                <w:szCs w:val="24"/>
              </w:rPr>
              <w:t>Ремонт территорий многоквартирных домов, проездов к дворовым территориям многоквартирных домов</w:t>
            </w:r>
            <w:r>
              <w:rPr>
                <w:rFonts w:ascii="Times New Roman" w:hAnsi="Times New Roman"/>
                <w:sz w:val="24"/>
                <w:szCs w:val="24"/>
                <w:lang w:val="ru-RU"/>
              </w:rPr>
              <w:t>:  п</w:t>
            </w:r>
            <w:r w:rsidRPr="00596160">
              <w:rPr>
                <w:rFonts w:ascii="Times New Roman" w:hAnsi="Times New Roman"/>
                <w:sz w:val="24"/>
                <w:szCs w:val="24"/>
              </w:rPr>
              <w:t>.Пионерский -3 шт</w:t>
            </w:r>
            <w:r>
              <w:rPr>
                <w:rFonts w:ascii="Times New Roman" w:hAnsi="Times New Roman"/>
                <w:sz w:val="24"/>
                <w:szCs w:val="24"/>
                <w:lang w:val="ru-RU"/>
              </w:rPr>
              <w:t xml:space="preserve">, </w:t>
            </w:r>
            <w:r w:rsidRPr="006E5F4A">
              <w:rPr>
                <w:rFonts w:ascii="Times New Roman" w:hAnsi="Times New Roman"/>
                <w:sz w:val="24"/>
                <w:szCs w:val="24"/>
              </w:rPr>
              <w:t>с.Харовское -2 шт</w:t>
            </w:r>
            <w:r>
              <w:rPr>
                <w:rFonts w:ascii="Times New Roman" w:hAnsi="Times New Roman"/>
                <w:sz w:val="24"/>
                <w:szCs w:val="24"/>
                <w:lang w:val="ru-RU"/>
              </w:rPr>
              <w:t xml:space="preserve">, </w:t>
            </w:r>
            <w:r w:rsidRPr="006E5F4A">
              <w:rPr>
                <w:rFonts w:ascii="Times New Roman" w:hAnsi="Times New Roman"/>
                <w:sz w:val="24"/>
                <w:szCs w:val="24"/>
              </w:rPr>
              <w:t>с.Черновское</w:t>
            </w:r>
            <w:r>
              <w:rPr>
                <w:rFonts w:ascii="Times New Roman" w:hAnsi="Times New Roman"/>
                <w:sz w:val="24"/>
                <w:szCs w:val="24"/>
                <w:lang w:val="ru-RU"/>
              </w:rPr>
              <w:t xml:space="preserve">, </w:t>
            </w:r>
            <w:r w:rsidRPr="006E5F4A">
              <w:rPr>
                <w:rFonts w:ascii="Times New Roman" w:hAnsi="Times New Roman"/>
                <w:sz w:val="24"/>
                <w:szCs w:val="24"/>
              </w:rPr>
              <w:t>с.Килачевское -4 шт</w:t>
            </w:r>
            <w:r>
              <w:rPr>
                <w:rFonts w:ascii="Times New Roman" w:hAnsi="Times New Roman"/>
                <w:sz w:val="24"/>
                <w:szCs w:val="24"/>
                <w:lang w:val="ru-RU"/>
              </w:rPr>
              <w:t xml:space="preserve">, </w:t>
            </w:r>
            <w:r w:rsidRPr="006E5F4A">
              <w:rPr>
                <w:rFonts w:ascii="Times New Roman" w:hAnsi="Times New Roman"/>
                <w:sz w:val="24"/>
                <w:szCs w:val="24"/>
              </w:rPr>
              <w:t>д.Дубская - 3 шт</w:t>
            </w:r>
            <w:r>
              <w:rPr>
                <w:rFonts w:ascii="Times New Roman" w:hAnsi="Times New Roman"/>
                <w:sz w:val="24"/>
                <w:szCs w:val="24"/>
                <w:lang w:val="ru-RU"/>
              </w:rPr>
              <w:t xml:space="preserve">, </w:t>
            </w:r>
            <w:r w:rsidRPr="006E5F4A">
              <w:rPr>
                <w:rFonts w:ascii="Times New Roman" w:hAnsi="Times New Roman"/>
                <w:sz w:val="24"/>
                <w:szCs w:val="24"/>
              </w:rPr>
              <w:t>п.Пионерский -2 шт</w:t>
            </w:r>
          </w:p>
        </w:tc>
        <w:tc>
          <w:tcPr>
            <w:tcW w:w="1843" w:type="dxa"/>
          </w:tcPr>
          <w:p w:rsidR="009F2CCE" w:rsidRPr="00150FCB" w:rsidRDefault="00856FC8" w:rsidP="0069073B">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Pr>
                <w:rFonts w:ascii="Times New Roman" w:hAnsi="Times New Roman"/>
                <w:sz w:val="24"/>
                <w:szCs w:val="24"/>
                <w:lang w:val="ru-RU"/>
              </w:rPr>
              <w:t>9</w:t>
            </w:r>
            <w:r w:rsidRPr="00150FCB">
              <w:rPr>
                <w:rFonts w:ascii="Times New Roman" w:hAnsi="Times New Roman"/>
                <w:sz w:val="24"/>
                <w:szCs w:val="24"/>
                <w:lang w:val="ru-RU"/>
              </w:rPr>
              <w:t>-20</w:t>
            </w:r>
            <w:r>
              <w:rPr>
                <w:rFonts w:ascii="Times New Roman" w:hAnsi="Times New Roman"/>
                <w:sz w:val="24"/>
                <w:szCs w:val="24"/>
                <w:lang w:val="ru-RU"/>
              </w:rPr>
              <w:t>2</w:t>
            </w:r>
            <w:r w:rsidRPr="00150FCB">
              <w:rPr>
                <w:rFonts w:ascii="Times New Roman" w:hAnsi="Times New Roman"/>
                <w:sz w:val="24"/>
                <w:szCs w:val="24"/>
                <w:lang w:val="ru-RU"/>
              </w:rPr>
              <w:t>5</w:t>
            </w:r>
          </w:p>
        </w:tc>
        <w:tc>
          <w:tcPr>
            <w:tcW w:w="2245" w:type="dxa"/>
          </w:tcPr>
          <w:p w:rsidR="009F2CCE" w:rsidRPr="00150FCB" w:rsidRDefault="00F830FB" w:rsidP="0069073B">
            <w:pPr>
              <w:spacing w:after="0"/>
              <w:jc w:val="center"/>
              <w:rPr>
                <w:rFonts w:ascii="Times New Roman" w:hAnsi="Times New Roman"/>
                <w:sz w:val="24"/>
                <w:szCs w:val="24"/>
                <w:lang w:val="ru-RU"/>
              </w:rPr>
            </w:pPr>
            <w:r>
              <w:rPr>
                <w:rFonts w:ascii="Times New Roman" w:hAnsi="Times New Roman"/>
                <w:sz w:val="24"/>
                <w:szCs w:val="24"/>
                <w:lang w:val="ru-RU"/>
              </w:rPr>
              <w:t>Местный</w:t>
            </w:r>
          </w:p>
        </w:tc>
        <w:tc>
          <w:tcPr>
            <w:tcW w:w="1723" w:type="dxa"/>
          </w:tcPr>
          <w:p w:rsidR="009F2CCE" w:rsidRPr="00150FCB" w:rsidRDefault="00F830FB" w:rsidP="0069073B">
            <w:pPr>
              <w:spacing w:after="0"/>
              <w:jc w:val="center"/>
              <w:rPr>
                <w:rFonts w:ascii="Times New Roman" w:hAnsi="Times New Roman"/>
                <w:sz w:val="24"/>
                <w:szCs w:val="24"/>
                <w:lang w:val="ru-RU"/>
              </w:rPr>
            </w:pPr>
            <w:r>
              <w:rPr>
                <w:rFonts w:ascii="Times New Roman" w:hAnsi="Times New Roman"/>
                <w:sz w:val="24"/>
                <w:szCs w:val="24"/>
                <w:lang w:val="ru-RU"/>
              </w:rPr>
              <w:t>19,0</w:t>
            </w:r>
          </w:p>
        </w:tc>
        <w:tc>
          <w:tcPr>
            <w:tcW w:w="1843" w:type="dxa"/>
          </w:tcPr>
          <w:p w:rsidR="009F2CCE" w:rsidRPr="00150FCB" w:rsidRDefault="009F2CCE" w:rsidP="0069073B">
            <w:pPr>
              <w:spacing w:after="0"/>
              <w:jc w:val="center"/>
              <w:rPr>
                <w:rFonts w:ascii="Times New Roman" w:hAnsi="Times New Roman"/>
                <w:sz w:val="24"/>
                <w:szCs w:val="24"/>
                <w:lang w:val="ru-RU"/>
              </w:rPr>
            </w:pPr>
          </w:p>
        </w:tc>
      </w:tr>
      <w:tr w:rsidR="009F2CCE" w:rsidRPr="00150FCB" w:rsidTr="0069073B">
        <w:tc>
          <w:tcPr>
            <w:tcW w:w="709" w:type="dxa"/>
            <w:gridSpan w:val="2"/>
          </w:tcPr>
          <w:p w:rsidR="009F2CCE" w:rsidRPr="00150FCB" w:rsidRDefault="00596160" w:rsidP="0069073B">
            <w:pPr>
              <w:spacing w:after="0"/>
              <w:jc w:val="center"/>
              <w:rPr>
                <w:rFonts w:ascii="Times New Roman" w:hAnsi="Times New Roman"/>
                <w:sz w:val="24"/>
                <w:szCs w:val="24"/>
                <w:lang w:val="ru-RU"/>
              </w:rPr>
            </w:pPr>
            <w:r>
              <w:rPr>
                <w:rFonts w:ascii="Times New Roman" w:hAnsi="Times New Roman"/>
                <w:sz w:val="24"/>
                <w:szCs w:val="24"/>
                <w:lang w:val="ru-RU"/>
              </w:rPr>
              <w:t>1.22</w:t>
            </w:r>
          </w:p>
        </w:tc>
        <w:tc>
          <w:tcPr>
            <w:tcW w:w="7088" w:type="dxa"/>
          </w:tcPr>
          <w:p w:rsidR="009F2CCE" w:rsidRPr="00150FCB" w:rsidRDefault="00596160" w:rsidP="0069073B">
            <w:pPr>
              <w:spacing w:after="0"/>
              <w:rPr>
                <w:rFonts w:ascii="Times New Roman" w:hAnsi="Times New Roman"/>
                <w:sz w:val="24"/>
                <w:szCs w:val="24"/>
                <w:lang w:val="ru-RU"/>
              </w:rPr>
            </w:pPr>
            <w:r w:rsidRPr="006E5F4A">
              <w:rPr>
                <w:rFonts w:ascii="Times New Roman" w:hAnsi="Times New Roman"/>
                <w:sz w:val="24"/>
                <w:szCs w:val="24"/>
              </w:rPr>
              <w:t>Содержание дорожной сети в населенных пунктах Ирбитского муниципального образования</w:t>
            </w:r>
          </w:p>
        </w:tc>
        <w:tc>
          <w:tcPr>
            <w:tcW w:w="1843" w:type="dxa"/>
          </w:tcPr>
          <w:p w:rsidR="009F2CCE" w:rsidRPr="00150FCB" w:rsidRDefault="00856FC8" w:rsidP="0069073B">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Pr>
                <w:rFonts w:ascii="Times New Roman" w:hAnsi="Times New Roman"/>
                <w:sz w:val="24"/>
                <w:szCs w:val="24"/>
                <w:lang w:val="ru-RU"/>
              </w:rPr>
              <w:t>9</w:t>
            </w:r>
            <w:r w:rsidRPr="00150FCB">
              <w:rPr>
                <w:rFonts w:ascii="Times New Roman" w:hAnsi="Times New Roman"/>
                <w:sz w:val="24"/>
                <w:szCs w:val="24"/>
                <w:lang w:val="ru-RU"/>
              </w:rPr>
              <w:t>-20</w:t>
            </w:r>
            <w:r>
              <w:rPr>
                <w:rFonts w:ascii="Times New Roman" w:hAnsi="Times New Roman"/>
                <w:sz w:val="24"/>
                <w:szCs w:val="24"/>
                <w:lang w:val="ru-RU"/>
              </w:rPr>
              <w:t>2</w:t>
            </w:r>
            <w:r w:rsidRPr="00150FCB">
              <w:rPr>
                <w:rFonts w:ascii="Times New Roman" w:hAnsi="Times New Roman"/>
                <w:sz w:val="24"/>
                <w:szCs w:val="24"/>
                <w:lang w:val="ru-RU"/>
              </w:rPr>
              <w:t>5</w:t>
            </w:r>
          </w:p>
        </w:tc>
        <w:tc>
          <w:tcPr>
            <w:tcW w:w="2245" w:type="dxa"/>
          </w:tcPr>
          <w:p w:rsidR="009F2CCE" w:rsidRPr="00150FCB" w:rsidRDefault="009F2CCE" w:rsidP="0069073B">
            <w:pPr>
              <w:spacing w:after="0"/>
              <w:jc w:val="center"/>
              <w:rPr>
                <w:rFonts w:ascii="Times New Roman" w:hAnsi="Times New Roman"/>
                <w:sz w:val="24"/>
                <w:szCs w:val="24"/>
                <w:lang w:val="ru-RU"/>
              </w:rPr>
            </w:pPr>
            <w:r w:rsidRPr="00150FCB">
              <w:rPr>
                <w:rFonts w:ascii="Times New Roman" w:hAnsi="Times New Roman"/>
                <w:sz w:val="24"/>
                <w:szCs w:val="24"/>
                <w:lang w:val="ru-RU"/>
              </w:rPr>
              <w:t>Региональный</w:t>
            </w:r>
          </w:p>
        </w:tc>
        <w:tc>
          <w:tcPr>
            <w:tcW w:w="1723" w:type="dxa"/>
          </w:tcPr>
          <w:p w:rsidR="009F2CCE" w:rsidRPr="00150FCB" w:rsidRDefault="00F830FB" w:rsidP="00F830FB">
            <w:pPr>
              <w:spacing w:after="0"/>
              <w:jc w:val="center"/>
              <w:rPr>
                <w:rFonts w:ascii="Times New Roman" w:hAnsi="Times New Roman"/>
                <w:sz w:val="24"/>
                <w:szCs w:val="24"/>
                <w:lang w:val="ru-RU"/>
              </w:rPr>
            </w:pPr>
            <w:r>
              <w:rPr>
                <w:rFonts w:ascii="Times New Roman" w:hAnsi="Times New Roman"/>
                <w:sz w:val="24"/>
                <w:szCs w:val="24"/>
                <w:lang w:val="ru-RU"/>
              </w:rPr>
              <w:t>12,5</w:t>
            </w:r>
          </w:p>
        </w:tc>
        <w:tc>
          <w:tcPr>
            <w:tcW w:w="1843" w:type="dxa"/>
          </w:tcPr>
          <w:p w:rsidR="009F2CCE" w:rsidRPr="00150FCB" w:rsidRDefault="00F830FB" w:rsidP="0069073B">
            <w:pPr>
              <w:spacing w:after="0"/>
              <w:jc w:val="center"/>
              <w:rPr>
                <w:rFonts w:ascii="Times New Roman" w:hAnsi="Times New Roman"/>
                <w:sz w:val="24"/>
                <w:szCs w:val="24"/>
                <w:lang w:val="ru-RU"/>
              </w:rPr>
            </w:pPr>
            <w:r>
              <w:rPr>
                <w:rFonts w:ascii="Times New Roman" w:hAnsi="Times New Roman"/>
                <w:sz w:val="24"/>
                <w:szCs w:val="24"/>
                <w:lang w:val="ru-RU"/>
              </w:rPr>
              <w:t>25,0</w:t>
            </w:r>
          </w:p>
        </w:tc>
      </w:tr>
      <w:tr w:rsidR="009F2CCE" w:rsidRPr="00150FCB" w:rsidTr="0069073B">
        <w:tc>
          <w:tcPr>
            <w:tcW w:w="709" w:type="dxa"/>
            <w:gridSpan w:val="2"/>
          </w:tcPr>
          <w:p w:rsidR="009F2CCE" w:rsidRPr="00150FCB" w:rsidRDefault="00596160" w:rsidP="0069073B">
            <w:pPr>
              <w:spacing w:after="0"/>
              <w:jc w:val="center"/>
              <w:rPr>
                <w:rFonts w:ascii="Times New Roman" w:hAnsi="Times New Roman"/>
                <w:sz w:val="24"/>
                <w:szCs w:val="24"/>
                <w:lang w:val="ru-RU"/>
              </w:rPr>
            </w:pPr>
            <w:r>
              <w:rPr>
                <w:rFonts w:ascii="Times New Roman" w:hAnsi="Times New Roman"/>
                <w:sz w:val="24"/>
                <w:szCs w:val="24"/>
                <w:lang w:val="ru-RU"/>
              </w:rPr>
              <w:t>1.23</w:t>
            </w:r>
          </w:p>
        </w:tc>
        <w:tc>
          <w:tcPr>
            <w:tcW w:w="7088" w:type="dxa"/>
          </w:tcPr>
          <w:p w:rsidR="009F2CCE" w:rsidRPr="00150FCB" w:rsidRDefault="00596160" w:rsidP="0069073B">
            <w:pPr>
              <w:spacing w:after="0"/>
              <w:rPr>
                <w:rFonts w:ascii="Times New Roman" w:hAnsi="Times New Roman"/>
                <w:sz w:val="24"/>
                <w:szCs w:val="24"/>
                <w:lang w:val="ru-RU"/>
              </w:rPr>
            </w:pPr>
            <w:r>
              <w:rPr>
                <w:rFonts w:ascii="Times New Roman" w:hAnsi="Times New Roman"/>
                <w:sz w:val="24"/>
                <w:szCs w:val="24"/>
              </w:rPr>
              <w:t>Организация 3 постов СТО</w:t>
            </w:r>
          </w:p>
        </w:tc>
        <w:tc>
          <w:tcPr>
            <w:tcW w:w="1843" w:type="dxa"/>
          </w:tcPr>
          <w:p w:rsidR="009F2CCE" w:rsidRPr="00150FCB" w:rsidRDefault="009F2CCE" w:rsidP="00D366AF">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sidR="00D366AF">
              <w:rPr>
                <w:rFonts w:ascii="Times New Roman" w:hAnsi="Times New Roman"/>
                <w:sz w:val="24"/>
                <w:szCs w:val="24"/>
                <w:lang w:val="ru-RU"/>
              </w:rPr>
              <w:t>9</w:t>
            </w:r>
            <w:r w:rsidRPr="00150FCB">
              <w:rPr>
                <w:rFonts w:ascii="Times New Roman" w:hAnsi="Times New Roman"/>
                <w:sz w:val="24"/>
                <w:szCs w:val="24"/>
                <w:lang w:val="ru-RU"/>
              </w:rPr>
              <w:t>-20</w:t>
            </w:r>
            <w:r w:rsidR="00D366AF">
              <w:rPr>
                <w:rFonts w:ascii="Times New Roman" w:hAnsi="Times New Roman"/>
                <w:sz w:val="24"/>
                <w:szCs w:val="24"/>
                <w:lang w:val="ru-RU"/>
              </w:rPr>
              <w:t>2</w:t>
            </w:r>
            <w:r w:rsidRPr="00150FCB">
              <w:rPr>
                <w:rFonts w:ascii="Times New Roman" w:hAnsi="Times New Roman"/>
                <w:sz w:val="24"/>
                <w:szCs w:val="24"/>
                <w:lang w:val="ru-RU"/>
              </w:rPr>
              <w:t>5</w:t>
            </w:r>
          </w:p>
        </w:tc>
        <w:tc>
          <w:tcPr>
            <w:tcW w:w="2245" w:type="dxa"/>
          </w:tcPr>
          <w:p w:rsidR="009F2CCE" w:rsidRPr="00150FCB" w:rsidRDefault="007C2DAC" w:rsidP="0069073B">
            <w:pPr>
              <w:spacing w:after="0"/>
              <w:jc w:val="center"/>
              <w:rPr>
                <w:rFonts w:ascii="Times New Roman" w:hAnsi="Times New Roman"/>
                <w:sz w:val="24"/>
                <w:szCs w:val="24"/>
                <w:lang w:val="ru-RU"/>
              </w:rPr>
            </w:pPr>
            <w:r>
              <w:rPr>
                <w:rFonts w:ascii="Times New Roman" w:hAnsi="Times New Roman"/>
                <w:sz w:val="24"/>
                <w:szCs w:val="24"/>
                <w:lang w:val="ru-RU"/>
              </w:rPr>
              <w:t>Местный</w:t>
            </w:r>
          </w:p>
        </w:tc>
        <w:tc>
          <w:tcPr>
            <w:tcW w:w="1723" w:type="dxa"/>
          </w:tcPr>
          <w:p w:rsidR="009F2CCE" w:rsidRPr="00150FCB" w:rsidRDefault="00D366AF" w:rsidP="0069073B">
            <w:pPr>
              <w:spacing w:after="0"/>
              <w:jc w:val="center"/>
              <w:rPr>
                <w:rFonts w:ascii="Times New Roman" w:hAnsi="Times New Roman"/>
                <w:sz w:val="24"/>
                <w:szCs w:val="24"/>
                <w:lang w:val="ru-RU"/>
              </w:rPr>
            </w:pPr>
            <w:r>
              <w:rPr>
                <w:rFonts w:ascii="Times New Roman" w:hAnsi="Times New Roman"/>
                <w:sz w:val="24"/>
                <w:szCs w:val="24"/>
                <w:lang w:val="ru-RU"/>
              </w:rPr>
              <w:t>15,3</w:t>
            </w:r>
          </w:p>
        </w:tc>
        <w:tc>
          <w:tcPr>
            <w:tcW w:w="1843" w:type="dxa"/>
          </w:tcPr>
          <w:p w:rsidR="009F2CCE" w:rsidRPr="00150FCB" w:rsidRDefault="009F2CCE" w:rsidP="0069073B">
            <w:pPr>
              <w:spacing w:after="0"/>
              <w:jc w:val="center"/>
              <w:rPr>
                <w:rFonts w:ascii="Times New Roman" w:hAnsi="Times New Roman"/>
                <w:sz w:val="24"/>
                <w:szCs w:val="24"/>
                <w:lang w:val="ru-RU"/>
              </w:rPr>
            </w:pPr>
          </w:p>
        </w:tc>
      </w:tr>
      <w:tr w:rsidR="009F2CCE" w:rsidRPr="00150FCB" w:rsidTr="0069073B">
        <w:tc>
          <w:tcPr>
            <w:tcW w:w="709" w:type="dxa"/>
            <w:gridSpan w:val="2"/>
          </w:tcPr>
          <w:p w:rsidR="009F2CCE" w:rsidRPr="00150FCB" w:rsidRDefault="005C3F87" w:rsidP="0069073B">
            <w:pPr>
              <w:spacing w:after="0"/>
              <w:jc w:val="center"/>
              <w:rPr>
                <w:rFonts w:ascii="Times New Roman" w:hAnsi="Times New Roman"/>
                <w:sz w:val="24"/>
                <w:szCs w:val="24"/>
                <w:lang w:val="ru-RU"/>
              </w:rPr>
            </w:pPr>
            <w:r>
              <w:rPr>
                <w:rFonts w:ascii="Times New Roman" w:hAnsi="Times New Roman"/>
                <w:sz w:val="24"/>
                <w:szCs w:val="24"/>
                <w:lang w:val="ru-RU"/>
              </w:rPr>
              <w:t>1.24</w:t>
            </w:r>
          </w:p>
        </w:tc>
        <w:tc>
          <w:tcPr>
            <w:tcW w:w="7088" w:type="dxa"/>
          </w:tcPr>
          <w:p w:rsidR="009F2CCE" w:rsidRPr="00150FCB" w:rsidRDefault="00596160" w:rsidP="00596160">
            <w:pPr>
              <w:spacing w:after="0"/>
              <w:rPr>
                <w:rFonts w:ascii="Times New Roman" w:hAnsi="Times New Roman"/>
                <w:sz w:val="24"/>
                <w:szCs w:val="24"/>
                <w:lang w:val="ru-RU"/>
              </w:rPr>
            </w:pPr>
            <w:r>
              <w:rPr>
                <w:rFonts w:ascii="Times New Roman" w:hAnsi="Times New Roman"/>
                <w:sz w:val="24"/>
                <w:szCs w:val="24"/>
                <w:lang w:val="ru-RU"/>
              </w:rPr>
              <w:t>Р</w:t>
            </w:r>
            <w:r w:rsidRPr="001E56B9">
              <w:rPr>
                <w:rFonts w:ascii="Times New Roman" w:hAnsi="Times New Roman"/>
                <w:sz w:val="24"/>
                <w:szCs w:val="24"/>
              </w:rPr>
              <w:t>еконструкция участка а</w:t>
            </w:r>
            <w:r>
              <w:rPr>
                <w:rFonts w:ascii="Times New Roman" w:hAnsi="Times New Roman"/>
                <w:sz w:val="24"/>
                <w:szCs w:val="24"/>
              </w:rPr>
              <w:t xml:space="preserve">/д Зайково-Пьянково-Знаменское </w:t>
            </w:r>
            <w:r w:rsidRPr="001E56B9">
              <w:rPr>
                <w:rFonts w:ascii="Times New Roman" w:hAnsi="Times New Roman"/>
                <w:sz w:val="24"/>
                <w:szCs w:val="24"/>
              </w:rPr>
              <w:t>1,23 км</w:t>
            </w:r>
          </w:p>
        </w:tc>
        <w:tc>
          <w:tcPr>
            <w:tcW w:w="1843" w:type="dxa"/>
          </w:tcPr>
          <w:p w:rsidR="009F2CCE" w:rsidRPr="00150FCB" w:rsidRDefault="00856FC8" w:rsidP="0069073B">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Pr>
                <w:rFonts w:ascii="Times New Roman" w:hAnsi="Times New Roman"/>
                <w:sz w:val="24"/>
                <w:szCs w:val="24"/>
                <w:lang w:val="ru-RU"/>
              </w:rPr>
              <w:t>9</w:t>
            </w:r>
            <w:r w:rsidRPr="00150FCB">
              <w:rPr>
                <w:rFonts w:ascii="Times New Roman" w:hAnsi="Times New Roman"/>
                <w:sz w:val="24"/>
                <w:szCs w:val="24"/>
                <w:lang w:val="ru-RU"/>
              </w:rPr>
              <w:t>-20</w:t>
            </w:r>
            <w:r>
              <w:rPr>
                <w:rFonts w:ascii="Times New Roman" w:hAnsi="Times New Roman"/>
                <w:sz w:val="24"/>
                <w:szCs w:val="24"/>
                <w:lang w:val="ru-RU"/>
              </w:rPr>
              <w:t>2</w:t>
            </w:r>
            <w:r w:rsidRPr="00150FCB">
              <w:rPr>
                <w:rFonts w:ascii="Times New Roman" w:hAnsi="Times New Roman"/>
                <w:sz w:val="24"/>
                <w:szCs w:val="24"/>
                <w:lang w:val="ru-RU"/>
              </w:rPr>
              <w:t>5</w:t>
            </w:r>
          </w:p>
        </w:tc>
        <w:tc>
          <w:tcPr>
            <w:tcW w:w="2245" w:type="dxa"/>
          </w:tcPr>
          <w:p w:rsidR="009F2CCE" w:rsidRPr="00150FCB" w:rsidRDefault="009F2CCE" w:rsidP="0069073B">
            <w:pPr>
              <w:spacing w:after="0"/>
              <w:jc w:val="center"/>
              <w:rPr>
                <w:rFonts w:ascii="Times New Roman" w:hAnsi="Times New Roman"/>
                <w:sz w:val="24"/>
                <w:szCs w:val="24"/>
                <w:lang w:val="ru-RU"/>
              </w:rPr>
            </w:pPr>
            <w:r w:rsidRPr="00150FCB">
              <w:rPr>
                <w:rFonts w:ascii="Times New Roman" w:hAnsi="Times New Roman"/>
                <w:sz w:val="24"/>
                <w:szCs w:val="24"/>
                <w:lang w:val="ru-RU"/>
              </w:rPr>
              <w:t>Региональный</w:t>
            </w:r>
          </w:p>
        </w:tc>
        <w:tc>
          <w:tcPr>
            <w:tcW w:w="1723" w:type="dxa"/>
          </w:tcPr>
          <w:p w:rsidR="009F2CCE" w:rsidRPr="00150FCB" w:rsidRDefault="00F830FB" w:rsidP="0069073B">
            <w:pPr>
              <w:spacing w:after="0"/>
              <w:jc w:val="center"/>
              <w:rPr>
                <w:rFonts w:ascii="Times New Roman" w:hAnsi="Times New Roman"/>
                <w:sz w:val="24"/>
                <w:szCs w:val="24"/>
                <w:lang w:val="ru-RU"/>
              </w:rPr>
            </w:pPr>
            <w:r>
              <w:rPr>
                <w:rFonts w:ascii="Times New Roman" w:hAnsi="Times New Roman"/>
                <w:sz w:val="24"/>
                <w:szCs w:val="24"/>
                <w:lang w:val="ru-RU"/>
              </w:rPr>
              <w:t>17,5</w:t>
            </w:r>
          </w:p>
        </w:tc>
        <w:tc>
          <w:tcPr>
            <w:tcW w:w="1843" w:type="dxa"/>
          </w:tcPr>
          <w:p w:rsidR="009F2CCE" w:rsidRPr="00150FCB" w:rsidRDefault="009F2CCE" w:rsidP="0069073B">
            <w:pPr>
              <w:spacing w:after="0"/>
              <w:jc w:val="center"/>
              <w:rPr>
                <w:rFonts w:ascii="Times New Roman" w:hAnsi="Times New Roman"/>
                <w:sz w:val="24"/>
                <w:szCs w:val="24"/>
                <w:lang w:val="ru-RU"/>
              </w:rPr>
            </w:pPr>
          </w:p>
        </w:tc>
      </w:tr>
      <w:tr w:rsidR="009F2CCE" w:rsidRPr="00150FCB" w:rsidTr="0069073B">
        <w:tc>
          <w:tcPr>
            <w:tcW w:w="709" w:type="dxa"/>
            <w:gridSpan w:val="2"/>
          </w:tcPr>
          <w:p w:rsidR="009F2CCE" w:rsidRPr="00150FCB" w:rsidRDefault="005C3F87" w:rsidP="0069073B">
            <w:pPr>
              <w:spacing w:after="0"/>
              <w:jc w:val="center"/>
              <w:rPr>
                <w:rFonts w:ascii="Times New Roman" w:hAnsi="Times New Roman"/>
                <w:sz w:val="24"/>
                <w:szCs w:val="24"/>
                <w:lang w:val="ru-RU"/>
              </w:rPr>
            </w:pPr>
            <w:r>
              <w:rPr>
                <w:rFonts w:ascii="Times New Roman" w:hAnsi="Times New Roman"/>
                <w:sz w:val="24"/>
                <w:szCs w:val="24"/>
                <w:lang w:val="ru-RU"/>
              </w:rPr>
              <w:t>1.25</w:t>
            </w:r>
          </w:p>
        </w:tc>
        <w:tc>
          <w:tcPr>
            <w:tcW w:w="7088" w:type="dxa"/>
          </w:tcPr>
          <w:p w:rsidR="009F2CCE" w:rsidRPr="00596160" w:rsidRDefault="00596160" w:rsidP="00596160">
            <w:pPr>
              <w:spacing w:after="0"/>
              <w:rPr>
                <w:rFonts w:ascii="Times New Roman" w:hAnsi="Times New Roman"/>
                <w:sz w:val="24"/>
                <w:szCs w:val="24"/>
                <w:lang w:val="ru-RU"/>
              </w:rPr>
            </w:pPr>
            <w:r>
              <w:rPr>
                <w:rFonts w:ascii="Times New Roman" w:hAnsi="Times New Roman"/>
                <w:sz w:val="24"/>
                <w:szCs w:val="24"/>
                <w:lang w:val="ru-RU"/>
              </w:rPr>
              <w:t>Р</w:t>
            </w:r>
            <w:r w:rsidRPr="00596160">
              <w:rPr>
                <w:rFonts w:ascii="Times New Roman" w:hAnsi="Times New Roman"/>
                <w:sz w:val="24"/>
                <w:szCs w:val="24"/>
              </w:rPr>
              <w:t>еконструкция подъезда к с. Лопатково 0,6 км</w:t>
            </w:r>
          </w:p>
        </w:tc>
        <w:tc>
          <w:tcPr>
            <w:tcW w:w="1843" w:type="dxa"/>
          </w:tcPr>
          <w:p w:rsidR="009F2CCE" w:rsidRPr="00150FCB" w:rsidRDefault="00856FC8" w:rsidP="0069073B">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Pr>
                <w:rFonts w:ascii="Times New Roman" w:hAnsi="Times New Roman"/>
                <w:sz w:val="24"/>
                <w:szCs w:val="24"/>
                <w:lang w:val="ru-RU"/>
              </w:rPr>
              <w:t>9</w:t>
            </w:r>
            <w:r w:rsidRPr="00150FCB">
              <w:rPr>
                <w:rFonts w:ascii="Times New Roman" w:hAnsi="Times New Roman"/>
                <w:sz w:val="24"/>
                <w:szCs w:val="24"/>
                <w:lang w:val="ru-RU"/>
              </w:rPr>
              <w:t>-20</w:t>
            </w:r>
            <w:r>
              <w:rPr>
                <w:rFonts w:ascii="Times New Roman" w:hAnsi="Times New Roman"/>
                <w:sz w:val="24"/>
                <w:szCs w:val="24"/>
                <w:lang w:val="ru-RU"/>
              </w:rPr>
              <w:t>2</w:t>
            </w:r>
            <w:r w:rsidRPr="00150FCB">
              <w:rPr>
                <w:rFonts w:ascii="Times New Roman" w:hAnsi="Times New Roman"/>
                <w:sz w:val="24"/>
                <w:szCs w:val="24"/>
                <w:lang w:val="ru-RU"/>
              </w:rPr>
              <w:t>5</w:t>
            </w:r>
          </w:p>
        </w:tc>
        <w:tc>
          <w:tcPr>
            <w:tcW w:w="2245" w:type="dxa"/>
          </w:tcPr>
          <w:p w:rsidR="009F2CCE" w:rsidRPr="00150FCB" w:rsidRDefault="007C2DAC" w:rsidP="0069073B">
            <w:pPr>
              <w:spacing w:after="0"/>
              <w:jc w:val="center"/>
              <w:rPr>
                <w:rFonts w:ascii="Times New Roman" w:hAnsi="Times New Roman"/>
                <w:sz w:val="24"/>
                <w:szCs w:val="24"/>
                <w:lang w:val="ru-RU"/>
              </w:rPr>
            </w:pPr>
            <w:r>
              <w:rPr>
                <w:rFonts w:ascii="Times New Roman" w:hAnsi="Times New Roman"/>
                <w:sz w:val="24"/>
                <w:szCs w:val="24"/>
                <w:lang w:val="ru-RU"/>
              </w:rPr>
              <w:t>Местный</w:t>
            </w:r>
          </w:p>
        </w:tc>
        <w:tc>
          <w:tcPr>
            <w:tcW w:w="1723" w:type="dxa"/>
          </w:tcPr>
          <w:p w:rsidR="009F2CCE" w:rsidRPr="00150FCB" w:rsidRDefault="00F830FB" w:rsidP="0069073B">
            <w:pPr>
              <w:spacing w:after="0"/>
              <w:jc w:val="center"/>
              <w:rPr>
                <w:rFonts w:ascii="Times New Roman" w:hAnsi="Times New Roman"/>
                <w:sz w:val="24"/>
                <w:szCs w:val="24"/>
                <w:lang w:val="ru-RU"/>
              </w:rPr>
            </w:pPr>
            <w:r>
              <w:rPr>
                <w:rFonts w:ascii="Times New Roman" w:hAnsi="Times New Roman"/>
                <w:sz w:val="24"/>
                <w:szCs w:val="24"/>
                <w:lang w:val="ru-RU"/>
              </w:rPr>
              <w:t>8,5</w:t>
            </w:r>
          </w:p>
        </w:tc>
        <w:tc>
          <w:tcPr>
            <w:tcW w:w="1843" w:type="dxa"/>
          </w:tcPr>
          <w:p w:rsidR="009F2CCE" w:rsidRPr="00150FCB" w:rsidRDefault="009F2CCE" w:rsidP="0069073B">
            <w:pPr>
              <w:spacing w:after="0"/>
              <w:jc w:val="center"/>
              <w:rPr>
                <w:rFonts w:ascii="Times New Roman" w:hAnsi="Times New Roman"/>
                <w:sz w:val="24"/>
                <w:szCs w:val="24"/>
                <w:lang w:val="ru-RU"/>
              </w:rPr>
            </w:pPr>
          </w:p>
        </w:tc>
      </w:tr>
      <w:tr w:rsidR="009F2CCE" w:rsidRPr="00150FCB" w:rsidTr="0069073B">
        <w:tc>
          <w:tcPr>
            <w:tcW w:w="709" w:type="dxa"/>
            <w:gridSpan w:val="2"/>
          </w:tcPr>
          <w:p w:rsidR="009F2CCE" w:rsidRPr="00150FCB" w:rsidRDefault="005C3F87" w:rsidP="0069073B">
            <w:pPr>
              <w:spacing w:after="0"/>
              <w:jc w:val="center"/>
              <w:rPr>
                <w:rFonts w:ascii="Times New Roman" w:hAnsi="Times New Roman"/>
                <w:sz w:val="24"/>
                <w:szCs w:val="24"/>
                <w:lang w:val="ru-RU"/>
              </w:rPr>
            </w:pPr>
            <w:r>
              <w:rPr>
                <w:rFonts w:ascii="Times New Roman" w:hAnsi="Times New Roman"/>
                <w:sz w:val="24"/>
                <w:szCs w:val="24"/>
                <w:lang w:val="ru-RU"/>
              </w:rPr>
              <w:t>1.26</w:t>
            </w:r>
          </w:p>
        </w:tc>
        <w:tc>
          <w:tcPr>
            <w:tcW w:w="7088" w:type="dxa"/>
          </w:tcPr>
          <w:p w:rsidR="009F2CCE" w:rsidRPr="00150FCB" w:rsidRDefault="00596160" w:rsidP="00596160">
            <w:pPr>
              <w:spacing w:after="0"/>
              <w:rPr>
                <w:rFonts w:ascii="Times New Roman" w:hAnsi="Times New Roman"/>
                <w:sz w:val="24"/>
                <w:szCs w:val="24"/>
                <w:lang w:val="ru-RU"/>
              </w:rPr>
            </w:pPr>
            <w:r>
              <w:rPr>
                <w:rFonts w:ascii="Times New Roman" w:hAnsi="Times New Roman"/>
                <w:sz w:val="24"/>
                <w:szCs w:val="24"/>
                <w:lang w:val="ru-RU"/>
              </w:rPr>
              <w:t>Р</w:t>
            </w:r>
            <w:r w:rsidRPr="001E56B9">
              <w:rPr>
                <w:rFonts w:ascii="Times New Roman" w:hAnsi="Times New Roman"/>
                <w:sz w:val="24"/>
                <w:szCs w:val="24"/>
              </w:rPr>
              <w:t>еконструкция подъезда к с. Кирга 2,13 км</w:t>
            </w:r>
          </w:p>
        </w:tc>
        <w:tc>
          <w:tcPr>
            <w:tcW w:w="1843" w:type="dxa"/>
          </w:tcPr>
          <w:p w:rsidR="009F2CCE" w:rsidRPr="00150FCB" w:rsidRDefault="00856FC8" w:rsidP="0069073B">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Pr>
                <w:rFonts w:ascii="Times New Roman" w:hAnsi="Times New Roman"/>
                <w:sz w:val="24"/>
                <w:szCs w:val="24"/>
                <w:lang w:val="ru-RU"/>
              </w:rPr>
              <w:t>9</w:t>
            </w:r>
            <w:r w:rsidRPr="00150FCB">
              <w:rPr>
                <w:rFonts w:ascii="Times New Roman" w:hAnsi="Times New Roman"/>
                <w:sz w:val="24"/>
                <w:szCs w:val="24"/>
                <w:lang w:val="ru-RU"/>
              </w:rPr>
              <w:t>-20</w:t>
            </w:r>
            <w:r>
              <w:rPr>
                <w:rFonts w:ascii="Times New Roman" w:hAnsi="Times New Roman"/>
                <w:sz w:val="24"/>
                <w:szCs w:val="24"/>
                <w:lang w:val="ru-RU"/>
              </w:rPr>
              <w:t>2</w:t>
            </w:r>
            <w:r w:rsidRPr="00150FCB">
              <w:rPr>
                <w:rFonts w:ascii="Times New Roman" w:hAnsi="Times New Roman"/>
                <w:sz w:val="24"/>
                <w:szCs w:val="24"/>
                <w:lang w:val="ru-RU"/>
              </w:rPr>
              <w:t>5</w:t>
            </w:r>
          </w:p>
        </w:tc>
        <w:tc>
          <w:tcPr>
            <w:tcW w:w="2245" w:type="dxa"/>
          </w:tcPr>
          <w:p w:rsidR="009F2CCE" w:rsidRPr="00150FCB" w:rsidRDefault="007C2DAC" w:rsidP="0069073B">
            <w:pPr>
              <w:spacing w:after="0"/>
              <w:jc w:val="center"/>
              <w:rPr>
                <w:rFonts w:ascii="Times New Roman" w:hAnsi="Times New Roman"/>
                <w:sz w:val="24"/>
                <w:szCs w:val="24"/>
                <w:lang w:val="ru-RU"/>
              </w:rPr>
            </w:pPr>
            <w:r>
              <w:rPr>
                <w:rFonts w:ascii="Times New Roman" w:hAnsi="Times New Roman"/>
                <w:sz w:val="24"/>
                <w:szCs w:val="24"/>
                <w:lang w:val="ru-RU"/>
              </w:rPr>
              <w:t>Местный</w:t>
            </w:r>
          </w:p>
        </w:tc>
        <w:tc>
          <w:tcPr>
            <w:tcW w:w="1723" w:type="dxa"/>
          </w:tcPr>
          <w:p w:rsidR="009F2CCE" w:rsidRPr="00150FCB" w:rsidRDefault="00F830FB" w:rsidP="0069073B">
            <w:pPr>
              <w:spacing w:after="0"/>
              <w:jc w:val="center"/>
              <w:rPr>
                <w:rFonts w:ascii="Times New Roman" w:hAnsi="Times New Roman"/>
                <w:sz w:val="24"/>
                <w:szCs w:val="24"/>
                <w:lang w:val="ru-RU"/>
              </w:rPr>
            </w:pPr>
            <w:r>
              <w:rPr>
                <w:rFonts w:ascii="Times New Roman" w:hAnsi="Times New Roman"/>
                <w:sz w:val="24"/>
                <w:szCs w:val="24"/>
                <w:lang w:val="ru-RU"/>
              </w:rPr>
              <w:t>30,14</w:t>
            </w:r>
          </w:p>
        </w:tc>
        <w:tc>
          <w:tcPr>
            <w:tcW w:w="1843" w:type="dxa"/>
          </w:tcPr>
          <w:p w:rsidR="009F2CCE" w:rsidRPr="00150FCB" w:rsidRDefault="009F2CCE" w:rsidP="0069073B">
            <w:pPr>
              <w:spacing w:after="0"/>
              <w:jc w:val="center"/>
              <w:rPr>
                <w:rFonts w:ascii="Times New Roman" w:hAnsi="Times New Roman"/>
                <w:sz w:val="24"/>
                <w:szCs w:val="24"/>
                <w:lang w:val="ru-RU"/>
              </w:rPr>
            </w:pPr>
          </w:p>
        </w:tc>
      </w:tr>
      <w:tr w:rsidR="009F2CCE" w:rsidRPr="00150FCB" w:rsidTr="0069073B">
        <w:tc>
          <w:tcPr>
            <w:tcW w:w="709" w:type="dxa"/>
            <w:gridSpan w:val="2"/>
          </w:tcPr>
          <w:p w:rsidR="009F2CCE" w:rsidRPr="00150FCB" w:rsidRDefault="005C3F87" w:rsidP="0069073B">
            <w:pPr>
              <w:spacing w:after="0"/>
              <w:jc w:val="center"/>
              <w:rPr>
                <w:rFonts w:ascii="Times New Roman" w:hAnsi="Times New Roman"/>
                <w:sz w:val="24"/>
                <w:szCs w:val="24"/>
                <w:lang w:val="ru-RU"/>
              </w:rPr>
            </w:pPr>
            <w:r>
              <w:rPr>
                <w:rFonts w:ascii="Times New Roman" w:hAnsi="Times New Roman"/>
                <w:sz w:val="24"/>
                <w:szCs w:val="24"/>
                <w:lang w:val="ru-RU"/>
              </w:rPr>
              <w:t>1.27</w:t>
            </w:r>
          </w:p>
        </w:tc>
        <w:tc>
          <w:tcPr>
            <w:tcW w:w="7088" w:type="dxa"/>
          </w:tcPr>
          <w:p w:rsidR="009F2CCE" w:rsidRPr="00150FCB" w:rsidRDefault="00596160" w:rsidP="00596160">
            <w:pPr>
              <w:spacing w:after="0"/>
              <w:rPr>
                <w:rFonts w:ascii="Times New Roman" w:hAnsi="Times New Roman"/>
                <w:sz w:val="24"/>
                <w:szCs w:val="24"/>
                <w:lang w:val="ru-RU"/>
              </w:rPr>
            </w:pPr>
            <w:r>
              <w:rPr>
                <w:rFonts w:ascii="Times New Roman" w:hAnsi="Times New Roman"/>
                <w:sz w:val="24"/>
                <w:szCs w:val="24"/>
                <w:lang w:val="ru-RU"/>
              </w:rPr>
              <w:t>Р</w:t>
            </w:r>
            <w:r w:rsidRPr="001E56B9">
              <w:rPr>
                <w:rFonts w:ascii="Times New Roman" w:hAnsi="Times New Roman"/>
                <w:sz w:val="24"/>
                <w:szCs w:val="24"/>
              </w:rPr>
              <w:t>еконструкция подъезда к д. Новгородова4,2 км</w:t>
            </w:r>
          </w:p>
        </w:tc>
        <w:tc>
          <w:tcPr>
            <w:tcW w:w="1843" w:type="dxa"/>
          </w:tcPr>
          <w:p w:rsidR="009F2CCE" w:rsidRPr="00150FCB" w:rsidRDefault="00856FC8" w:rsidP="0069073B">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Pr>
                <w:rFonts w:ascii="Times New Roman" w:hAnsi="Times New Roman"/>
                <w:sz w:val="24"/>
                <w:szCs w:val="24"/>
                <w:lang w:val="ru-RU"/>
              </w:rPr>
              <w:t>9</w:t>
            </w:r>
            <w:r w:rsidRPr="00150FCB">
              <w:rPr>
                <w:rFonts w:ascii="Times New Roman" w:hAnsi="Times New Roman"/>
                <w:sz w:val="24"/>
                <w:szCs w:val="24"/>
                <w:lang w:val="ru-RU"/>
              </w:rPr>
              <w:t>-20</w:t>
            </w:r>
            <w:r>
              <w:rPr>
                <w:rFonts w:ascii="Times New Roman" w:hAnsi="Times New Roman"/>
                <w:sz w:val="24"/>
                <w:szCs w:val="24"/>
                <w:lang w:val="ru-RU"/>
              </w:rPr>
              <w:t>2</w:t>
            </w:r>
            <w:r w:rsidRPr="00150FCB">
              <w:rPr>
                <w:rFonts w:ascii="Times New Roman" w:hAnsi="Times New Roman"/>
                <w:sz w:val="24"/>
                <w:szCs w:val="24"/>
                <w:lang w:val="ru-RU"/>
              </w:rPr>
              <w:t>5</w:t>
            </w:r>
          </w:p>
        </w:tc>
        <w:tc>
          <w:tcPr>
            <w:tcW w:w="2245" w:type="dxa"/>
          </w:tcPr>
          <w:p w:rsidR="009F2CCE" w:rsidRPr="00150FCB" w:rsidRDefault="007C2DAC" w:rsidP="0069073B">
            <w:pPr>
              <w:spacing w:after="0"/>
              <w:jc w:val="center"/>
              <w:rPr>
                <w:rFonts w:ascii="Times New Roman" w:hAnsi="Times New Roman"/>
                <w:sz w:val="24"/>
                <w:szCs w:val="24"/>
                <w:lang w:val="ru-RU"/>
              </w:rPr>
            </w:pPr>
            <w:r>
              <w:rPr>
                <w:rFonts w:ascii="Times New Roman" w:hAnsi="Times New Roman"/>
                <w:sz w:val="24"/>
                <w:szCs w:val="24"/>
                <w:lang w:val="ru-RU"/>
              </w:rPr>
              <w:t>Местный</w:t>
            </w:r>
          </w:p>
        </w:tc>
        <w:tc>
          <w:tcPr>
            <w:tcW w:w="1723" w:type="dxa"/>
          </w:tcPr>
          <w:p w:rsidR="009F2CCE" w:rsidRPr="00150FCB" w:rsidRDefault="00F830FB" w:rsidP="0069073B">
            <w:pPr>
              <w:spacing w:after="0"/>
              <w:jc w:val="center"/>
              <w:rPr>
                <w:rFonts w:ascii="Times New Roman" w:hAnsi="Times New Roman"/>
                <w:sz w:val="24"/>
                <w:szCs w:val="24"/>
                <w:lang w:val="ru-RU"/>
              </w:rPr>
            </w:pPr>
            <w:r>
              <w:rPr>
                <w:rFonts w:ascii="Times New Roman" w:hAnsi="Times New Roman"/>
                <w:sz w:val="24"/>
                <w:szCs w:val="24"/>
                <w:lang w:val="ru-RU"/>
              </w:rPr>
              <w:t>5</w:t>
            </w:r>
            <w:r w:rsidR="007C2DAC">
              <w:rPr>
                <w:rFonts w:ascii="Times New Roman" w:hAnsi="Times New Roman"/>
                <w:sz w:val="24"/>
                <w:szCs w:val="24"/>
                <w:lang w:val="ru-RU"/>
              </w:rPr>
              <w:t>9,43</w:t>
            </w:r>
          </w:p>
        </w:tc>
        <w:tc>
          <w:tcPr>
            <w:tcW w:w="1843" w:type="dxa"/>
          </w:tcPr>
          <w:p w:rsidR="009F2CCE" w:rsidRPr="00150FCB" w:rsidRDefault="009F2CCE" w:rsidP="0069073B">
            <w:pPr>
              <w:spacing w:after="0"/>
              <w:jc w:val="center"/>
              <w:rPr>
                <w:rFonts w:ascii="Times New Roman" w:hAnsi="Times New Roman"/>
                <w:sz w:val="24"/>
                <w:szCs w:val="24"/>
                <w:lang w:val="ru-RU"/>
              </w:rPr>
            </w:pPr>
          </w:p>
        </w:tc>
      </w:tr>
      <w:tr w:rsidR="00856FC8" w:rsidRPr="00150FCB" w:rsidTr="0069073B">
        <w:tc>
          <w:tcPr>
            <w:tcW w:w="709" w:type="dxa"/>
            <w:gridSpan w:val="2"/>
          </w:tcPr>
          <w:p w:rsidR="00856FC8" w:rsidRPr="00150FCB" w:rsidRDefault="00856FC8" w:rsidP="00856FC8">
            <w:pPr>
              <w:spacing w:after="0"/>
              <w:jc w:val="center"/>
              <w:rPr>
                <w:rFonts w:ascii="Times New Roman" w:hAnsi="Times New Roman"/>
                <w:sz w:val="24"/>
                <w:szCs w:val="24"/>
                <w:lang w:val="ru-RU"/>
              </w:rPr>
            </w:pPr>
            <w:r>
              <w:rPr>
                <w:rFonts w:ascii="Times New Roman" w:hAnsi="Times New Roman"/>
                <w:sz w:val="24"/>
                <w:szCs w:val="24"/>
                <w:lang w:val="ru-RU"/>
              </w:rPr>
              <w:t>1.28</w:t>
            </w:r>
          </w:p>
        </w:tc>
        <w:tc>
          <w:tcPr>
            <w:tcW w:w="7088" w:type="dxa"/>
          </w:tcPr>
          <w:p w:rsidR="00856FC8" w:rsidRPr="00150FCB" w:rsidRDefault="00856FC8" w:rsidP="00856FC8">
            <w:pPr>
              <w:spacing w:after="0"/>
              <w:rPr>
                <w:rFonts w:ascii="Times New Roman" w:hAnsi="Times New Roman"/>
                <w:sz w:val="24"/>
                <w:szCs w:val="24"/>
                <w:lang w:val="ru-RU"/>
              </w:rPr>
            </w:pPr>
            <w:r>
              <w:rPr>
                <w:rFonts w:ascii="Times New Roman" w:hAnsi="Times New Roman"/>
                <w:sz w:val="24"/>
                <w:szCs w:val="24"/>
                <w:lang w:val="ru-RU"/>
              </w:rPr>
              <w:t>Р</w:t>
            </w:r>
            <w:r w:rsidRPr="001E56B9">
              <w:rPr>
                <w:rFonts w:ascii="Times New Roman" w:hAnsi="Times New Roman"/>
                <w:sz w:val="24"/>
                <w:szCs w:val="24"/>
              </w:rPr>
              <w:t>еконструкция участка а/</w:t>
            </w:r>
            <w:r>
              <w:rPr>
                <w:rFonts w:ascii="Times New Roman" w:hAnsi="Times New Roman"/>
                <w:sz w:val="24"/>
                <w:szCs w:val="24"/>
              </w:rPr>
              <w:t xml:space="preserve">д Горбуновское-Байкалово-Ирбит </w:t>
            </w:r>
            <w:r w:rsidRPr="001E56B9">
              <w:rPr>
                <w:rFonts w:ascii="Times New Roman" w:hAnsi="Times New Roman"/>
                <w:sz w:val="24"/>
                <w:szCs w:val="24"/>
              </w:rPr>
              <w:t>6,4 км</w:t>
            </w:r>
          </w:p>
        </w:tc>
        <w:tc>
          <w:tcPr>
            <w:tcW w:w="1843" w:type="dxa"/>
          </w:tcPr>
          <w:p w:rsidR="00856FC8" w:rsidRPr="00150FCB" w:rsidRDefault="00856FC8" w:rsidP="007C2DAC">
            <w:pPr>
              <w:spacing w:after="0"/>
              <w:jc w:val="center"/>
              <w:rPr>
                <w:rFonts w:ascii="Times New Roman" w:hAnsi="Times New Roman"/>
                <w:sz w:val="24"/>
                <w:szCs w:val="24"/>
                <w:lang w:val="ru-RU"/>
              </w:rPr>
            </w:pPr>
            <w:r w:rsidRPr="00150FCB">
              <w:rPr>
                <w:rFonts w:ascii="Times New Roman" w:hAnsi="Times New Roman"/>
                <w:sz w:val="24"/>
                <w:szCs w:val="24"/>
                <w:lang w:val="ru-RU"/>
              </w:rPr>
              <w:t>20</w:t>
            </w:r>
            <w:r w:rsidR="007C2DAC">
              <w:rPr>
                <w:rFonts w:ascii="Times New Roman" w:hAnsi="Times New Roman"/>
                <w:sz w:val="24"/>
                <w:szCs w:val="24"/>
                <w:lang w:val="ru-RU"/>
              </w:rPr>
              <w:t>25</w:t>
            </w:r>
            <w:r w:rsidRPr="00150FCB">
              <w:rPr>
                <w:rFonts w:ascii="Times New Roman" w:hAnsi="Times New Roman"/>
                <w:sz w:val="24"/>
                <w:szCs w:val="24"/>
                <w:lang w:val="ru-RU"/>
              </w:rPr>
              <w:t>-20</w:t>
            </w:r>
            <w:r w:rsidR="007C2DAC">
              <w:rPr>
                <w:rFonts w:ascii="Times New Roman" w:hAnsi="Times New Roman"/>
                <w:sz w:val="24"/>
                <w:szCs w:val="24"/>
                <w:lang w:val="ru-RU"/>
              </w:rPr>
              <w:t>3</w:t>
            </w:r>
            <w:r w:rsidRPr="00150FCB">
              <w:rPr>
                <w:rFonts w:ascii="Times New Roman" w:hAnsi="Times New Roman"/>
                <w:sz w:val="24"/>
                <w:szCs w:val="24"/>
                <w:lang w:val="ru-RU"/>
              </w:rPr>
              <w:t>5</w:t>
            </w:r>
          </w:p>
        </w:tc>
        <w:tc>
          <w:tcPr>
            <w:tcW w:w="2245" w:type="dxa"/>
          </w:tcPr>
          <w:p w:rsidR="00856FC8" w:rsidRPr="00150FCB" w:rsidRDefault="00856FC8" w:rsidP="00856FC8">
            <w:pPr>
              <w:spacing w:after="0"/>
              <w:jc w:val="center"/>
              <w:rPr>
                <w:rFonts w:ascii="Times New Roman" w:hAnsi="Times New Roman"/>
                <w:sz w:val="24"/>
                <w:szCs w:val="24"/>
                <w:lang w:val="ru-RU"/>
              </w:rPr>
            </w:pPr>
            <w:r w:rsidRPr="00150FCB">
              <w:rPr>
                <w:rFonts w:ascii="Times New Roman" w:hAnsi="Times New Roman"/>
                <w:sz w:val="24"/>
                <w:szCs w:val="24"/>
                <w:lang w:val="ru-RU"/>
              </w:rPr>
              <w:t>Региональный</w:t>
            </w:r>
          </w:p>
        </w:tc>
        <w:tc>
          <w:tcPr>
            <w:tcW w:w="1723" w:type="dxa"/>
          </w:tcPr>
          <w:p w:rsidR="00856FC8" w:rsidRPr="00150FCB" w:rsidRDefault="00856FC8" w:rsidP="00856FC8">
            <w:pPr>
              <w:spacing w:after="0"/>
              <w:jc w:val="center"/>
              <w:rPr>
                <w:rFonts w:ascii="Times New Roman" w:hAnsi="Times New Roman"/>
                <w:sz w:val="24"/>
                <w:szCs w:val="24"/>
                <w:lang w:val="ru-RU"/>
              </w:rPr>
            </w:pPr>
          </w:p>
        </w:tc>
        <w:tc>
          <w:tcPr>
            <w:tcW w:w="1843" w:type="dxa"/>
          </w:tcPr>
          <w:p w:rsidR="00856FC8" w:rsidRPr="00150FCB" w:rsidRDefault="007C2DAC" w:rsidP="00856FC8">
            <w:pPr>
              <w:spacing w:after="0"/>
              <w:jc w:val="center"/>
              <w:rPr>
                <w:rFonts w:ascii="Times New Roman" w:hAnsi="Times New Roman"/>
                <w:sz w:val="24"/>
                <w:szCs w:val="24"/>
                <w:lang w:val="ru-RU"/>
              </w:rPr>
            </w:pPr>
            <w:r>
              <w:rPr>
                <w:rFonts w:ascii="Times New Roman" w:hAnsi="Times New Roman"/>
                <w:sz w:val="24"/>
                <w:szCs w:val="24"/>
                <w:lang w:val="ru-RU"/>
              </w:rPr>
              <w:t>90,56</w:t>
            </w:r>
          </w:p>
        </w:tc>
      </w:tr>
      <w:tr w:rsidR="00856FC8" w:rsidRPr="00150FCB" w:rsidTr="0069073B">
        <w:tc>
          <w:tcPr>
            <w:tcW w:w="709" w:type="dxa"/>
            <w:gridSpan w:val="2"/>
          </w:tcPr>
          <w:p w:rsidR="00856FC8" w:rsidRPr="00150FCB" w:rsidRDefault="00856FC8" w:rsidP="00856FC8">
            <w:pPr>
              <w:spacing w:after="0"/>
              <w:jc w:val="center"/>
              <w:rPr>
                <w:rFonts w:ascii="Times New Roman" w:hAnsi="Times New Roman"/>
                <w:sz w:val="24"/>
                <w:szCs w:val="24"/>
                <w:lang w:val="ru-RU"/>
              </w:rPr>
            </w:pPr>
            <w:r>
              <w:rPr>
                <w:rFonts w:ascii="Times New Roman" w:hAnsi="Times New Roman"/>
                <w:sz w:val="24"/>
                <w:szCs w:val="24"/>
                <w:lang w:val="ru-RU"/>
              </w:rPr>
              <w:t>1.29</w:t>
            </w:r>
          </w:p>
        </w:tc>
        <w:tc>
          <w:tcPr>
            <w:tcW w:w="7088" w:type="dxa"/>
          </w:tcPr>
          <w:p w:rsidR="00856FC8" w:rsidRPr="00150FCB" w:rsidRDefault="00856FC8" w:rsidP="00856FC8">
            <w:pPr>
              <w:spacing w:after="0"/>
              <w:rPr>
                <w:rFonts w:ascii="Times New Roman" w:hAnsi="Times New Roman"/>
                <w:sz w:val="24"/>
                <w:szCs w:val="24"/>
                <w:lang w:val="ru-RU"/>
              </w:rPr>
            </w:pPr>
            <w:r w:rsidRPr="001E56B9">
              <w:rPr>
                <w:rFonts w:ascii="Times New Roman" w:hAnsi="Times New Roman"/>
                <w:sz w:val="24"/>
                <w:szCs w:val="24"/>
              </w:rPr>
              <w:t>реконструкция участка а/д Камышлов-Ирбит-Туринск-Тавда (24,4 км)</w:t>
            </w:r>
          </w:p>
        </w:tc>
        <w:tc>
          <w:tcPr>
            <w:tcW w:w="1843" w:type="dxa"/>
          </w:tcPr>
          <w:p w:rsidR="00856FC8" w:rsidRPr="00150FCB" w:rsidRDefault="00856FC8" w:rsidP="007C2DAC">
            <w:pPr>
              <w:spacing w:after="0"/>
              <w:jc w:val="center"/>
              <w:rPr>
                <w:rFonts w:ascii="Times New Roman" w:hAnsi="Times New Roman"/>
                <w:sz w:val="24"/>
                <w:szCs w:val="24"/>
                <w:lang w:val="ru-RU"/>
              </w:rPr>
            </w:pPr>
            <w:r w:rsidRPr="00150FCB">
              <w:rPr>
                <w:rFonts w:ascii="Times New Roman" w:hAnsi="Times New Roman"/>
                <w:sz w:val="24"/>
                <w:szCs w:val="24"/>
                <w:lang w:val="ru-RU"/>
              </w:rPr>
              <w:t>20</w:t>
            </w:r>
            <w:r w:rsidR="007C2DAC">
              <w:rPr>
                <w:rFonts w:ascii="Times New Roman" w:hAnsi="Times New Roman"/>
                <w:sz w:val="24"/>
                <w:szCs w:val="24"/>
                <w:lang w:val="ru-RU"/>
              </w:rPr>
              <w:t>25</w:t>
            </w:r>
            <w:r w:rsidRPr="00150FCB">
              <w:rPr>
                <w:rFonts w:ascii="Times New Roman" w:hAnsi="Times New Roman"/>
                <w:sz w:val="24"/>
                <w:szCs w:val="24"/>
                <w:lang w:val="ru-RU"/>
              </w:rPr>
              <w:t>-20</w:t>
            </w:r>
            <w:r w:rsidR="007C2DAC">
              <w:rPr>
                <w:rFonts w:ascii="Times New Roman" w:hAnsi="Times New Roman"/>
                <w:sz w:val="24"/>
                <w:szCs w:val="24"/>
                <w:lang w:val="ru-RU"/>
              </w:rPr>
              <w:t>35</w:t>
            </w:r>
          </w:p>
        </w:tc>
        <w:tc>
          <w:tcPr>
            <w:tcW w:w="2245" w:type="dxa"/>
          </w:tcPr>
          <w:p w:rsidR="00856FC8" w:rsidRPr="00150FCB" w:rsidRDefault="00856FC8" w:rsidP="00856FC8">
            <w:pPr>
              <w:spacing w:after="0"/>
              <w:jc w:val="center"/>
              <w:rPr>
                <w:rFonts w:ascii="Times New Roman" w:hAnsi="Times New Roman"/>
                <w:sz w:val="24"/>
                <w:szCs w:val="24"/>
                <w:lang w:val="ru-RU"/>
              </w:rPr>
            </w:pPr>
            <w:r w:rsidRPr="00150FCB">
              <w:rPr>
                <w:rFonts w:ascii="Times New Roman" w:hAnsi="Times New Roman"/>
                <w:sz w:val="24"/>
                <w:szCs w:val="24"/>
                <w:lang w:val="ru-RU"/>
              </w:rPr>
              <w:t>Региональный</w:t>
            </w:r>
          </w:p>
        </w:tc>
        <w:tc>
          <w:tcPr>
            <w:tcW w:w="1723" w:type="dxa"/>
          </w:tcPr>
          <w:p w:rsidR="00856FC8" w:rsidRPr="00150FCB" w:rsidRDefault="00856FC8" w:rsidP="00856FC8">
            <w:pPr>
              <w:spacing w:after="0"/>
              <w:jc w:val="center"/>
              <w:rPr>
                <w:rFonts w:ascii="Times New Roman" w:hAnsi="Times New Roman"/>
                <w:sz w:val="24"/>
                <w:szCs w:val="24"/>
                <w:lang w:val="ru-RU"/>
              </w:rPr>
            </w:pPr>
          </w:p>
        </w:tc>
        <w:tc>
          <w:tcPr>
            <w:tcW w:w="1843" w:type="dxa"/>
          </w:tcPr>
          <w:p w:rsidR="00856FC8" w:rsidRPr="00150FCB" w:rsidRDefault="007C2DAC" w:rsidP="00856FC8">
            <w:pPr>
              <w:spacing w:after="0"/>
              <w:jc w:val="center"/>
              <w:rPr>
                <w:rFonts w:ascii="Times New Roman" w:hAnsi="Times New Roman"/>
                <w:sz w:val="24"/>
                <w:szCs w:val="24"/>
                <w:lang w:val="ru-RU"/>
              </w:rPr>
            </w:pPr>
            <w:r>
              <w:rPr>
                <w:rFonts w:ascii="Times New Roman" w:hAnsi="Times New Roman"/>
                <w:sz w:val="24"/>
                <w:szCs w:val="24"/>
                <w:lang w:val="ru-RU"/>
              </w:rPr>
              <w:t>345,26</w:t>
            </w:r>
          </w:p>
        </w:tc>
      </w:tr>
      <w:tr w:rsidR="00856FC8" w:rsidRPr="00150FCB" w:rsidTr="0069073B">
        <w:tc>
          <w:tcPr>
            <w:tcW w:w="709" w:type="dxa"/>
            <w:gridSpan w:val="2"/>
          </w:tcPr>
          <w:p w:rsidR="00856FC8" w:rsidRPr="00150FCB" w:rsidRDefault="00856FC8" w:rsidP="00856FC8">
            <w:pPr>
              <w:spacing w:after="0"/>
              <w:jc w:val="center"/>
              <w:rPr>
                <w:rFonts w:ascii="Times New Roman" w:hAnsi="Times New Roman"/>
                <w:sz w:val="24"/>
                <w:szCs w:val="24"/>
                <w:lang w:val="ru-RU"/>
              </w:rPr>
            </w:pPr>
            <w:r>
              <w:rPr>
                <w:rFonts w:ascii="Times New Roman" w:hAnsi="Times New Roman"/>
                <w:sz w:val="24"/>
                <w:szCs w:val="24"/>
                <w:lang w:val="ru-RU"/>
              </w:rPr>
              <w:t>1.30</w:t>
            </w:r>
          </w:p>
        </w:tc>
        <w:tc>
          <w:tcPr>
            <w:tcW w:w="7088" w:type="dxa"/>
          </w:tcPr>
          <w:p w:rsidR="00856FC8" w:rsidRPr="00150FCB" w:rsidRDefault="00856FC8" w:rsidP="00856FC8">
            <w:pPr>
              <w:spacing w:after="0"/>
              <w:rPr>
                <w:rFonts w:ascii="Times New Roman" w:hAnsi="Times New Roman"/>
                <w:sz w:val="24"/>
                <w:szCs w:val="24"/>
                <w:lang w:val="ru-RU"/>
              </w:rPr>
            </w:pPr>
            <w:r w:rsidRPr="001E56B9">
              <w:rPr>
                <w:rFonts w:ascii="Times New Roman" w:hAnsi="Times New Roman"/>
                <w:sz w:val="24"/>
                <w:szCs w:val="24"/>
              </w:rPr>
              <w:t>строительство южного обхода г. Ирбит (15,5 км)</w:t>
            </w:r>
          </w:p>
        </w:tc>
        <w:tc>
          <w:tcPr>
            <w:tcW w:w="1843" w:type="dxa"/>
          </w:tcPr>
          <w:p w:rsidR="00856FC8" w:rsidRPr="00150FCB" w:rsidRDefault="007C2DAC" w:rsidP="00856FC8">
            <w:pPr>
              <w:spacing w:after="0"/>
              <w:jc w:val="center"/>
              <w:rPr>
                <w:rFonts w:ascii="Times New Roman" w:hAnsi="Times New Roman"/>
                <w:sz w:val="24"/>
                <w:szCs w:val="24"/>
                <w:lang w:val="ru-RU"/>
              </w:rPr>
            </w:pPr>
            <w:r w:rsidRPr="00150FCB">
              <w:rPr>
                <w:rFonts w:ascii="Times New Roman" w:hAnsi="Times New Roman"/>
                <w:sz w:val="24"/>
                <w:szCs w:val="24"/>
                <w:lang w:val="ru-RU"/>
              </w:rPr>
              <w:t>20</w:t>
            </w:r>
            <w:r>
              <w:rPr>
                <w:rFonts w:ascii="Times New Roman" w:hAnsi="Times New Roman"/>
                <w:sz w:val="24"/>
                <w:szCs w:val="24"/>
                <w:lang w:val="ru-RU"/>
              </w:rPr>
              <w:t>25</w:t>
            </w:r>
            <w:r w:rsidRPr="00150FCB">
              <w:rPr>
                <w:rFonts w:ascii="Times New Roman" w:hAnsi="Times New Roman"/>
                <w:sz w:val="24"/>
                <w:szCs w:val="24"/>
                <w:lang w:val="ru-RU"/>
              </w:rPr>
              <w:t>-20</w:t>
            </w:r>
            <w:r>
              <w:rPr>
                <w:rFonts w:ascii="Times New Roman" w:hAnsi="Times New Roman"/>
                <w:sz w:val="24"/>
                <w:szCs w:val="24"/>
                <w:lang w:val="ru-RU"/>
              </w:rPr>
              <w:t>35</w:t>
            </w:r>
          </w:p>
        </w:tc>
        <w:tc>
          <w:tcPr>
            <w:tcW w:w="2245" w:type="dxa"/>
          </w:tcPr>
          <w:p w:rsidR="00856FC8" w:rsidRPr="00150FCB" w:rsidRDefault="00856FC8" w:rsidP="00856FC8">
            <w:pPr>
              <w:spacing w:after="0"/>
              <w:jc w:val="center"/>
              <w:rPr>
                <w:rFonts w:ascii="Times New Roman" w:hAnsi="Times New Roman"/>
                <w:sz w:val="24"/>
                <w:szCs w:val="24"/>
                <w:lang w:val="ru-RU"/>
              </w:rPr>
            </w:pPr>
            <w:r w:rsidRPr="00150FCB">
              <w:rPr>
                <w:rFonts w:ascii="Times New Roman" w:hAnsi="Times New Roman"/>
                <w:sz w:val="24"/>
                <w:szCs w:val="24"/>
                <w:lang w:val="ru-RU"/>
              </w:rPr>
              <w:t>Региональный</w:t>
            </w:r>
          </w:p>
        </w:tc>
        <w:tc>
          <w:tcPr>
            <w:tcW w:w="1723" w:type="dxa"/>
          </w:tcPr>
          <w:p w:rsidR="00856FC8" w:rsidRPr="00150FCB" w:rsidRDefault="00856FC8" w:rsidP="00856FC8">
            <w:pPr>
              <w:spacing w:after="0"/>
              <w:jc w:val="center"/>
              <w:rPr>
                <w:rFonts w:ascii="Times New Roman" w:hAnsi="Times New Roman"/>
                <w:sz w:val="24"/>
                <w:szCs w:val="24"/>
                <w:lang w:val="ru-RU"/>
              </w:rPr>
            </w:pPr>
          </w:p>
        </w:tc>
        <w:tc>
          <w:tcPr>
            <w:tcW w:w="1843" w:type="dxa"/>
          </w:tcPr>
          <w:p w:rsidR="00856FC8" w:rsidRPr="00150FCB" w:rsidRDefault="007C2DAC" w:rsidP="00856FC8">
            <w:pPr>
              <w:spacing w:after="0"/>
              <w:jc w:val="center"/>
              <w:rPr>
                <w:rFonts w:ascii="Times New Roman" w:hAnsi="Times New Roman"/>
                <w:sz w:val="24"/>
                <w:szCs w:val="24"/>
                <w:lang w:val="ru-RU"/>
              </w:rPr>
            </w:pPr>
            <w:r>
              <w:rPr>
                <w:rFonts w:ascii="Times New Roman" w:hAnsi="Times New Roman"/>
                <w:sz w:val="24"/>
                <w:szCs w:val="24"/>
                <w:lang w:val="ru-RU"/>
              </w:rPr>
              <w:t>434,0</w:t>
            </w:r>
          </w:p>
        </w:tc>
      </w:tr>
      <w:tr w:rsidR="00856FC8" w:rsidRPr="00150FCB" w:rsidTr="0069073B">
        <w:tc>
          <w:tcPr>
            <w:tcW w:w="709" w:type="dxa"/>
            <w:gridSpan w:val="2"/>
          </w:tcPr>
          <w:p w:rsidR="00856FC8" w:rsidRPr="00150FCB" w:rsidRDefault="00856FC8" w:rsidP="00856FC8">
            <w:pPr>
              <w:spacing w:after="0"/>
              <w:jc w:val="center"/>
              <w:rPr>
                <w:rFonts w:ascii="Times New Roman" w:hAnsi="Times New Roman"/>
                <w:sz w:val="24"/>
                <w:szCs w:val="24"/>
                <w:lang w:val="ru-RU"/>
              </w:rPr>
            </w:pPr>
            <w:r>
              <w:rPr>
                <w:rFonts w:ascii="Times New Roman" w:hAnsi="Times New Roman"/>
                <w:sz w:val="24"/>
                <w:szCs w:val="24"/>
                <w:lang w:val="ru-RU"/>
              </w:rPr>
              <w:t>1.31</w:t>
            </w:r>
          </w:p>
        </w:tc>
        <w:tc>
          <w:tcPr>
            <w:tcW w:w="7088" w:type="dxa"/>
          </w:tcPr>
          <w:p w:rsidR="00856FC8" w:rsidRPr="00150FCB" w:rsidRDefault="00856FC8" w:rsidP="00856FC8">
            <w:pPr>
              <w:spacing w:after="0"/>
              <w:rPr>
                <w:rFonts w:ascii="Times New Roman" w:hAnsi="Times New Roman"/>
                <w:sz w:val="24"/>
                <w:szCs w:val="24"/>
                <w:lang w:val="ru-RU"/>
              </w:rPr>
            </w:pPr>
            <w:r w:rsidRPr="001E56B9">
              <w:rPr>
                <w:rFonts w:ascii="Times New Roman" w:hAnsi="Times New Roman"/>
                <w:sz w:val="24"/>
                <w:szCs w:val="24"/>
              </w:rPr>
              <w:t>строительство обхода с. Килачевское (7 км)</w:t>
            </w:r>
          </w:p>
        </w:tc>
        <w:tc>
          <w:tcPr>
            <w:tcW w:w="1843" w:type="dxa"/>
          </w:tcPr>
          <w:p w:rsidR="00856FC8" w:rsidRPr="00150FCB" w:rsidRDefault="007C2DAC" w:rsidP="00856FC8">
            <w:pPr>
              <w:spacing w:after="0"/>
              <w:jc w:val="center"/>
              <w:rPr>
                <w:rFonts w:ascii="Times New Roman" w:hAnsi="Times New Roman"/>
                <w:sz w:val="24"/>
                <w:szCs w:val="24"/>
                <w:lang w:val="ru-RU"/>
              </w:rPr>
            </w:pPr>
            <w:r w:rsidRPr="00150FCB">
              <w:rPr>
                <w:rFonts w:ascii="Times New Roman" w:hAnsi="Times New Roman"/>
                <w:sz w:val="24"/>
                <w:szCs w:val="24"/>
                <w:lang w:val="ru-RU"/>
              </w:rPr>
              <w:t>20</w:t>
            </w:r>
            <w:r>
              <w:rPr>
                <w:rFonts w:ascii="Times New Roman" w:hAnsi="Times New Roman"/>
                <w:sz w:val="24"/>
                <w:szCs w:val="24"/>
                <w:lang w:val="ru-RU"/>
              </w:rPr>
              <w:t>25</w:t>
            </w:r>
            <w:r w:rsidRPr="00150FCB">
              <w:rPr>
                <w:rFonts w:ascii="Times New Roman" w:hAnsi="Times New Roman"/>
                <w:sz w:val="24"/>
                <w:szCs w:val="24"/>
                <w:lang w:val="ru-RU"/>
              </w:rPr>
              <w:t>-20</w:t>
            </w:r>
            <w:r>
              <w:rPr>
                <w:rFonts w:ascii="Times New Roman" w:hAnsi="Times New Roman"/>
                <w:sz w:val="24"/>
                <w:szCs w:val="24"/>
                <w:lang w:val="ru-RU"/>
              </w:rPr>
              <w:t>35</w:t>
            </w:r>
          </w:p>
        </w:tc>
        <w:tc>
          <w:tcPr>
            <w:tcW w:w="2245" w:type="dxa"/>
          </w:tcPr>
          <w:p w:rsidR="00856FC8" w:rsidRPr="00150FCB" w:rsidRDefault="00856FC8" w:rsidP="00856FC8">
            <w:pPr>
              <w:spacing w:after="0"/>
              <w:jc w:val="center"/>
              <w:rPr>
                <w:rFonts w:ascii="Times New Roman" w:hAnsi="Times New Roman"/>
                <w:sz w:val="24"/>
                <w:szCs w:val="24"/>
                <w:lang w:val="ru-RU"/>
              </w:rPr>
            </w:pPr>
            <w:r w:rsidRPr="00150FCB">
              <w:rPr>
                <w:rFonts w:ascii="Times New Roman" w:hAnsi="Times New Roman"/>
                <w:sz w:val="24"/>
                <w:szCs w:val="24"/>
                <w:lang w:val="ru-RU"/>
              </w:rPr>
              <w:t>Региональный</w:t>
            </w:r>
          </w:p>
        </w:tc>
        <w:tc>
          <w:tcPr>
            <w:tcW w:w="1723" w:type="dxa"/>
          </w:tcPr>
          <w:p w:rsidR="00856FC8" w:rsidRPr="00150FCB" w:rsidRDefault="00856FC8" w:rsidP="00856FC8">
            <w:pPr>
              <w:spacing w:after="0"/>
              <w:jc w:val="center"/>
              <w:rPr>
                <w:rFonts w:ascii="Times New Roman" w:hAnsi="Times New Roman"/>
                <w:sz w:val="24"/>
                <w:szCs w:val="24"/>
                <w:lang w:val="ru-RU"/>
              </w:rPr>
            </w:pPr>
          </w:p>
        </w:tc>
        <w:tc>
          <w:tcPr>
            <w:tcW w:w="1843" w:type="dxa"/>
          </w:tcPr>
          <w:p w:rsidR="00856FC8" w:rsidRPr="00150FCB" w:rsidRDefault="007C2DAC" w:rsidP="00856FC8">
            <w:pPr>
              <w:spacing w:after="0"/>
              <w:jc w:val="center"/>
              <w:rPr>
                <w:rFonts w:ascii="Times New Roman" w:hAnsi="Times New Roman"/>
                <w:sz w:val="24"/>
                <w:szCs w:val="24"/>
                <w:lang w:val="ru-RU"/>
              </w:rPr>
            </w:pPr>
            <w:r>
              <w:rPr>
                <w:rFonts w:ascii="Times New Roman" w:hAnsi="Times New Roman"/>
                <w:sz w:val="24"/>
                <w:szCs w:val="24"/>
                <w:lang w:val="ru-RU"/>
              </w:rPr>
              <w:t>196,0</w:t>
            </w:r>
          </w:p>
        </w:tc>
      </w:tr>
      <w:tr w:rsidR="00856FC8" w:rsidRPr="00150FCB" w:rsidTr="0069073B">
        <w:tc>
          <w:tcPr>
            <w:tcW w:w="709" w:type="dxa"/>
            <w:gridSpan w:val="2"/>
          </w:tcPr>
          <w:p w:rsidR="00856FC8" w:rsidRPr="00150FCB" w:rsidRDefault="00856FC8" w:rsidP="00856FC8">
            <w:pPr>
              <w:spacing w:after="0"/>
              <w:jc w:val="center"/>
              <w:rPr>
                <w:rFonts w:ascii="Times New Roman" w:hAnsi="Times New Roman"/>
                <w:sz w:val="24"/>
                <w:szCs w:val="24"/>
                <w:lang w:val="ru-RU"/>
              </w:rPr>
            </w:pPr>
            <w:r>
              <w:rPr>
                <w:rFonts w:ascii="Times New Roman" w:hAnsi="Times New Roman"/>
                <w:sz w:val="24"/>
                <w:szCs w:val="24"/>
                <w:lang w:val="ru-RU"/>
              </w:rPr>
              <w:t>1.32</w:t>
            </w:r>
          </w:p>
        </w:tc>
        <w:tc>
          <w:tcPr>
            <w:tcW w:w="7088" w:type="dxa"/>
          </w:tcPr>
          <w:p w:rsidR="00856FC8" w:rsidRPr="00150FCB" w:rsidRDefault="00856FC8" w:rsidP="00856FC8">
            <w:pPr>
              <w:spacing w:after="0"/>
              <w:rPr>
                <w:rFonts w:ascii="Times New Roman" w:hAnsi="Times New Roman"/>
                <w:sz w:val="24"/>
                <w:szCs w:val="24"/>
                <w:lang w:val="ru-RU"/>
              </w:rPr>
            </w:pPr>
            <w:r w:rsidRPr="001E56B9">
              <w:rPr>
                <w:rFonts w:ascii="Times New Roman" w:hAnsi="Times New Roman"/>
                <w:sz w:val="24"/>
                <w:szCs w:val="24"/>
              </w:rPr>
              <w:t>строительство обхода с. Черновское (6,5 км)</w:t>
            </w:r>
          </w:p>
        </w:tc>
        <w:tc>
          <w:tcPr>
            <w:tcW w:w="1843" w:type="dxa"/>
          </w:tcPr>
          <w:p w:rsidR="00856FC8" w:rsidRPr="00150FCB" w:rsidRDefault="007C2DAC" w:rsidP="00856FC8">
            <w:pPr>
              <w:spacing w:after="0"/>
              <w:jc w:val="center"/>
              <w:rPr>
                <w:rFonts w:ascii="Times New Roman" w:hAnsi="Times New Roman"/>
                <w:sz w:val="24"/>
                <w:szCs w:val="24"/>
                <w:lang w:val="ru-RU"/>
              </w:rPr>
            </w:pPr>
            <w:r w:rsidRPr="00150FCB">
              <w:rPr>
                <w:rFonts w:ascii="Times New Roman" w:hAnsi="Times New Roman"/>
                <w:sz w:val="24"/>
                <w:szCs w:val="24"/>
                <w:lang w:val="ru-RU"/>
              </w:rPr>
              <w:t>20</w:t>
            </w:r>
            <w:r>
              <w:rPr>
                <w:rFonts w:ascii="Times New Roman" w:hAnsi="Times New Roman"/>
                <w:sz w:val="24"/>
                <w:szCs w:val="24"/>
                <w:lang w:val="ru-RU"/>
              </w:rPr>
              <w:t>25</w:t>
            </w:r>
            <w:r w:rsidRPr="00150FCB">
              <w:rPr>
                <w:rFonts w:ascii="Times New Roman" w:hAnsi="Times New Roman"/>
                <w:sz w:val="24"/>
                <w:szCs w:val="24"/>
                <w:lang w:val="ru-RU"/>
              </w:rPr>
              <w:t>-20</w:t>
            </w:r>
            <w:r>
              <w:rPr>
                <w:rFonts w:ascii="Times New Roman" w:hAnsi="Times New Roman"/>
                <w:sz w:val="24"/>
                <w:szCs w:val="24"/>
                <w:lang w:val="ru-RU"/>
              </w:rPr>
              <w:t>35</w:t>
            </w:r>
          </w:p>
        </w:tc>
        <w:tc>
          <w:tcPr>
            <w:tcW w:w="2245" w:type="dxa"/>
          </w:tcPr>
          <w:p w:rsidR="00856FC8" w:rsidRPr="00150FCB" w:rsidRDefault="00856FC8" w:rsidP="00856FC8">
            <w:pPr>
              <w:spacing w:after="0"/>
              <w:jc w:val="center"/>
              <w:rPr>
                <w:rFonts w:ascii="Times New Roman" w:hAnsi="Times New Roman"/>
                <w:sz w:val="24"/>
                <w:szCs w:val="24"/>
                <w:lang w:val="ru-RU"/>
              </w:rPr>
            </w:pPr>
            <w:r w:rsidRPr="00150FCB">
              <w:rPr>
                <w:rFonts w:ascii="Times New Roman" w:hAnsi="Times New Roman"/>
                <w:sz w:val="24"/>
                <w:szCs w:val="24"/>
                <w:lang w:val="ru-RU"/>
              </w:rPr>
              <w:t>Региональный</w:t>
            </w:r>
          </w:p>
        </w:tc>
        <w:tc>
          <w:tcPr>
            <w:tcW w:w="1723" w:type="dxa"/>
          </w:tcPr>
          <w:p w:rsidR="00856FC8" w:rsidRPr="00150FCB" w:rsidRDefault="00856FC8" w:rsidP="00856FC8">
            <w:pPr>
              <w:spacing w:after="0"/>
              <w:jc w:val="center"/>
              <w:rPr>
                <w:rFonts w:ascii="Times New Roman" w:hAnsi="Times New Roman"/>
                <w:sz w:val="24"/>
                <w:szCs w:val="24"/>
                <w:lang w:val="ru-RU"/>
              </w:rPr>
            </w:pPr>
          </w:p>
        </w:tc>
        <w:tc>
          <w:tcPr>
            <w:tcW w:w="1843" w:type="dxa"/>
          </w:tcPr>
          <w:p w:rsidR="00856FC8" w:rsidRPr="00150FCB" w:rsidRDefault="007C2DAC" w:rsidP="00856FC8">
            <w:pPr>
              <w:spacing w:after="0"/>
              <w:jc w:val="center"/>
              <w:rPr>
                <w:rFonts w:ascii="Times New Roman" w:hAnsi="Times New Roman"/>
                <w:sz w:val="24"/>
                <w:szCs w:val="24"/>
                <w:lang w:val="ru-RU"/>
              </w:rPr>
            </w:pPr>
            <w:r>
              <w:rPr>
                <w:rFonts w:ascii="Times New Roman" w:hAnsi="Times New Roman"/>
                <w:sz w:val="24"/>
                <w:szCs w:val="24"/>
                <w:lang w:val="ru-RU"/>
              </w:rPr>
              <w:t>182,0</w:t>
            </w:r>
          </w:p>
        </w:tc>
      </w:tr>
      <w:tr w:rsidR="00856FC8" w:rsidRPr="00150FCB" w:rsidTr="0069073B">
        <w:tc>
          <w:tcPr>
            <w:tcW w:w="709" w:type="dxa"/>
            <w:gridSpan w:val="2"/>
          </w:tcPr>
          <w:p w:rsidR="00856FC8" w:rsidRPr="00150FCB" w:rsidRDefault="00856FC8" w:rsidP="00856FC8">
            <w:pPr>
              <w:spacing w:after="0"/>
              <w:jc w:val="center"/>
              <w:rPr>
                <w:rFonts w:ascii="Times New Roman" w:hAnsi="Times New Roman"/>
                <w:sz w:val="24"/>
                <w:szCs w:val="24"/>
                <w:lang w:val="ru-RU"/>
              </w:rPr>
            </w:pPr>
            <w:r>
              <w:rPr>
                <w:rFonts w:ascii="Times New Roman" w:hAnsi="Times New Roman"/>
                <w:sz w:val="24"/>
                <w:szCs w:val="24"/>
                <w:lang w:val="ru-RU"/>
              </w:rPr>
              <w:t>1.33</w:t>
            </w:r>
          </w:p>
        </w:tc>
        <w:tc>
          <w:tcPr>
            <w:tcW w:w="7088" w:type="dxa"/>
          </w:tcPr>
          <w:p w:rsidR="00856FC8" w:rsidRPr="00150FCB" w:rsidRDefault="00856FC8" w:rsidP="00856FC8">
            <w:pPr>
              <w:spacing w:after="0"/>
              <w:rPr>
                <w:rFonts w:ascii="Times New Roman" w:hAnsi="Times New Roman"/>
                <w:sz w:val="24"/>
                <w:szCs w:val="24"/>
                <w:lang w:val="ru-RU"/>
              </w:rPr>
            </w:pPr>
            <w:r w:rsidRPr="001E56B9">
              <w:rPr>
                <w:rFonts w:ascii="Times New Roman" w:hAnsi="Times New Roman"/>
                <w:sz w:val="24"/>
                <w:szCs w:val="24"/>
              </w:rPr>
              <w:t>строительство а/д Пьянково-Харловское (10,0 км)</w:t>
            </w:r>
          </w:p>
        </w:tc>
        <w:tc>
          <w:tcPr>
            <w:tcW w:w="1843" w:type="dxa"/>
          </w:tcPr>
          <w:p w:rsidR="00856FC8" w:rsidRPr="00150FCB" w:rsidRDefault="007C2DAC" w:rsidP="00856FC8">
            <w:pPr>
              <w:spacing w:after="0"/>
              <w:jc w:val="center"/>
              <w:rPr>
                <w:rFonts w:ascii="Times New Roman" w:hAnsi="Times New Roman"/>
                <w:sz w:val="24"/>
                <w:szCs w:val="24"/>
                <w:lang w:val="ru-RU"/>
              </w:rPr>
            </w:pPr>
            <w:r w:rsidRPr="00150FCB">
              <w:rPr>
                <w:rFonts w:ascii="Times New Roman" w:hAnsi="Times New Roman"/>
                <w:sz w:val="24"/>
                <w:szCs w:val="24"/>
                <w:lang w:val="ru-RU"/>
              </w:rPr>
              <w:t>20</w:t>
            </w:r>
            <w:r>
              <w:rPr>
                <w:rFonts w:ascii="Times New Roman" w:hAnsi="Times New Roman"/>
                <w:sz w:val="24"/>
                <w:szCs w:val="24"/>
                <w:lang w:val="ru-RU"/>
              </w:rPr>
              <w:t>25</w:t>
            </w:r>
            <w:r w:rsidRPr="00150FCB">
              <w:rPr>
                <w:rFonts w:ascii="Times New Roman" w:hAnsi="Times New Roman"/>
                <w:sz w:val="24"/>
                <w:szCs w:val="24"/>
                <w:lang w:val="ru-RU"/>
              </w:rPr>
              <w:t>-20</w:t>
            </w:r>
            <w:r>
              <w:rPr>
                <w:rFonts w:ascii="Times New Roman" w:hAnsi="Times New Roman"/>
                <w:sz w:val="24"/>
                <w:szCs w:val="24"/>
                <w:lang w:val="ru-RU"/>
              </w:rPr>
              <w:t>35</w:t>
            </w:r>
          </w:p>
        </w:tc>
        <w:tc>
          <w:tcPr>
            <w:tcW w:w="2245" w:type="dxa"/>
          </w:tcPr>
          <w:p w:rsidR="00856FC8" w:rsidRPr="00150FCB" w:rsidRDefault="00856FC8" w:rsidP="00856FC8">
            <w:pPr>
              <w:spacing w:after="0"/>
              <w:jc w:val="center"/>
              <w:rPr>
                <w:rFonts w:ascii="Times New Roman" w:hAnsi="Times New Roman"/>
                <w:sz w:val="24"/>
                <w:szCs w:val="24"/>
                <w:lang w:val="ru-RU"/>
              </w:rPr>
            </w:pPr>
            <w:r w:rsidRPr="00150FCB">
              <w:rPr>
                <w:rFonts w:ascii="Times New Roman" w:hAnsi="Times New Roman"/>
                <w:sz w:val="24"/>
                <w:szCs w:val="24"/>
                <w:lang w:val="ru-RU"/>
              </w:rPr>
              <w:t>Региональный</w:t>
            </w:r>
          </w:p>
        </w:tc>
        <w:tc>
          <w:tcPr>
            <w:tcW w:w="1723" w:type="dxa"/>
          </w:tcPr>
          <w:p w:rsidR="00856FC8" w:rsidRPr="00150FCB" w:rsidRDefault="00856FC8" w:rsidP="00856FC8">
            <w:pPr>
              <w:spacing w:after="0"/>
              <w:jc w:val="center"/>
              <w:rPr>
                <w:rFonts w:ascii="Times New Roman" w:hAnsi="Times New Roman"/>
                <w:sz w:val="24"/>
                <w:szCs w:val="24"/>
                <w:lang w:val="ru-RU"/>
              </w:rPr>
            </w:pPr>
          </w:p>
        </w:tc>
        <w:tc>
          <w:tcPr>
            <w:tcW w:w="1843" w:type="dxa"/>
          </w:tcPr>
          <w:p w:rsidR="00856FC8" w:rsidRPr="00150FCB" w:rsidRDefault="007C2DAC" w:rsidP="00856FC8">
            <w:pPr>
              <w:spacing w:after="0"/>
              <w:jc w:val="center"/>
              <w:rPr>
                <w:rFonts w:ascii="Times New Roman" w:hAnsi="Times New Roman"/>
                <w:sz w:val="24"/>
                <w:szCs w:val="24"/>
                <w:lang w:val="ru-RU"/>
              </w:rPr>
            </w:pPr>
            <w:r>
              <w:rPr>
                <w:rFonts w:ascii="Times New Roman" w:hAnsi="Times New Roman"/>
                <w:sz w:val="24"/>
                <w:szCs w:val="24"/>
                <w:lang w:val="ru-RU"/>
              </w:rPr>
              <w:t>280,0</w:t>
            </w:r>
          </w:p>
        </w:tc>
      </w:tr>
      <w:tr w:rsidR="00856FC8" w:rsidRPr="00150FCB" w:rsidTr="0069073B">
        <w:tc>
          <w:tcPr>
            <w:tcW w:w="15451" w:type="dxa"/>
            <w:gridSpan w:val="7"/>
          </w:tcPr>
          <w:p w:rsidR="00856FC8" w:rsidRPr="00150FCB" w:rsidRDefault="00856FC8" w:rsidP="00856FC8">
            <w:pPr>
              <w:spacing w:after="0"/>
              <w:jc w:val="center"/>
              <w:rPr>
                <w:rFonts w:ascii="Times New Roman" w:hAnsi="Times New Roman"/>
                <w:b/>
                <w:sz w:val="24"/>
                <w:szCs w:val="24"/>
                <w:lang w:val="ru-RU"/>
              </w:rPr>
            </w:pPr>
            <w:r>
              <w:rPr>
                <w:rFonts w:ascii="Times New Roman" w:hAnsi="Times New Roman"/>
                <w:b/>
                <w:sz w:val="24"/>
                <w:szCs w:val="24"/>
                <w:lang w:val="ru-RU"/>
              </w:rPr>
              <w:t xml:space="preserve">2. </w:t>
            </w:r>
            <w:r w:rsidRPr="00150FCB">
              <w:rPr>
                <w:rFonts w:ascii="Times New Roman" w:hAnsi="Times New Roman"/>
                <w:b/>
                <w:sz w:val="24"/>
                <w:szCs w:val="24"/>
                <w:lang w:val="ru-RU"/>
              </w:rPr>
              <w:t>Мероприятия по организации</w:t>
            </w:r>
            <w:r>
              <w:rPr>
                <w:rFonts w:ascii="Times New Roman" w:hAnsi="Times New Roman"/>
                <w:b/>
                <w:sz w:val="24"/>
                <w:szCs w:val="24"/>
                <w:lang w:val="ru-RU"/>
              </w:rPr>
              <w:t xml:space="preserve"> и безопасности</w:t>
            </w:r>
            <w:r w:rsidRPr="00150FCB">
              <w:rPr>
                <w:rFonts w:ascii="Times New Roman" w:hAnsi="Times New Roman"/>
                <w:b/>
                <w:sz w:val="24"/>
                <w:szCs w:val="24"/>
                <w:lang w:val="ru-RU"/>
              </w:rPr>
              <w:t xml:space="preserve"> дорожного движения</w:t>
            </w:r>
          </w:p>
        </w:tc>
      </w:tr>
      <w:tr w:rsidR="00856FC8" w:rsidRPr="00150FCB" w:rsidTr="0069073B">
        <w:tc>
          <w:tcPr>
            <w:tcW w:w="709" w:type="dxa"/>
            <w:gridSpan w:val="2"/>
          </w:tcPr>
          <w:p w:rsidR="00856FC8" w:rsidRPr="00150FCB" w:rsidRDefault="00856FC8" w:rsidP="00856FC8">
            <w:pPr>
              <w:spacing w:after="0"/>
              <w:jc w:val="center"/>
              <w:rPr>
                <w:rFonts w:ascii="Times New Roman" w:hAnsi="Times New Roman"/>
                <w:sz w:val="24"/>
                <w:szCs w:val="24"/>
                <w:lang w:val="ru-RU"/>
              </w:rPr>
            </w:pPr>
            <w:r>
              <w:rPr>
                <w:rFonts w:ascii="Times New Roman" w:hAnsi="Times New Roman"/>
                <w:sz w:val="24"/>
                <w:szCs w:val="24"/>
                <w:lang w:val="ru-RU"/>
              </w:rPr>
              <w:t>2</w:t>
            </w:r>
            <w:r w:rsidRPr="00150FCB">
              <w:rPr>
                <w:rFonts w:ascii="Times New Roman" w:hAnsi="Times New Roman"/>
                <w:sz w:val="24"/>
                <w:szCs w:val="24"/>
                <w:lang w:val="ru-RU"/>
              </w:rPr>
              <w:t>.1</w:t>
            </w:r>
          </w:p>
        </w:tc>
        <w:tc>
          <w:tcPr>
            <w:tcW w:w="7088" w:type="dxa"/>
          </w:tcPr>
          <w:p w:rsidR="00856FC8" w:rsidRPr="00150FCB" w:rsidRDefault="00856FC8" w:rsidP="00856FC8">
            <w:pPr>
              <w:widowControl w:val="0"/>
              <w:autoSpaceDE w:val="0"/>
              <w:autoSpaceDN w:val="0"/>
              <w:adjustRightInd w:val="0"/>
              <w:spacing w:after="0"/>
              <w:rPr>
                <w:rFonts w:ascii="Times New Roman" w:eastAsiaTheme="minorHAnsi" w:hAnsi="Times New Roman"/>
                <w:color w:val="000000"/>
                <w:sz w:val="24"/>
                <w:szCs w:val="24"/>
                <w:lang w:val="ru-RU" w:eastAsia="en-US"/>
              </w:rPr>
            </w:pPr>
            <w:r w:rsidRPr="00830509">
              <w:rPr>
                <w:rFonts w:ascii="Times New Roman" w:hAnsi="Times New Roman"/>
                <w:sz w:val="24"/>
                <w:szCs w:val="24"/>
              </w:rPr>
              <w:t>Обустройство дополнительных полос движения ТС на поворот с ул. Ожиганова (с направления ул. Орджоникидзе) на ул.Мира (в направлении ул. Строителей) и с  ул. Ожиганова (с направления ул. Лесной) на ул. Мира (в направлении  пер. Мелиораторов)</w:t>
            </w:r>
          </w:p>
        </w:tc>
        <w:tc>
          <w:tcPr>
            <w:tcW w:w="1843" w:type="dxa"/>
          </w:tcPr>
          <w:p w:rsidR="00856FC8" w:rsidRPr="00150FCB" w:rsidRDefault="007C2DAC" w:rsidP="00856FC8">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Pr>
                <w:rFonts w:ascii="Times New Roman" w:hAnsi="Times New Roman"/>
                <w:sz w:val="24"/>
                <w:szCs w:val="24"/>
                <w:lang w:val="ru-RU"/>
              </w:rPr>
              <w:t>9</w:t>
            </w:r>
            <w:r w:rsidRPr="00150FCB">
              <w:rPr>
                <w:rFonts w:ascii="Times New Roman" w:hAnsi="Times New Roman"/>
                <w:sz w:val="24"/>
                <w:szCs w:val="24"/>
                <w:lang w:val="ru-RU"/>
              </w:rPr>
              <w:t>-20</w:t>
            </w:r>
            <w:r>
              <w:rPr>
                <w:rFonts w:ascii="Times New Roman" w:hAnsi="Times New Roman"/>
                <w:sz w:val="24"/>
                <w:szCs w:val="24"/>
                <w:lang w:val="ru-RU"/>
              </w:rPr>
              <w:t>2</w:t>
            </w:r>
            <w:r w:rsidRPr="00150FCB">
              <w:rPr>
                <w:rFonts w:ascii="Times New Roman" w:hAnsi="Times New Roman"/>
                <w:sz w:val="24"/>
                <w:szCs w:val="24"/>
                <w:lang w:val="ru-RU"/>
              </w:rPr>
              <w:t>5</w:t>
            </w:r>
          </w:p>
        </w:tc>
        <w:tc>
          <w:tcPr>
            <w:tcW w:w="2245" w:type="dxa"/>
          </w:tcPr>
          <w:p w:rsidR="007C2DAC" w:rsidRDefault="00856FC8" w:rsidP="00856FC8">
            <w:pPr>
              <w:spacing w:after="0"/>
              <w:jc w:val="center"/>
              <w:rPr>
                <w:rFonts w:ascii="Times New Roman" w:hAnsi="Times New Roman"/>
                <w:sz w:val="24"/>
                <w:szCs w:val="24"/>
                <w:lang w:val="ru-RU"/>
              </w:rPr>
            </w:pPr>
            <w:r w:rsidRPr="00150FCB">
              <w:rPr>
                <w:rFonts w:ascii="Times New Roman" w:hAnsi="Times New Roman"/>
                <w:sz w:val="24"/>
                <w:szCs w:val="24"/>
                <w:lang w:val="ru-RU"/>
              </w:rPr>
              <w:t>Местный</w:t>
            </w:r>
          </w:p>
          <w:p w:rsidR="00856FC8" w:rsidRPr="007C2DAC" w:rsidRDefault="00856FC8" w:rsidP="007C2DAC">
            <w:pPr>
              <w:jc w:val="center"/>
              <w:rPr>
                <w:rFonts w:ascii="Times New Roman" w:hAnsi="Times New Roman"/>
                <w:sz w:val="24"/>
                <w:szCs w:val="24"/>
                <w:lang w:val="ru-RU"/>
              </w:rPr>
            </w:pPr>
          </w:p>
        </w:tc>
        <w:tc>
          <w:tcPr>
            <w:tcW w:w="1723" w:type="dxa"/>
          </w:tcPr>
          <w:p w:rsidR="00856FC8" w:rsidRPr="00150FCB" w:rsidRDefault="007C2DAC" w:rsidP="00856FC8">
            <w:pPr>
              <w:spacing w:after="0"/>
              <w:jc w:val="center"/>
              <w:rPr>
                <w:rFonts w:ascii="Times New Roman" w:hAnsi="Times New Roman"/>
                <w:sz w:val="24"/>
                <w:szCs w:val="24"/>
                <w:lang w:val="ru-RU"/>
              </w:rPr>
            </w:pPr>
            <w:r>
              <w:rPr>
                <w:rFonts w:ascii="Times New Roman" w:hAnsi="Times New Roman"/>
                <w:sz w:val="24"/>
                <w:szCs w:val="24"/>
                <w:lang w:val="ru-RU"/>
              </w:rPr>
              <w:t>7,8</w:t>
            </w:r>
          </w:p>
        </w:tc>
        <w:tc>
          <w:tcPr>
            <w:tcW w:w="1843" w:type="dxa"/>
          </w:tcPr>
          <w:p w:rsidR="00856FC8" w:rsidRPr="00150FCB" w:rsidRDefault="00856FC8" w:rsidP="00856FC8">
            <w:pPr>
              <w:spacing w:after="0"/>
              <w:jc w:val="center"/>
              <w:rPr>
                <w:rFonts w:ascii="Times New Roman" w:hAnsi="Times New Roman"/>
                <w:sz w:val="24"/>
                <w:szCs w:val="24"/>
                <w:lang w:val="ru-RU"/>
              </w:rPr>
            </w:pPr>
          </w:p>
        </w:tc>
      </w:tr>
      <w:tr w:rsidR="007C2DAC" w:rsidRPr="00150FCB" w:rsidTr="0069073B">
        <w:tc>
          <w:tcPr>
            <w:tcW w:w="709" w:type="dxa"/>
            <w:gridSpan w:val="2"/>
          </w:tcPr>
          <w:p w:rsidR="007C2DAC" w:rsidRPr="00150FCB" w:rsidRDefault="007C2DAC" w:rsidP="007C2DAC">
            <w:pPr>
              <w:spacing w:after="0"/>
              <w:jc w:val="center"/>
              <w:rPr>
                <w:rFonts w:ascii="Times New Roman" w:hAnsi="Times New Roman"/>
                <w:sz w:val="24"/>
                <w:szCs w:val="24"/>
                <w:lang w:val="ru-RU"/>
              </w:rPr>
            </w:pPr>
            <w:r>
              <w:rPr>
                <w:rFonts w:ascii="Times New Roman" w:hAnsi="Times New Roman"/>
                <w:sz w:val="24"/>
                <w:szCs w:val="24"/>
                <w:lang w:val="ru-RU"/>
              </w:rPr>
              <w:t>2</w:t>
            </w:r>
            <w:r w:rsidRPr="00150FCB">
              <w:rPr>
                <w:rFonts w:ascii="Times New Roman" w:hAnsi="Times New Roman"/>
                <w:sz w:val="24"/>
                <w:szCs w:val="24"/>
                <w:lang w:val="ru-RU"/>
              </w:rPr>
              <w:t>.2</w:t>
            </w:r>
          </w:p>
        </w:tc>
        <w:tc>
          <w:tcPr>
            <w:tcW w:w="7088" w:type="dxa"/>
          </w:tcPr>
          <w:p w:rsidR="007C2DAC" w:rsidRPr="00150FCB" w:rsidRDefault="007C2DAC" w:rsidP="007C2DAC">
            <w:pPr>
              <w:widowControl w:val="0"/>
              <w:autoSpaceDE w:val="0"/>
              <w:autoSpaceDN w:val="0"/>
              <w:adjustRightInd w:val="0"/>
              <w:spacing w:after="0"/>
              <w:rPr>
                <w:rFonts w:ascii="Times New Roman" w:eastAsiaTheme="minorHAnsi" w:hAnsi="Times New Roman"/>
                <w:color w:val="000000"/>
                <w:sz w:val="24"/>
                <w:szCs w:val="24"/>
                <w:lang w:val="ru-RU" w:eastAsia="en-US"/>
              </w:rPr>
            </w:pPr>
            <w:r>
              <w:rPr>
                <w:rFonts w:ascii="Times New Roman" w:hAnsi="Times New Roman"/>
                <w:sz w:val="24"/>
                <w:szCs w:val="24"/>
              </w:rPr>
              <w:t>Обустройство школьных зон с пешеходными переходами согласно новым стандартам возле средних школ МО – 21 ед.</w:t>
            </w:r>
          </w:p>
        </w:tc>
        <w:tc>
          <w:tcPr>
            <w:tcW w:w="1843" w:type="dxa"/>
          </w:tcPr>
          <w:p w:rsidR="007C2DAC" w:rsidRPr="00150FCB" w:rsidRDefault="007C2DAC" w:rsidP="007C2DAC">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Pr>
                <w:rFonts w:ascii="Times New Roman" w:hAnsi="Times New Roman"/>
                <w:sz w:val="24"/>
                <w:szCs w:val="24"/>
                <w:lang w:val="ru-RU"/>
              </w:rPr>
              <w:t>9</w:t>
            </w:r>
            <w:r w:rsidRPr="00150FCB">
              <w:rPr>
                <w:rFonts w:ascii="Times New Roman" w:hAnsi="Times New Roman"/>
                <w:sz w:val="24"/>
                <w:szCs w:val="24"/>
                <w:lang w:val="ru-RU"/>
              </w:rPr>
              <w:t>-20</w:t>
            </w:r>
            <w:r>
              <w:rPr>
                <w:rFonts w:ascii="Times New Roman" w:hAnsi="Times New Roman"/>
                <w:sz w:val="24"/>
                <w:szCs w:val="24"/>
                <w:lang w:val="ru-RU"/>
              </w:rPr>
              <w:t>2</w:t>
            </w:r>
            <w:r w:rsidRPr="00150FCB">
              <w:rPr>
                <w:rFonts w:ascii="Times New Roman" w:hAnsi="Times New Roman"/>
                <w:sz w:val="24"/>
                <w:szCs w:val="24"/>
                <w:lang w:val="ru-RU"/>
              </w:rPr>
              <w:t>5</w:t>
            </w:r>
          </w:p>
        </w:tc>
        <w:tc>
          <w:tcPr>
            <w:tcW w:w="2245" w:type="dxa"/>
          </w:tcPr>
          <w:p w:rsidR="007C2DAC" w:rsidRPr="007C2DAC" w:rsidRDefault="007C2DAC" w:rsidP="007C2DAC">
            <w:pPr>
              <w:spacing w:after="0"/>
              <w:jc w:val="center"/>
              <w:rPr>
                <w:rFonts w:ascii="Times New Roman" w:hAnsi="Times New Roman"/>
                <w:sz w:val="24"/>
                <w:szCs w:val="24"/>
                <w:lang w:val="ru-RU"/>
              </w:rPr>
            </w:pPr>
            <w:r w:rsidRPr="00150FCB">
              <w:rPr>
                <w:rFonts w:ascii="Times New Roman" w:hAnsi="Times New Roman"/>
                <w:sz w:val="24"/>
                <w:szCs w:val="24"/>
                <w:lang w:val="ru-RU"/>
              </w:rPr>
              <w:t>Местный</w:t>
            </w:r>
          </w:p>
        </w:tc>
        <w:tc>
          <w:tcPr>
            <w:tcW w:w="1723" w:type="dxa"/>
          </w:tcPr>
          <w:p w:rsidR="007C2DAC" w:rsidRPr="00150FCB" w:rsidRDefault="007C2DAC" w:rsidP="007C2DAC">
            <w:pPr>
              <w:spacing w:after="0"/>
              <w:jc w:val="center"/>
              <w:rPr>
                <w:rFonts w:ascii="Times New Roman" w:hAnsi="Times New Roman"/>
                <w:sz w:val="24"/>
                <w:szCs w:val="24"/>
                <w:lang w:val="ru-RU"/>
              </w:rPr>
            </w:pPr>
            <w:r>
              <w:rPr>
                <w:rFonts w:ascii="Times New Roman" w:hAnsi="Times New Roman"/>
                <w:sz w:val="24"/>
                <w:szCs w:val="24"/>
                <w:lang w:val="ru-RU"/>
              </w:rPr>
              <w:t>14,7</w:t>
            </w:r>
          </w:p>
        </w:tc>
        <w:tc>
          <w:tcPr>
            <w:tcW w:w="1843" w:type="dxa"/>
          </w:tcPr>
          <w:p w:rsidR="007C2DAC" w:rsidRPr="00150FCB" w:rsidRDefault="007C2DAC" w:rsidP="007C2DAC">
            <w:pPr>
              <w:spacing w:after="0"/>
              <w:jc w:val="center"/>
              <w:rPr>
                <w:rFonts w:ascii="Times New Roman" w:hAnsi="Times New Roman"/>
                <w:sz w:val="24"/>
                <w:szCs w:val="24"/>
                <w:lang w:val="ru-RU"/>
              </w:rPr>
            </w:pPr>
          </w:p>
        </w:tc>
      </w:tr>
      <w:tr w:rsidR="007C2DAC" w:rsidRPr="00150FCB" w:rsidTr="0069073B">
        <w:tc>
          <w:tcPr>
            <w:tcW w:w="709" w:type="dxa"/>
            <w:gridSpan w:val="2"/>
          </w:tcPr>
          <w:p w:rsidR="007C2DAC" w:rsidRPr="00150FCB" w:rsidRDefault="007C2DAC" w:rsidP="007C2DAC">
            <w:pPr>
              <w:spacing w:after="0"/>
              <w:jc w:val="center"/>
              <w:rPr>
                <w:rFonts w:ascii="Times New Roman" w:hAnsi="Times New Roman"/>
                <w:sz w:val="24"/>
                <w:szCs w:val="24"/>
                <w:lang w:val="ru-RU"/>
              </w:rPr>
            </w:pPr>
            <w:r>
              <w:rPr>
                <w:rFonts w:ascii="Times New Roman" w:hAnsi="Times New Roman"/>
                <w:sz w:val="24"/>
                <w:szCs w:val="24"/>
                <w:lang w:val="ru-RU"/>
              </w:rPr>
              <w:t>2</w:t>
            </w:r>
            <w:r w:rsidRPr="00150FCB">
              <w:rPr>
                <w:rFonts w:ascii="Times New Roman" w:hAnsi="Times New Roman"/>
                <w:sz w:val="24"/>
                <w:szCs w:val="24"/>
                <w:lang w:val="ru-RU"/>
              </w:rPr>
              <w:t>.3</w:t>
            </w:r>
          </w:p>
        </w:tc>
        <w:tc>
          <w:tcPr>
            <w:tcW w:w="7088" w:type="dxa"/>
          </w:tcPr>
          <w:p w:rsidR="007C2DAC" w:rsidRPr="006E5F4A" w:rsidRDefault="007C2DAC" w:rsidP="007C2DAC">
            <w:pPr>
              <w:widowControl w:val="0"/>
              <w:autoSpaceDE w:val="0"/>
              <w:autoSpaceDN w:val="0"/>
              <w:adjustRightInd w:val="0"/>
              <w:spacing w:after="0"/>
              <w:rPr>
                <w:rFonts w:ascii="Times New Roman" w:hAnsi="Times New Roman"/>
                <w:sz w:val="24"/>
                <w:szCs w:val="24"/>
              </w:rPr>
            </w:pPr>
            <w:r w:rsidRPr="006E5F4A">
              <w:rPr>
                <w:rFonts w:ascii="Times New Roman" w:hAnsi="Times New Roman"/>
                <w:sz w:val="24"/>
                <w:szCs w:val="24"/>
              </w:rPr>
              <w:t>Освещение  дорожной сети в населенных пунктах Ирбитского муниципального образования</w:t>
            </w:r>
          </w:p>
        </w:tc>
        <w:tc>
          <w:tcPr>
            <w:tcW w:w="1843" w:type="dxa"/>
          </w:tcPr>
          <w:p w:rsidR="007C2DAC" w:rsidRPr="00150FCB" w:rsidRDefault="007C2DAC" w:rsidP="007C2DAC">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Pr>
                <w:rFonts w:ascii="Times New Roman" w:hAnsi="Times New Roman"/>
                <w:sz w:val="24"/>
                <w:szCs w:val="24"/>
                <w:lang w:val="ru-RU"/>
              </w:rPr>
              <w:t>9</w:t>
            </w:r>
            <w:r w:rsidRPr="00150FCB">
              <w:rPr>
                <w:rFonts w:ascii="Times New Roman" w:hAnsi="Times New Roman"/>
                <w:sz w:val="24"/>
                <w:szCs w:val="24"/>
                <w:lang w:val="ru-RU"/>
              </w:rPr>
              <w:t>-20</w:t>
            </w:r>
            <w:r>
              <w:rPr>
                <w:rFonts w:ascii="Times New Roman" w:hAnsi="Times New Roman"/>
                <w:sz w:val="24"/>
                <w:szCs w:val="24"/>
                <w:lang w:val="ru-RU"/>
              </w:rPr>
              <w:t>2</w:t>
            </w:r>
            <w:r w:rsidRPr="00150FCB">
              <w:rPr>
                <w:rFonts w:ascii="Times New Roman" w:hAnsi="Times New Roman"/>
                <w:sz w:val="24"/>
                <w:szCs w:val="24"/>
                <w:lang w:val="ru-RU"/>
              </w:rPr>
              <w:t>5</w:t>
            </w:r>
          </w:p>
        </w:tc>
        <w:tc>
          <w:tcPr>
            <w:tcW w:w="2245" w:type="dxa"/>
          </w:tcPr>
          <w:p w:rsidR="007C2DAC" w:rsidRPr="007C2DAC" w:rsidRDefault="007C2DAC" w:rsidP="007C2DAC">
            <w:pPr>
              <w:spacing w:after="0"/>
              <w:jc w:val="center"/>
              <w:rPr>
                <w:rFonts w:ascii="Times New Roman" w:hAnsi="Times New Roman"/>
                <w:sz w:val="24"/>
                <w:szCs w:val="24"/>
                <w:lang w:val="ru-RU"/>
              </w:rPr>
            </w:pPr>
            <w:r w:rsidRPr="00150FCB">
              <w:rPr>
                <w:rFonts w:ascii="Times New Roman" w:hAnsi="Times New Roman"/>
                <w:sz w:val="24"/>
                <w:szCs w:val="24"/>
                <w:lang w:val="ru-RU"/>
              </w:rPr>
              <w:t>Местный</w:t>
            </w:r>
          </w:p>
        </w:tc>
        <w:tc>
          <w:tcPr>
            <w:tcW w:w="1723" w:type="dxa"/>
          </w:tcPr>
          <w:p w:rsidR="007C2DAC" w:rsidRPr="00150FCB" w:rsidRDefault="007C2DAC" w:rsidP="007C2DAC">
            <w:pPr>
              <w:spacing w:after="0"/>
              <w:jc w:val="center"/>
              <w:rPr>
                <w:rFonts w:ascii="Times New Roman" w:hAnsi="Times New Roman"/>
                <w:sz w:val="24"/>
                <w:szCs w:val="24"/>
                <w:lang w:val="ru-RU"/>
              </w:rPr>
            </w:pPr>
            <w:r>
              <w:rPr>
                <w:rFonts w:ascii="Times New Roman" w:hAnsi="Times New Roman"/>
                <w:sz w:val="24"/>
                <w:szCs w:val="24"/>
                <w:lang w:val="ru-RU"/>
              </w:rPr>
              <w:t>2,5</w:t>
            </w:r>
          </w:p>
        </w:tc>
        <w:tc>
          <w:tcPr>
            <w:tcW w:w="1843" w:type="dxa"/>
          </w:tcPr>
          <w:p w:rsidR="007C2DAC" w:rsidRPr="00150FCB" w:rsidRDefault="007C2DAC" w:rsidP="007C2DAC">
            <w:pPr>
              <w:spacing w:after="0"/>
              <w:jc w:val="center"/>
              <w:rPr>
                <w:rFonts w:ascii="Times New Roman" w:hAnsi="Times New Roman"/>
                <w:sz w:val="24"/>
                <w:szCs w:val="24"/>
                <w:lang w:val="ru-RU"/>
              </w:rPr>
            </w:pPr>
            <w:r>
              <w:rPr>
                <w:rFonts w:ascii="Times New Roman" w:hAnsi="Times New Roman"/>
                <w:sz w:val="24"/>
                <w:szCs w:val="24"/>
                <w:lang w:val="ru-RU"/>
              </w:rPr>
              <w:t>5,0</w:t>
            </w:r>
          </w:p>
        </w:tc>
      </w:tr>
      <w:tr w:rsidR="007C2DAC" w:rsidRPr="00150FCB" w:rsidTr="0069073B">
        <w:tc>
          <w:tcPr>
            <w:tcW w:w="709" w:type="dxa"/>
            <w:gridSpan w:val="2"/>
          </w:tcPr>
          <w:p w:rsidR="007C2DAC" w:rsidRPr="00150FCB" w:rsidRDefault="007C2DAC" w:rsidP="007C2DAC">
            <w:pPr>
              <w:spacing w:after="0"/>
              <w:jc w:val="center"/>
              <w:rPr>
                <w:rFonts w:ascii="Times New Roman" w:hAnsi="Times New Roman"/>
                <w:sz w:val="24"/>
                <w:szCs w:val="24"/>
                <w:lang w:val="ru-RU"/>
              </w:rPr>
            </w:pPr>
            <w:r>
              <w:rPr>
                <w:rFonts w:ascii="Times New Roman" w:hAnsi="Times New Roman"/>
                <w:sz w:val="24"/>
                <w:szCs w:val="24"/>
                <w:lang w:val="ru-RU"/>
              </w:rPr>
              <w:t>2</w:t>
            </w:r>
            <w:r w:rsidRPr="00150FCB">
              <w:rPr>
                <w:rFonts w:ascii="Times New Roman" w:hAnsi="Times New Roman"/>
                <w:sz w:val="24"/>
                <w:szCs w:val="24"/>
                <w:lang w:val="ru-RU"/>
              </w:rPr>
              <w:t>.4</w:t>
            </w:r>
          </w:p>
        </w:tc>
        <w:tc>
          <w:tcPr>
            <w:tcW w:w="7088" w:type="dxa"/>
          </w:tcPr>
          <w:p w:rsidR="007C2DAC" w:rsidRPr="00150FCB" w:rsidRDefault="007C2DAC" w:rsidP="007C2DAC">
            <w:pPr>
              <w:widowControl w:val="0"/>
              <w:autoSpaceDE w:val="0"/>
              <w:autoSpaceDN w:val="0"/>
              <w:adjustRightInd w:val="0"/>
              <w:spacing w:after="0"/>
              <w:rPr>
                <w:rFonts w:ascii="Times New Roman" w:eastAsiaTheme="minorHAnsi" w:hAnsi="Times New Roman"/>
                <w:color w:val="000000"/>
                <w:sz w:val="24"/>
                <w:szCs w:val="24"/>
                <w:lang w:val="ru-RU" w:eastAsia="en-US"/>
              </w:rPr>
            </w:pPr>
            <w:r w:rsidRPr="006E5F4A">
              <w:rPr>
                <w:rFonts w:ascii="Times New Roman" w:hAnsi="Times New Roman"/>
                <w:sz w:val="24"/>
                <w:szCs w:val="24"/>
              </w:rPr>
              <w:t>Разработка и тиражирование печатной продукции по безопасности дорожного движения для общеобразовательных учреждений и приобретение сувенирной продукции для поощрения участников мероприятий по БДД</w:t>
            </w:r>
          </w:p>
        </w:tc>
        <w:tc>
          <w:tcPr>
            <w:tcW w:w="1843" w:type="dxa"/>
          </w:tcPr>
          <w:p w:rsidR="007C2DAC" w:rsidRPr="00150FCB" w:rsidRDefault="007C2DAC" w:rsidP="007C2DAC">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Pr>
                <w:rFonts w:ascii="Times New Roman" w:hAnsi="Times New Roman"/>
                <w:sz w:val="24"/>
                <w:szCs w:val="24"/>
                <w:lang w:val="ru-RU"/>
              </w:rPr>
              <w:t>9</w:t>
            </w:r>
            <w:r w:rsidRPr="00150FCB">
              <w:rPr>
                <w:rFonts w:ascii="Times New Roman" w:hAnsi="Times New Roman"/>
                <w:sz w:val="24"/>
                <w:szCs w:val="24"/>
                <w:lang w:val="ru-RU"/>
              </w:rPr>
              <w:t>-20</w:t>
            </w:r>
            <w:r>
              <w:rPr>
                <w:rFonts w:ascii="Times New Roman" w:hAnsi="Times New Roman"/>
                <w:sz w:val="24"/>
                <w:szCs w:val="24"/>
                <w:lang w:val="ru-RU"/>
              </w:rPr>
              <w:t>2</w:t>
            </w:r>
            <w:r w:rsidRPr="00150FCB">
              <w:rPr>
                <w:rFonts w:ascii="Times New Roman" w:hAnsi="Times New Roman"/>
                <w:sz w:val="24"/>
                <w:szCs w:val="24"/>
                <w:lang w:val="ru-RU"/>
              </w:rPr>
              <w:t>5</w:t>
            </w:r>
          </w:p>
        </w:tc>
        <w:tc>
          <w:tcPr>
            <w:tcW w:w="2245" w:type="dxa"/>
          </w:tcPr>
          <w:p w:rsidR="007C2DAC" w:rsidRDefault="007C2DAC" w:rsidP="007C2DAC">
            <w:pPr>
              <w:spacing w:after="0"/>
              <w:jc w:val="center"/>
              <w:rPr>
                <w:rFonts w:ascii="Times New Roman" w:hAnsi="Times New Roman"/>
                <w:sz w:val="24"/>
                <w:szCs w:val="24"/>
                <w:lang w:val="ru-RU"/>
              </w:rPr>
            </w:pPr>
            <w:r w:rsidRPr="00150FCB">
              <w:rPr>
                <w:rFonts w:ascii="Times New Roman" w:hAnsi="Times New Roman"/>
                <w:sz w:val="24"/>
                <w:szCs w:val="24"/>
                <w:lang w:val="ru-RU"/>
              </w:rPr>
              <w:t>Местный</w:t>
            </w:r>
          </w:p>
          <w:p w:rsidR="007C2DAC" w:rsidRPr="007C2DAC" w:rsidRDefault="007C2DAC" w:rsidP="007C2DAC">
            <w:pPr>
              <w:jc w:val="center"/>
              <w:rPr>
                <w:rFonts w:ascii="Times New Roman" w:hAnsi="Times New Roman"/>
                <w:sz w:val="24"/>
                <w:szCs w:val="24"/>
                <w:lang w:val="ru-RU"/>
              </w:rPr>
            </w:pPr>
          </w:p>
        </w:tc>
        <w:tc>
          <w:tcPr>
            <w:tcW w:w="1723" w:type="dxa"/>
          </w:tcPr>
          <w:p w:rsidR="007C2DAC" w:rsidRPr="00150FCB" w:rsidRDefault="007C2DAC" w:rsidP="007C2DAC">
            <w:pPr>
              <w:spacing w:after="0"/>
              <w:jc w:val="center"/>
              <w:rPr>
                <w:rFonts w:ascii="Times New Roman" w:hAnsi="Times New Roman"/>
                <w:sz w:val="24"/>
                <w:szCs w:val="24"/>
                <w:lang w:val="ru-RU"/>
              </w:rPr>
            </w:pPr>
            <w:r w:rsidRPr="00150FCB">
              <w:rPr>
                <w:rFonts w:ascii="Times New Roman" w:hAnsi="Times New Roman"/>
                <w:sz w:val="24"/>
                <w:szCs w:val="24"/>
                <w:lang w:val="ru-RU"/>
              </w:rPr>
              <w:t>0,7</w:t>
            </w:r>
          </w:p>
        </w:tc>
        <w:tc>
          <w:tcPr>
            <w:tcW w:w="1843" w:type="dxa"/>
          </w:tcPr>
          <w:p w:rsidR="007C2DAC" w:rsidRPr="00150FCB" w:rsidRDefault="007C2DAC" w:rsidP="007C2DAC">
            <w:pPr>
              <w:spacing w:after="0"/>
              <w:jc w:val="center"/>
              <w:rPr>
                <w:rFonts w:ascii="Times New Roman" w:hAnsi="Times New Roman"/>
                <w:sz w:val="24"/>
                <w:szCs w:val="24"/>
                <w:lang w:val="ru-RU"/>
              </w:rPr>
            </w:pPr>
          </w:p>
        </w:tc>
      </w:tr>
      <w:tr w:rsidR="007C2DAC" w:rsidRPr="00150FCB" w:rsidTr="0069073B">
        <w:tc>
          <w:tcPr>
            <w:tcW w:w="709" w:type="dxa"/>
            <w:gridSpan w:val="2"/>
          </w:tcPr>
          <w:p w:rsidR="007C2DAC" w:rsidRPr="00150FCB" w:rsidRDefault="007C2DAC" w:rsidP="007C2DAC">
            <w:pPr>
              <w:spacing w:after="0"/>
              <w:jc w:val="center"/>
              <w:rPr>
                <w:rFonts w:ascii="Times New Roman" w:hAnsi="Times New Roman"/>
                <w:sz w:val="24"/>
                <w:szCs w:val="24"/>
                <w:lang w:val="ru-RU"/>
              </w:rPr>
            </w:pPr>
            <w:r>
              <w:rPr>
                <w:rFonts w:ascii="Times New Roman" w:hAnsi="Times New Roman"/>
                <w:sz w:val="24"/>
                <w:szCs w:val="24"/>
                <w:lang w:val="ru-RU"/>
              </w:rPr>
              <w:t>2</w:t>
            </w:r>
            <w:r w:rsidRPr="00150FCB">
              <w:rPr>
                <w:rFonts w:ascii="Times New Roman" w:hAnsi="Times New Roman"/>
                <w:sz w:val="24"/>
                <w:szCs w:val="24"/>
                <w:lang w:val="ru-RU"/>
              </w:rPr>
              <w:t>.5</w:t>
            </w:r>
          </w:p>
        </w:tc>
        <w:tc>
          <w:tcPr>
            <w:tcW w:w="7088" w:type="dxa"/>
          </w:tcPr>
          <w:p w:rsidR="007C2DAC" w:rsidRPr="00150FCB" w:rsidRDefault="007C2DAC" w:rsidP="007C2DAC">
            <w:pPr>
              <w:spacing w:after="0"/>
              <w:rPr>
                <w:rFonts w:ascii="Times New Roman" w:hAnsi="Times New Roman"/>
                <w:sz w:val="24"/>
                <w:szCs w:val="24"/>
                <w:lang w:val="ru-RU"/>
              </w:rPr>
            </w:pPr>
            <w:r w:rsidRPr="006E5F4A">
              <w:rPr>
                <w:rFonts w:ascii="Times New Roman" w:hAnsi="Times New Roman"/>
                <w:sz w:val="24"/>
                <w:szCs w:val="24"/>
              </w:rPr>
              <w:t>Приобретение и установка учебно-тренировочного пособия (автоплощадка) для учащихся школьных и дошкольных учреждений Ирбитского муниципального образования</w:t>
            </w:r>
          </w:p>
        </w:tc>
        <w:tc>
          <w:tcPr>
            <w:tcW w:w="1843" w:type="dxa"/>
          </w:tcPr>
          <w:p w:rsidR="007C2DAC" w:rsidRPr="00150FCB" w:rsidRDefault="007C2DAC" w:rsidP="007C2DAC">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Pr>
                <w:rFonts w:ascii="Times New Roman" w:hAnsi="Times New Roman"/>
                <w:sz w:val="24"/>
                <w:szCs w:val="24"/>
                <w:lang w:val="ru-RU"/>
              </w:rPr>
              <w:t>9</w:t>
            </w:r>
            <w:r w:rsidRPr="00150FCB">
              <w:rPr>
                <w:rFonts w:ascii="Times New Roman" w:hAnsi="Times New Roman"/>
                <w:sz w:val="24"/>
                <w:szCs w:val="24"/>
                <w:lang w:val="ru-RU"/>
              </w:rPr>
              <w:t>-20</w:t>
            </w:r>
            <w:r>
              <w:rPr>
                <w:rFonts w:ascii="Times New Roman" w:hAnsi="Times New Roman"/>
                <w:sz w:val="24"/>
                <w:szCs w:val="24"/>
                <w:lang w:val="ru-RU"/>
              </w:rPr>
              <w:t>2</w:t>
            </w:r>
            <w:r w:rsidRPr="00150FCB">
              <w:rPr>
                <w:rFonts w:ascii="Times New Roman" w:hAnsi="Times New Roman"/>
                <w:sz w:val="24"/>
                <w:szCs w:val="24"/>
                <w:lang w:val="ru-RU"/>
              </w:rPr>
              <w:t>5</w:t>
            </w:r>
          </w:p>
        </w:tc>
        <w:tc>
          <w:tcPr>
            <w:tcW w:w="2245" w:type="dxa"/>
          </w:tcPr>
          <w:p w:rsidR="007C2DAC" w:rsidRPr="00150FCB" w:rsidRDefault="007C2DAC" w:rsidP="007C2DAC">
            <w:pPr>
              <w:spacing w:after="0"/>
              <w:jc w:val="center"/>
              <w:rPr>
                <w:rFonts w:ascii="Times New Roman" w:hAnsi="Times New Roman"/>
                <w:sz w:val="24"/>
                <w:szCs w:val="24"/>
                <w:lang w:val="ru-RU"/>
              </w:rPr>
            </w:pPr>
            <w:r w:rsidRPr="00150FCB">
              <w:rPr>
                <w:rFonts w:ascii="Times New Roman" w:hAnsi="Times New Roman"/>
                <w:sz w:val="24"/>
                <w:szCs w:val="24"/>
                <w:lang w:val="ru-RU"/>
              </w:rPr>
              <w:t>Местный</w:t>
            </w:r>
          </w:p>
        </w:tc>
        <w:tc>
          <w:tcPr>
            <w:tcW w:w="1723" w:type="dxa"/>
          </w:tcPr>
          <w:p w:rsidR="007C2DAC" w:rsidRPr="00150FCB" w:rsidRDefault="007C2DAC" w:rsidP="007C2DAC">
            <w:pPr>
              <w:spacing w:after="0"/>
              <w:jc w:val="center"/>
              <w:rPr>
                <w:rFonts w:ascii="Times New Roman" w:hAnsi="Times New Roman"/>
                <w:sz w:val="24"/>
                <w:szCs w:val="24"/>
                <w:lang w:val="ru-RU"/>
              </w:rPr>
            </w:pPr>
            <w:r>
              <w:rPr>
                <w:rFonts w:ascii="Times New Roman" w:hAnsi="Times New Roman"/>
                <w:sz w:val="24"/>
                <w:szCs w:val="24"/>
                <w:lang w:val="ru-RU"/>
              </w:rPr>
              <w:t>2,5</w:t>
            </w:r>
          </w:p>
        </w:tc>
        <w:tc>
          <w:tcPr>
            <w:tcW w:w="1843" w:type="dxa"/>
          </w:tcPr>
          <w:p w:rsidR="007C2DAC" w:rsidRPr="00150FCB" w:rsidRDefault="007C2DAC" w:rsidP="007C2DAC">
            <w:pPr>
              <w:spacing w:after="0"/>
              <w:jc w:val="center"/>
              <w:rPr>
                <w:rFonts w:ascii="Times New Roman" w:hAnsi="Times New Roman"/>
                <w:sz w:val="24"/>
                <w:szCs w:val="24"/>
                <w:lang w:val="ru-RU"/>
              </w:rPr>
            </w:pPr>
          </w:p>
        </w:tc>
      </w:tr>
      <w:tr w:rsidR="007C2DAC" w:rsidRPr="00150FCB" w:rsidTr="0069073B">
        <w:tc>
          <w:tcPr>
            <w:tcW w:w="709" w:type="dxa"/>
            <w:gridSpan w:val="2"/>
          </w:tcPr>
          <w:p w:rsidR="007C2DAC" w:rsidRPr="00150FCB" w:rsidRDefault="007C2DAC" w:rsidP="007C2DAC">
            <w:pPr>
              <w:spacing w:after="0"/>
              <w:jc w:val="center"/>
              <w:rPr>
                <w:rFonts w:ascii="Times New Roman" w:hAnsi="Times New Roman"/>
                <w:sz w:val="24"/>
                <w:szCs w:val="24"/>
                <w:lang w:val="ru-RU"/>
              </w:rPr>
            </w:pPr>
            <w:r>
              <w:rPr>
                <w:rFonts w:ascii="Times New Roman" w:hAnsi="Times New Roman"/>
                <w:sz w:val="24"/>
                <w:szCs w:val="24"/>
                <w:lang w:val="ru-RU"/>
              </w:rPr>
              <w:t>2</w:t>
            </w:r>
            <w:r w:rsidRPr="00150FCB">
              <w:rPr>
                <w:rFonts w:ascii="Times New Roman" w:hAnsi="Times New Roman"/>
                <w:sz w:val="24"/>
                <w:szCs w:val="24"/>
                <w:lang w:val="ru-RU"/>
              </w:rPr>
              <w:t>.6</w:t>
            </w:r>
          </w:p>
        </w:tc>
        <w:tc>
          <w:tcPr>
            <w:tcW w:w="7088" w:type="dxa"/>
          </w:tcPr>
          <w:p w:rsidR="007C2DAC" w:rsidRPr="00150FCB" w:rsidRDefault="007C2DAC" w:rsidP="007C2DAC">
            <w:pPr>
              <w:spacing w:after="0"/>
              <w:rPr>
                <w:rFonts w:ascii="Times New Roman" w:hAnsi="Times New Roman"/>
                <w:sz w:val="24"/>
                <w:szCs w:val="24"/>
                <w:lang w:val="ru-RU"/>
              </w:rPr>
            </w:pPr>
            <w:r>
              <w:rPr>
                <w:rFonts w:ascii="Times New Roman" w:hAnsi="Times New Roman"/>
                <w:sz w:val="24"/>
                <w:szCs w:val="24"/>
              </w:rPr>
              <w:t xml:space="preserve">Установка </w:t>
            </w:r>
            <w:r w:rsidRPr="00C9593D">
              <w:rPr>
                <w:rFonts w:ascii="Times New Roman" w:hAnsi="Times New Roman"/>
                <w:sz w:val="24"/>
                <w:szCs w:val="24"/>
              </w:rPr>
              <w:t>дорожных знаков, искусственных неровностей</w:t>
            </w:r>
            <w:r>
              <w:rPr>
                <w:rFonts w:ascii="Times New Roman" w:hAnsi="Times New Roman"/>
                <w:sz w:val="24"/>
                <w:szCs w:val="24"/>
              </w:rPr>
              <w:t>,</w:t>
            </w:r>
            <w:r w:rsidRPr="00C9593D">
              <w:rPr>
                <w:rFonts w:ascii="Times New Roman" w:hAnsi="Times New Roman"/>
                <w:sz w:val="24"/>
                <w:szCs w:val="24"/>
              </w:rPr>
              <w:t>ограждений</w:t>
            </w:r>
            <w:r>
              <w:rPr>
                <w:rFonts w:ascii="Times New Roman" w:hAnsi="Times New Roman"/>
                <w:sz w:val="24"/>
                <w:szCs w:val="24"/>
              </w:rPr>
              <w:t xml:space="preserve"> и  светофоров Т-7</w:t>
            </w:r>
            <w:r w:rsidRPr="00C9593D">
              <w:rPr>
                <w:rFonts w:ascii="Times New Roman" w:hAnsi="Times New Roman"/>
                <w:sz w:val="24"/>
                <w:szCs w:val="24"/>
              </w:rPr>
              <w:t xml:space="preserve"> в населенных пунктах Ирбитского МО</w:t>
            </w:r>
          </w:p>
        </w:tc>
        <w:tc>
          <w:tcPr>
            <w:tcW w:w="1843" w:type="dxa"/>
          </w:tcPr>
          <w:p w:rsidR="007C2DAC" w:rsidRPr="00150FCB" w:rsidRDefault="007C2DAC" w:rsidP="007C2DAC">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Pr>
                <w:rFonts w:ascii="Times New Roman" w:hAnsi="Times New Roman"/>
                <w:sz w:val="24"/>
                <w:szCs w:val="24"/>
                <w:lang w:val="ru-RU"/>
              </w:rPr>
              <w:t>9</w:t>
            </w:r>
            <w:r w:rsidRPr="00150FCB">
              <w:rPr>
                <w:rFonts w:ascii="Times New Roman" w:hAnsi="Times New Roman"/>
                <w:sz w:val="24"/>
                <w:szCs w:val="24"/>
                <w:lang w:val="ru-RU"/>
              </w:rPr>
              <w:t>-20</w:t>
            </w:r>
            <w:r>
              <w:rPr>
                <w:rFonts w:ascii="Times New Roman" w:hAnsi="Times New Roman"/>
                <w:sz w:val="24"/>
                <w:szCs w:val="24"/>
                <w:lang w:val="ru-RU"/>
              </w:rPr>
              <w:t>2</w:t>
            </w:r>
            <w:r w:rsidRPr="00150FCB">
              <w:rPr>
                <w:rFonts w:ascii="Times New Roman" w:hAnsi="Times New Roman"/>
                <w:sz w:val="24"/>
                <w:szCs w:val="24"/>
                <w:lang w:val="ru-RU"/>
              </w:rPr>
              <w:t>5</w:t>
            </w:r>
          </w:p>
        </w:tc>
        <w:tc>
          <w:tcPr>
            <w:tcW w:w="2245" w:type="dxa"/>
          </w:tcPr>
          <w:p w:rsidR="007C2DAC" w:rsidRDefault="007C2DAC" w:rsidP="007C2DAC">
            <w:pPr>
              <w:spacing w:after="0"/>
              <w:jc w:val="center"/>
              <w:rPr>
                <w:rFonts w:ascii="Times New Roman" w:hAnsi="Times New Roman"/>
                <w:sz w:val="24"/>
                <w:szCs w:val="24"/>
                <w:lang w:val="ru-RU"/>
              </w:rPr>
            </w:pPr>
            <w:r w:rsidRPr="00150FCB">
              <w:rPr>
                <w:rFonts w:ascii="Times New Roman" w:hAnsi="Times New Roman"/>
                <w:sz w:val="24"/>
                <w:szCs w:val="24"/>
                <w:lang w:val="ru-RU"/>
              </w:rPr>
              <w:t>Местный</w:t>
            </w:r>
          </w:p>
          <w:p w:rsidR="007C2DAC" w:rsidRPr="007C2DAC" w:rsidRDefault="007C2DAC" w:rsidP="007C2DAC">
            <w:pPr>
              <w:jc w:val="center"/>
              <w:rPr>
                <w:rFonts w:ascii="Times New Roman" w:hAnsi="Times New Roman"/>
                <w:sz w:val="24"/>
                <w:szCs w:val="24"/>
                <w:lang w:val="ru-RU"/>
              </w:rPr>
            </w:pPr>
          </w:p>
        </w:tc>
        <w:tc>
          <w:tcPr>
            <w:tcW w:w="1723" w:type="dxa"/>
          </w:tcPr>
          <w:p w:rsidR="007C2DAC" w:rsidRPr="00150FCB" w:rsidRDefault="007C2DAC" w:rsidP="007C2DAC">
            <w:pPr>
              <w:spacing w:after="0"/>
              <w:jc w:val="center"/>
              <w:rPr>
                <w:rFonts w:ascii="Times New Roman" w:hAnsi="Times New Roman"/>
                <w:sz w:val="24"/>
                <w:szCs w:val="24"/>
                <w:lang w:val="ru-RU"/>
              </w:rPr>
            </w:pPr>
            <w:r>
              <w:rPr>
                <w:rFonts w:ascii="Times New Roman" w:hAnsi="Times New Roman"/>
                <w:sz w:val="24"/>
                <w:szCs w:val="24"/>
                <w:lang w:val="ru-RU"/>
              </w:rPr>
              <w:t>5,5</w:t>
            </w:r>
          </w:p>
        </w:tc>
        <w:tc>
          <w:tcPr>
            <w:tcW w:w="1843" w:type="dxa"/>
          </w:tcPr>
          <w:p w:rsidR="007C2DAC" w:rsidRPr="00150FCB" w:rsidRDefault="007C2DAC" w:rsidP="007C2DAC">
            <w:pPr>
              <w:spacing w:after="0"/>
              <w:jc w:val="center"/>
              <w:rPr>
                <w:rFonts w:ascii="Times New Roman" w:hAnsi="Times New Roman"/>
                <w:sz w:val="24"/>
                <w:szCs w:val="24"/>
                <w:lang w:val="ru-RU"/>
              </w:rPr>
            </w:pPr>
          </w:p>
        </w:tc>
      </w:tr>
      <w:tr w:rsidR="007C2DAC" w:rsidRPr="00150FCB" w:rsidTr="0069073B">
        <w:tc>
          <w:tcPr>
            <w:tcW w:w="15451" w:type="dxa"/>
            <w:gridSpan w:val="7"/>
          </w:tcPr>
          <w:p w:rsidR="007C2DAC" w:rsidRPr="00150FCB" w:rsidRDefault="007C2DAC" w:rsidP="007C2DAC">
            <w:pPr>
              <w:spacing w:after="0"/>
              <w:jc w:val="center"/>
              <w:rPr>
                <w:rFonts w:ascii="Times New Roman" w:hAnsi="Times New Roman"/>
                <w:b/>
                <w:sz w:val="24"/>
                <w:szCs w:val="24"/>
                <w:lang w:val="ru-RU"/>
              </w:rPr>
            </w:pPr>
            <w:r w:rsidRPr="00150FCB">
              <w:rPr>
                <w:rFonts w:ascii="Times New Roman" w:hAnsi="Times New Roman"/>
                <w:b/>
                <w:sz w:val="24"/>
                <w:szCs w:val="24"/>
                <w:lang w:val="ru-RU"/>
              </w:rPr>
              <w:t>Мероприятия по развитию транспорта общего пользования</w:t>
            </w:r>
          </w:p>
        </w:tc>
      </w:tr>
      <w:tr w:rsidR="007C2DAC" w:rsidRPr="00150FCB" w:rsidTr="00192F9D">
        <w:tc>
          <w:tcPr>
            <w:tcW w:w="675" w:type="dxa"/>
          </w:tcPr>
          <w:p w:rsidR="007C2DAC" w:rsidRPr="00150FCB" w:rsidRDefault="007C2DAC" w:rsidP="007C2DAC">
            <w:pPr>
              <w:spacing w:after="0"/>
              <w:jc w:val="center"/>
              <w:rPr>
                <w:rFonts w:ascii="Times New Roman" w:hAnsi="Times New Roman"/>
                <w:sz w:val="24"/>
                <w:szCs w:val="24"/>
                <w:lang w:val="ru-RU"/>
              </w:rPr>
            </w:pPr>
            <w:r>
              <w:rPr>
                <w:rFonts w:ascii="Times New Roman" w:hAnsi="Times New Roman"/>
                <w:sz w:val="24"/>
                <w:szCs w:val="24"/>
                <w:lang w:val="ru-RU"/>
              </w:rPr>
              <w:t>3.1</w:t>
            </w:r>
          </w:p>
        </w:tc>
        <w:tc>
          <w:tcPr>
            <w:tcW w:w="7122" w:type="dxa"/>
            <w:gridSpan w:val="2"/>
          </w:tcPr>
          <w:p w:rsidR="007C2DAC" w:rsidRPr="00150FCB" w:rsidRDefault="007C2DAC" w:rsidP="007C2DAC">
            <w:pPr>
              <w:widowControl w:val="0"/>
              <w:autoSpaceDE w:val="0"/>
              <w:autoSpaceDN w:val="0"/>
              <w:adjustRightInd w:val="0"/>
              <w:spacing w:after="0"/>
              <w:rPr>
                <w:rFonts w:ascii="Times New Roman" w:hAnsi="Times New Roman"/>
                <w:sz w:val="24"/>
                <w:szCs w:val="24"/>
                <w:lang w:val="ru-RU"/>
              </w:rPr>
            </w:pPr>
            <w:r w:rsidRPr="00150FCB">
              <w:rPr>
                <w:rFonts w:ascii="Times New Roman" w:eastAsiaTheme="minorHAnsi" w:hAnsi="Times New Roman"/>
                <w:color w:val="000000"/>
                <w:sz w:val="24"/>
                <w:szCs w:val="24"/>
                <w:lang w:val="ru-RU" w:eastAsia="en-US"/>
              </w:rPr>
              <w:t>Реализация комплекса мероприяти</w:t>
            </w:r>
            <w:r>
              <w:rPr>
                <w:rFonts w:ascii="Times New Roman" w:eastAsiaTheme="minorHAnsi" w:hAnsi="Times New Roman"/>
                <w:color w:val="000000"/>
                <w:sz w:val="24"/>
                <w:szCs w:val="24"/>
                <w:lang w:val="ru-RU" w:eastAsia="en-US"/>
              </w:rPr>
              <w:t>й</w:t>
            </w:r>
            <w:r w:rsidRPr="00150FCB">
              <w:rPr>
                <w:rFonts w:ascii="Times New Roman" w:eastAsiaTheme="minorHAnsi" w:hAnsi="Times New Roman"/>
                <w:color w:val="000000"/>
                <w:sz w:val="24"/>
                <w:szCs w:val="24"/>
                <w:lang w:val="ru-RU" w:eastAsia="en-US"/>
              </w:rPr>
              <w:t xml:space="preserve"> по развитию инфраструктуры общественного пассажирского транспорта</w:t>
            </w:r>
            <w:r>
              <w:rPr>
                <w:rFonts w:ascii="Times New Roman" w:eastAsiaTheme="minorHAnsi" w:hAnsi="Times New Roman"/>
                <w:color w:val="000000"/>
                <w:sz w:val="24"/>
                <w:szCs w:val="24"/>
                <w:lang w:val="ru-RU" w:eastAsia="en-US"/>
              </w:rPr>
              <w:t xml:space="preserve"> – </w:t>
            </w:r>
            <w:r w:rsidRPr="00150FCB">
              <w:rPr>
                <w:rFonts w:ascii="Times New Roman" w:eastAsiaTheme="minorHAnsi" w:hAnsi="Times New Roman"/>
                <w:color w:val="000000"/>
                <w:sz w:val="24"/>
                <w:szCs w:val="24"/>
                <w:lang w:val="ru-RU" w:eastAsia="en-US"/>
              </w:rPr>
              <w:t>обновление информационных систем, обустройство остановочных пунктов, в т</w:t>
            </w:r>
            <w:r>
              <w:rPr>
                <w:rFonts w:ascii="Times New Roman" w:eastAsiaTheme="minorHAnsi" w:hAnsi="Times New Roman"/>
                <w:color w:val="000000"/>
                <w:sz w:val="24"/>
                <w:szCs w:val="24"/>
                <w:lang w:val="ru-RU" w:eastAsia="en-US"/>
              </w:rPr>
              <w:t>.</w:t>
            </w:r>
            <w:r w:rsidRPr="00150FCB">
              <w:rPr>
                <w:rFonts w:ascii="Times New Roman" w:eastAsiaTheme="minorHAnsi" w:hAnsi="Times New Roman"/>
                <w:color w:val="000000"/>
                <w:sz w:val="24"/>
                <w:szCs w:val="24"/>
                <w:lang w:val="ru-RU" w:eastAsia="en-US"/>
              </w:rPr>
              <w:t>ч</w:t>
            </w:r>
            <w:r>
              <w:rPr>
                <w:rFonts w:ascii="Times New Roman" w:eastAsiaTheme="minorHAnsi" w:hAnsi="Times New Roman"/>
                <w:color w:val="000000"/>
                <w:sz w:val="24"/>
                <w:szCs w:val="24"/>
                <w:lang w:val="ru-RU" w:eastAsia="en-US"/>
              </w:rPr>
              <w:t>.</w:t>
            </w:r>
            <w:r w:rsidRPr="00150FCB">
              <w:rPr>
                <w:rFonts w:ascii="Times New Roman" w:eastAsiaTheme="minorHAnsi" w:hAnsi="Times New Roman"/>
                <w:color w:val="000000"/>
                <w:sz w:val="24"/>
                <w:szCs w:val="24"/>
                <w:lang w:val="ru-RU" w:eastAsia="en-US"/>
              </w:rPr>
              <w:t xml:space="preserve"> их приспособление для маломобильных групп населения</w:t>
            </w:r>
          </w:p>
        </w:tc>
        <w:tc>
          <w:tcPr>
            <w:tcW w:w="1843" w:type="dxa"/>
          </w:tcPr>
          <w:p w:rsidR="007C2DAC" w:rsidRPr="00150FCB" w:rsidRDefault="007C2DAC" w:rsidP="007C2DAC">
            <w:pPr>
              <w:spacing w:after="0"/>
              <w:jc w:val="center"/>
              <w:rPr>
                <w:rFonts w:ascii="Times New Roman" w:hAnsi="Times New Roman"/>
                <w:sz w:val="24"/>
                <w:szCs w:val="24"/>
                <w:lang w:val="ru-RU"/>
              </w:rPr>
            </w:pPr>
          </w:p>
          <w:p w:rsidR="007C2DAC" w:rsidRPr="00150FCB" w:rsidRDefault="007C2DAC" w:rsidP="007C2DAC">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Pr>
                <w:rFonts w:ascii="Times New Roman" w:hAnsi="Times New Roman"/>
                <w:sz w:val="24"/>
                <w:szCs w:val="24"/>
                <w:lang w:val="ru-RU"/>
              </w:rPr>
              <w:t>9</w:t>
            </w:r>
            <w:r w:rsidRPr="00150FCB">
              <w:rPr>
                <w:rFonts w:ascii="Times New Roman" w:hAnsi="Times New Roman"/>
                <w:sz w:val="24"/>
                <w:szCs w:val="24"/>
                <w:lang w:val="ru-RU"/>
              </w:rPr>
              <w:t>-2035</w:t>
            </w:r>
          </w:p>
        </w:tc>
        <w:tc>
          <w:tcPr>
            <w:tcW w:w="2245" w:type="dxa"/>
          </w:tcPr>
          <w:p w:rsidR="007C2DAC" w:rsidRPr="00150FCB" w:rsidRDefault="007C2DAC" w:rsidP="007C2DAC">
            <w:pPr>
              <w:spacing w:after="0"/>
              <w:jc w:val="center"/>
              <w:rPr>
                <w:rFonts w:ascii="Times New Roman" w:hAnsi="Times New Roman"/>
                <w:sz w:val="24"/>
                <w:szCs w:val="24"/>
                <w:lang w:val="ru-RU"/>
              </w:rPr>
            </w:pPr>
          </w:p>
          <w:p w:rsidR="007C2DAC" w:rsidRPr="00150FCB" w:rsidRDefault="007C2DAC" w:rsidP="007C2DAC">
            <w:pPr>
              <w:spacing w:after="0"/>
              <w:jc w:val="center"/>
              <w:rPr>
                <w:rFonts w:ascii="Times New Roman" w:hAnsi="Times New Roman"/>
                <w:sz w:val="24"/>
                <w:szCs w:val="24"/>
                <w:lang w:val="ru-RU"/>
              </w:rPr>
            </w:pPr>
            <w:r w:rsidRPr="00150FCB">
              <w:rPr>
                <w:rFonts w:ascii="Times New Roman" w:hAnsi="Times New Roman"/>
                <w:sz w:val="24"/>
                <w:szCs w:val="24"/>
                <w:lang w:val="ru-RU"/>
              </w:rPr>
              <w:t>Местный</w:t>
            </w:r>
          </w:p>
        </w:tc>
        <w:tc>
          <w:tcPr>
            <w:tcW w:w="1723" w:type="dxa"/>
          </w:tcPr>
          <w:p w:rsidR="007C2DAC" w:rsidRPr="00150FCB" w:rsidRDefault="007C2DAC" w:rsidP="007C2DAC">
            <w:pPr>
              <w:spacing w:after="0"/>
              <w:jc w:val="center"/>
              <w:rPr>
                <w:rFonts w:ascii="Times New Roman" w:hAnsi="Times New Roman"/>
                <w:sz w:val="24"/>
                <w:szCs w:val="24"/>
                <w:lang w:val="ru-RU"/>
              </w:rPr>
            </w:pPr>
          </w:p>
          <w:p w:rsidR="007C2DAC" w:rsidRPr="00150FCB" w:rsidRDefault="007C2DAC" w:rsidP="007C2DAC">
            <w:pPr>
              <w:spacing w:after="0"/>
              <w:jc w:val="center"/>
              <w:rPr>
                <w:rFonts w:ascii="Times New Roman" w:hAnsi="Times New Roman"/>
                <w:sz w:val="24"/>
                <w:szCs w:val="24"/>
                <w:lang w:val="ru-RU"/>
              </w:rPr>
            </w:pPr>
            <w:r w:rsidRPr="00150FCB">
              <w:rPr>
                <w:rFonts w:ascii="Times New Roman" w:hAnsi="Times New Roman"/>
                <w:sz w:val="24"/>
                <w:szCs w:val="24"/>
                <w:lang w:val="ru-RU"/>
              </w:rPr>
              <w:t>5</w:t>
            </w:r>
          </w:p>
        </w:tc>
        <w:tc>
          <w:tcPr>
            <w:tcW w:w="1843" w:type="dxa"/>
          </w:tcPr>
          <w:p w:rsidR="007C2DAC" w:rsidRPr="00150FCB" w:rsidRDefault="007C2DAC" w:rsidP="007C2DAC">
            <w:pPr>
              <w:spacing w:after="0"/>
              <w:jc w:val="center"/>
              <w:rPr>
                <w:rFonts w:ascii="Times New Roman" w:hAnsi="Times New Roman"/>
                <w:sz w:val="24"/>
                <w:szCs w:val="24"/>
                <w:lang w:val="ru-RU"/>
              </w:rPr>
            </w:pPr>
          </w:p>
          <w:p w:rsidR="007C2DAC" w:rsidRPr="00150FCB" w:rsidRDefault="007C2DAC" w:rsidP="007C2DAC">
            <w:pPr>
              <w:spacing w:after="0"/>
              <w:jc w:val="center"/>
              <w:rPr>
                <w:rFonts w:ascii="Times New Roman" w:hAnsi="Times New Roman"/>
                <w:sz w:val="24"/>
                <w:szCs w:val="24"/>
                <w:lang w:val="ru-RU"/>
              </w:rPr>
            </w:pPr>
            <w:r w:rsidRPr="00150FCB">
              <w:rPr>
                <w:rFonts w:ascii="Times New Roman" w:hAnsi="Times New Roman"/>
                <w:sz w:val="24"/>
                <w:szCs w:val="24"/>
                <w:lang w:val="ru-RU"/>
              </w:rPr>
              <w:t>11</w:t>
            </w:r>
          </w:p>
        </w:tc>
      </w:tr>
      <w:tr w:rsidR="007C2DAC" w:rsidRPr="00150FCB" w:rsidTr="00192F9D">
        <w:tc>
          <w:tcPr>
            <w:tcW w:w="675" w:type="dxa"/>
          </w:tcPr>
          <w:p w:rsidR="007C2DAC" w:rsidRPr="00150FCB" w:rsidRDefault="007C2DAC" w:rsidP="007C2DAC">
            <w:pPr>
              <w:spacing w:after="0"/>
              <w:rPr>
                <w:rFonts w:ascii="Times New Roman" w:hAnsi="Times New Roman"/>
                <w:sz w:val="24"/>
                <w:szCs w:val="24"/>
                <w:lang w:val="ru-RU"/>
              </w:rPr>
            </w:pPr>
            <w:r>
              <w:rPr>
                <w:rFonts w:ascii="Times New Roman" w:hAnsi="Times New Roman"/>
                <w:sz w:val="24"/>
                <w:szCs w:val="24"/>
                <w:lang w:val="ru-RU"/>
              </w:rPr>
              <w:t>3.2</w:t>
            </w:r>
          </w:p>
        </w:tc>
        <w:tc>
          <w:tcPr>
            <w:tcW w:w="7122" w:type="dxa"/>
            <w:gridSpan w:val="2"/>
          </w:tcPr>
          <w:p w:rsidR="007C2DAC" w:rsidRPr="00150FCB" w:rsidRDefault="007C2DAC" w:rsidP="007C2DAC">
            <w:pPr>
              <w:widowControl w:val="0"/>
              <w:autoSpaceDE w:val="0"/>
              <w:autoSpaceDN w:val="0"/>
              <w:adjustRightInd w:val="0"/>
              <w:spacing w:after="0"/>
              <w:rPr>
                <w:rFonts w:ascii="Times New Roman" w:eastAsiaTheme="minorHAnsi" w:hAnsi="Times New Roman"/>
                <w:color w:val="000000"/>
                <w:sz w:val="24"/>
                <w:szCs w:val="24"/>
                <w:lang w:val="ru-RU" w:eastAsia="en-US"/>
              </w:rPr>
            </w:pPr>
            <w:r w:rsidRPr="006E5F4A">
              <w:rPr>
                <w:rFonts w:ascii="Times New Roman" w:hAnsi="Times New Roman"/>
                <w:sz w:val="24"/>
                <w:szCs w:val="24"/>
              </w:rPr>
              <w:t>Субсидии на возмещение недополученных доходов юридическим лицам и индивидуальным предпринимателям осуществляющим пассажирские перевозки</w:t>
            </w:r>
          </w:p>
        </w:tc>
        <w:tc>
          <w:tcPr>
            <w:tcW w:w="1843" w:type="dxa"/>
          </w:tcPr>
          <w:p w:rsidR="007C2DAC" w:rsidRDefault="007C2DAC" w:rsidP="007C2DAC">
            <w:pPr>
              <w:spacing w:after="0"/>
              <w:jc w:val="center"/>
              <w:rPr>
                <w:rFonts w:ascii="Times New Roman" w:hAnsi="Times New Roman"/>
                <w:sz w:val="24"/>
                <w:szCs w:val="24"/>
                <w:lang w:val="ru-RU"/>
              </w:rPr>
            </w:pPr>
          </w:p>
          <w:p w:rsidR="007C2DAC" w:rsidRPr="00150FCB" w:rsidRDefault="00755497" w:rsidP="007C2DAC">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Pr>
                <w:rFonts w:ascii="Times New Roman" w:hAnsi="Times New Roman"/>
                <w:sz w:val="24"/>
                <w:szCs w:val="24"/>
                <w:lang w:val="ru-RU"/>
              </w:rPr>
              <w:t>9</w:t>
            </w:r>
            <w:r w:rsidRPr="00150FCB">
              <w:rPr>
                <w:rFonts w:ascii="Times New Roman" w:hAnsi="Times New Roman"/>
                <w:sz w:val="24"/>
                <w:szCs w:val="24"/>
                <w:lang w:val="ru-RU"/>
              </w:rPr>
              <w:t>-2035</w:t>
            </w:r>
          </w:p>
        </w:tc>
        <w:tc>
          <w:tcPr>
            <w:tcW w:w="2245" w:type="dxa"/>
          </w:tcPr>
          <w:p w:rsidR="007C2DAC" w:rsidRPr="00150FCB" w:rsidRDefault="007C2DAC" w:rsidP="007C2DAC">
            <w:pPr>
              <w:spacing w:after="0"/>
              <w:jc w:val="center"/>
              <w:rPr>
                <w:rFonts w:ascii="Times New Roman" w:hAnsi="Times New Roman"/>
                <w:sz w:val="24"/>
                <w:szCs w:val="24"/>
                <w:lang w:val="ru-RU"/>
              </w:rPr>
            </w:pPr>
          </w:p>
          <w:p w:rsidR="007C2DAC" w:rsidRPr="00150FCB" w:rsidRDefault="007C2DAC" w:rsidP="007C2DAC">
            <w:pPr>
              <w:spacing w:after="0"/>
              <w:jc w:val="center"/>
              <w:rPr>
                <w:rFonts w:ascii="Times New Roman" w:hAnsi="Times New Roman"/>
                <w:sz w:val="24"/>
                <w:szCs w:val="24"/>
                <w:lang w:val="ru-RU"/>
              </w:rPr>
            </w:pPr>
            <w:r w:rsidRPr="00150FCB">
              <w:rPr>
                <w:rFonts w:ascii="Times New Roman" w:hAnsi="Times New Roman"/>
                <w:sz w:val="24"/>
                <w:szCs w:val="24"/>
                <w:lang w:val="ru-RU"/>
              </w:rPr>
              <w:t>Местный</w:t>
            </w:r>
          </w:p>
        </w:tc>
        <w:tc>
          <w:tcPr>
            <w:tcW w:w="1723" w:type="dxa"/>
          </w:tcPr>
          <w:p w:rsidR="007C2DAC" w:rsidRPr="00150FCB" w:rsidRDefault="007C2DAC" w:rsidP="007C2DAC">
            <w:pPr>
              <w:spacing w:after="0"/>
              <w:jc w:val="center"/>
              <w:rPr>
                <w:rFonts w:ascii="Times New Roman" w:hAnsi="Times New Roman"/>
                <w:sz w:val="24"/>
                <w:szCs w:val="24"/>
                <w:lang w:val="ru-RU"/>
              </w:rPr>
            </w:pPr>
          </w:p>
          <w:p w:rsidR="007C2DAC" w:rsidRPr="00150FCB" w:rsidRDefault="00755497" w:rsidP="00755497">
            <w:pPr>
              <w:spacing w:after="0"/>
              <w:jc w:val="center"/>
              <w:rPr>
                <w:rFonts w:ascii="Times New Roman" w:hAnsi="Times New Roman"/>
                <w:sz w:val="24"/>
                <w:szCs w:val="24"/>
                <w:lang w:val="ru-RU"/>
              </w:rPr>
            </w:pPr>
            <w:r>
              <w:rPr>
                <w:rFonts w:ascii="Times New Roman" w:hAnsi="Times New Roman"/>
                <w:sz w:val="24"/>
                <w:szCs w:val="24"/>
                <w:lang w:val="ru-RU"/>
              </w:rPr>
              <w:t>15</w:t>
            </w:r>
          </w:p>
        </w:tc>
        <w:tc>
          <w:tcPr>
            <w:tcW w:w="1843" w:type="dxa"/>
          </w:tcPr>
          <w:p w:rsidR="007C2DAC" w:rsidRPr="00150FCB" w:rsidRDefault="007C2DAC" w:rsidP="007C2DAC">
            <w:pPr>
              <w:spacing w:after="0"/>
              <w:jc w:val="center"/>
              <w:rPr>
                <w:rFonts w:ascii="Times New Roman" w:hAnsi="Times New Roman"/>
                <w:sz w:val="24"/>
                <w:szCs w:val="24"/>
                <w:lang w:val="ru-RU"/>
              </w:rPr>
            </w:pPr>
          </w:p>
          <w:p w:rsidR="007C2DAC" w:rsidRPr="00150FCB" w:rsidRDefault="00755497" w:rsidP="007C2DAC">
            <w:pPr>
              <w:spacing w:after="0"/>
              <w:jc w:val="center"/>
              <w:rPr>
                <w:rFonts w:ascii="Times New Roman" w:hAnsi="Times New Roman"/>
                <w:sz w:val="24"/>
                <w:szCs w:val="24"/>
                <w:lang w:val="ru-RU"/>
              </w:rPr>
            </w:pPr>
            <w:r>
              <w:rPr>
                <w:rFonts w:ascii="Times New Roman" w:hAnsi="Times New Roman"/>
                <w:sz w:val="24"/>
                <w:szCs w:val="24"/>
                <w:lang w:val="ru-RU"/>
              </w:rPr>
              <w:t>25</w:t>
            </w:r>
          </w:p>
          <w:p w:rsidR="007C2DAC" w:rsidRPr="00150FCB" w:rsidRDefault="007C2DAC" w:rsidP="007C2DAC">
            <w:pPr>
              <w:spacing w:after="0"/>
              <w:jc w:val="center"/>
              <w:rPr>
                <w:rFonts w:ascii="Times New Roman" w:hAnsi="Times New Roman"/>
                <w:sz w:val="24"/>
                <w:szCs w:val="24"/>
                <w:lang w:val="ru-RU"/>
              </w:rPr>
            </w:pPr>
          </w:p>
        </w:tc>
      </w:tr>
      <w:tr w:rsidR="007C2DAC" w:rsidRPr="00150FCB" w:rsidTr="00192F9D">
        <w:tc>
          <w:tcPr>
            <w:tcW w:w="675" w:type="dxa"/>
          </w:tcPr>
          <w:p w:rsidR="007C2DAC" w:rsidRPr="00150FCB" w:rsidRDefault="007C2DAC" w:rsidP="007C2DAC">
            <w:pPr>
              <w:spacing w:after="0"/>
              <w:rPr>
                <w:rFonts w:ascii="Times New Roman" w:hAnsi="Times New Roman"/>
                <w:sz w:val="24"/>
                <w:szCs w:val="24"/>
                <w:lang w:val="ru-RU"/>
              </w:rPr>
            </w:pPr>
            <w:r>
              <w:rPr>
                <w:rFonts w:ascii="Times New Roman" w:hAnsi="Times New Roman"/>
                <w:sz w:val="24"/>
                <w:szCs w:val="24"/>
                <w:lang w:val="ru-RU"/>
              </w:rPr>
              <w:t>3.3</w:t>
            </w:r>
          </w:p>
        </w:tc>
        <w:tc>
          <w:tcPr>
            <w:tcW w:w="7122" w:type="dxa"/>
            <w:gridSpan w:val="2"/>
          </w:tcPr>
          <w:p w:rsidR="007C2DAC" w:rsidRPr="00150FCB" w:rsidRDefault="007C2DAC" w:rsidP="007C2DAC">
            <w:pPr>
              <w:spacing w:after="0"/>
              <w:rPr>
                <w:rFonts w:ascii="Times New Roman" w:hAnsi="Times New Roman"/>
                <w:sz w:val="24"/>
                <w:szCs w:val="24"/>
                <w:lang w:val="ru-RU"/>
              </w:rPr>
            </w:pPr>
            <w:r w:rsidRPr="006E5F4A">
              <w:rPr>
                <w:rFonts w:ascii="Times New Roman" w:hAnsi="Times New Roman"/>
                <w:sz w:val="24"/>
                <w:szCs w:val="24"/>
              </w:rPr>
              <w:t>Изготовление карт маршрута регулярных перевозок и свидетельств об осуществлении перевозок по маршруту регулярных перевозок</w:t>
            </w:r>
          </w:p>
        </w:tc>
        <w:tc>
          <w:tcPr>
            <w:tcW w:w="1843" w:type="dxa"/>
          </w:tcPr>
          <w:p w:rsidR="007C2DAC" w:rsidRPr="00150FCB" w:rsidRDefault="00755497" w:rsidP="00755497">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Pr>
                <w:rFonts w:ascii="Times New Roman" w:hAnsi="Times New Roman"/>
                <w:sz w:val="24"/>
                <w:szCs w:val="24"/>
                <w:lang w:val="ru-RU"/>
              </w:rPr>
              <w:t>9</w:t>
            </w:r>
            <w:r w:rsidRPr="00150FCB">
              <w:rPr>
                <w:rFonts w:ascii="Times New Roman" w:hAnsi="Times New Roman"/>
                <w:sz w:val="24"/>
                <w:szCs w:val="24"/>
                <w:lang w:val="ru-RU"/>
              </w:rPr>
              <w:t>-20</w:t>
            </w:r>
            <w:r>
              <w:rPr>
                <w:rFonts w:ascii="Times New Roman" w:hAnsi="Times New Roman"/>
                <w:sz w:val="24"/>
                <w:szCs w:val="24"/>
                <w:lang w:val="ru-RU"/>
              </w:rPr>
              <w:t>2</w:t>
            </w:r>
            <w:r w:rsidRPr="00150FCB">
              <w:rPr>
                <w:rFonts w:ascii="Times New Roman" w:hAnsi="Times New Roman"/>
                <w:sz w:val="24"/>
                <w:szCs w:val="24"/>
                <w:lang w:val="ru-RU"/>
              </w:rPr>
              <w:t>5</w:t>
            </w:r>
          </w:p>
        </w:tc>
        <w:tc>
          <w:tcPr>
            <w:tcW w:w="2245" w:type="dxa"/>
          </w:tcPr>
          <w:p w:rsidR="007C2DAC" w:rsidRPr="00150FCB" w:rsidRDefault="007C2DAC" w:rsidP="007C2DAC">
            <w:pPr>
              <w:spacing w:after="0"/>
              <w:jc w:val="center"/>
              <w:rPr>
                <w:rFonts w:ascii="Times New Roman" w:hAnsi="Times New Roman"/>
                <w:sz w:val="24"/>
                <w:szCs w:val="24"/>
                <w:lang w:val="ru-RU"/>
              </w:rPr>
            </w:pPr>
            <w:r w:rsidRPr="00150FCB">
              <w:rPr>
                <w:rFonts w:ascii="Times New Roman" w:hAnsi="Times New Roman"/>
                <w:sz w:val="24"/>
                <w:szCs w:val="24"/>
                <w:lang w:val="ru-RU"/>
              </w:rPr>
              <w:t>Местный</w:t>
            </w:r>
          </w:p>
        </w:tc>
        <w:tc>
          <w:tcPr>
            <w:tcW w:w="1723" w:type="dxa"/>
          </w:tcPr>
          <w:p w:rsidR="007C2DAC" w:rsidRPr="00150FCB" w:rsidRDefault="00755497" w:rsidP="007C2DAC">
            <w:pPr>
              <w:spacing w:after="0"/>
              <w:jc w:val="center"/>
              <w:rPr>
                <w:rFonts w:ascii="Times New Roman" w:hAnsi="Times New Roman"/>
                <w:sz w:val="24"/>
                <w:szCs w:val="24"/>
                <w:lang w:val="ru-RU"/>
              </w:rPr>
            </w:pPr>
            <w:r>
              <w:rPr>
                <w:rFonts w:ascii="Times New Roman" w:hAnsi="Times New Roman"/>
                <w:sz w:val="24"/>
                <w:szCs w:val="24"/>
                <w:lang w:val="ru-RU"/>
              </w:rPr>
              <w:t>0,3</w:t>
            </w:r>
          </w:p>
        </w:tc>
        <w:tc>
          <w:tcPr>
            <w:tcW w:w="1843" w:type="dxa"/>
          </w:tcPr>
          <w:p w:rsidR="007C2DAC" w:rsidRPr="00150FCB" w:rsidRDefault="007C2DAC" w:rsidP="007C2DAC">
            <w:pPr>
              <w:spacing w:after="0"/>
              <w:jc w:val="center"/>
              <w:rPr>
                <w:rFonts w:ascii="Times New Roman" w:hAnsi="Times New Roman"/>
                <w:sz w:val="24"/>
                <w:szCs w:val="24"/>
                <w:lang w:val="ru-RU"/>
              </w:rPr>
            </w:pPr>
          </w:p>
        </w:tc>
      </w:tr>
      <w:tr w:rsidR="007C2DAC" w:rsidRPr="002458B9" w:rsidTr="00192F9D">
        <w:tc>
          <w:tcPr>
            <w:tcW w:w="675" w:type="dxa"/>
          </w:tcPr>
          <w:p w:rsidR="007C2DAC" w:rsidRDefault="007C2DAC" w:rsidP="007C2DAC">
            <w:pPr>
              <w:spacing w:after="0"/>
              <w:rPr>
                <w:rFonts w:ascii="Times New Roman" w:hAnsi="Times New Roman"/>
                <w:sz w:val="24"/>
                <w:szCs w:val="24"/>
                <w:lang w:val="ru-RU"/>
              </w:rPr>
            </w:pPr>
            <w:r>
              <w:rPr>
                <w:rFonts w:ascii="Times New Roman" w:hAnsi="Times New Roman"/>
                <w:sz w:val="24"/>
                <w:szCs w:val="24"/>
                <w:lang w:val="ru-RU"/>
              </w:rPr>
              <w:t>3.4</w:t>
            </w:r>
          </w:p>
        </w:tc>
        <w:tc>
          <w:tcPr>
            <w:tcW w:w="7122" w:type="dxa"/>
            <w:gridSpan w:val="2"/>
          </w:tcPr>
          <w:p w:rsidR="007C2DAC" w:rsidRPr="002458B9" w:rsidRDefault="007C2DAC" w:rsidP="007C2DAC">
            <w:pPr>
              <w:spacing w:after="0"/>
              <w:rPr>
                <w:rFonts w:ascii="Times New Roman" w:hAnsi="Times New Roman"/>
                <w:sz w:val="24"/>
                <w:szCs w:val="24"/>
                <w:lang w:val="ru-RU"/>
              </w:rPr>
            </w:pPr>
            <w:r w:rsidRPr="002458B9">
              <w:rPr>
                <w:rFonts w:ascii="Times New Roman" w:hAnsi="Times New Roman"/>
                <w:sz w:val="24"/>
                <w:szCs w:val="24"/>
              </w:rPr>
              <w:t>Организовать новый маршрут «Ирбит-Черновское-Чубаровское» протяженностью 32 км;</w:t>
            </w:r>
          </w:p>
        </w:tc>
        <w:tc>
          <w:tcPr>
            <w:tcW w:w="1843" w:type="dxa"/>
          </w:tcPr>
          <w:p w:rsidR="007C2DAC" w:rsidRPr="00150FCB" w:rsidRDefault="00755497" w:rsidP="007C2DAC">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Pr>
                <w:rFonts w:ascii="Times New Roman" w:hAnsi="Times New Roman"/>
                <w:sz w:val="24"/>
                <w:szCs w:val="24"/>
                <w:lang w:val="ru-RU"/>
              </w:rPr>
              <w:t>9</w:t>
            </w:r>
            <w:r w:rsidRPr="00150FCB">
              <w:rPr>
                <w:rFonts w:ascii="Times New Roman" w:hAnsi="Times New Roman"/>
                <w:sz w:val="24"/>
                <w:szCs w:val="24"/>
                <w:lang w:val="ru-RU"/>
              </w:rPr>
              <w:t>-2035</w:t>
            </w:r>
          </w:p>
        </w:tc>
        <w:tc>
          <w:tcPr>
            <w:tcW w:w="2245" w:type="dxa"/>
          </w:tcPr>
          <w:p w:rsidR="007C2DAC" w:rsidRPr="00150FCB" w:rsidRDefault="00755497" w:rsidP="007C2DAC">
            <w:pPr>
              <w:spacing w:after="0"/>
              <w:jc w:val="center"/>
              <w:rPr>
                <w:rFonts w:ascii="Times New Roman" w:hAnsi="Times New Roman"/>
                <w:sz w:val="24"/>
                <w:szCs w:val="24"/>
                <w:lang w:val="ru-RU"/>
              </w:rPr>
            </w:pPr>
            <w:r w:rsidRPr="00150FCB">
              <w:rPr>
                <w:rFonts w:ascii="Times New Roman" w:hAnsi="Times New Roman"/>
                <w:sz w:val="24"/>
                <w:szCs w:val="24"/>
                <w:lang w:val="ru-RU"/>
              </w:rPr>
              <w:t>Местный</w:t>
            </w:r>
          </w:p>
        </w:tc>
        <w:tc>
          <w:tcPr>
            <w:tcW w:w="1723" w:type="dxa"/>
          </w:tcPr>
          <w:p w:rsidR="007C2DAC" w:rsidRPr="00150FCB" w:rsidRDefault="00755497" w:rsidP="007C2DAC">
            <w:pPr>
              <w:spacing w:after="0"/>
              <w:jc w:val="center"/>
              <w:rPr>
                <w:rFonts w:ascii="Times New Roman" w:hAnsi="Times New Roman"/>
                <w:sz w:val="24"/>
                <w:szCs w:val="24"/>
                <w:lang w:val="ru-RU"/>
              </w:rPr>
            </w:pPr>
            <w:r>
              <w:rPr>
                <w:rFonts w:ascii="Times New Roman" w:hAnsi="Times New Roman"/>
                <w:sz w:val="24"/>
                <w:szCs w:val="24"/>
                <w:lang w:val="ru-RU"/>
              </w:rPr>
              <w:t>16,0</w:t>
            </w:r>
          </w:p>
        </w:tc>
        <w:tc>
          <w:tcPr>
            <w:tcW w:w="1843" w:type="dxa"/>
          </w:tcPr>
          <w:p w:rsidR="007C2DAC" w:rsidRPr="00150FCB" w:rsidRDefault="00755497" w:rsidP="00755497">
            <w:pPr>
              <w:spacing w:after="0"/>
              <w:jc w:val="center"/>
              <w:rPr>
                <w:rFonts w:ascii="Times New Roman" w:hAnsi="Times New Roman"/>
                <w:sz w:val="24"/>
                <w:szCs w:val="24"/>
                <w:lang w:val="ru-RU"/>
              </w:rPr>
            </w:pPr>
            <w:r>
              <w:rPr>
                <w:rFonts w:ascii="Times New Roman" w:hAnsi="Times New Roman"/>
                <w:sz w:val="24"/>
                <w:szCs w:val="24"/>
                <w:lang w:val="ru-RU"/>
              </w:rPr>
              <w:t>32,0</w:t>
            </w:r>
          </w:p>
        </w:tc>
      </w:tr>
      <w:tr w:rsidR="007C2DAC" w:rsidRPr="002458B9" w:rsidTr="00192F9D">
        <w:tc>
          <w:tcPr>
            <w:tcW w:w="675" w:type="dxa"/>
          </w:tcPr>
          <w:p w:rsidR="007C2DAC" w:rsidRPr="00150FCB" w:rsidRDefault="007C2DAC" w:rsidP="007C2DAC">
            <w:pPr>
              <w:spacing w:after="0"/>
              <w:rPr>
                <w:rFonts w:ascii="Times New Roman" w:hAnsi="Times New Roman"/>
                <w:sz w:val="24"/>
                <w:szCs w:val="24"/>
                <w:lang w:val="ru-RU"/>
              </w:rPr>
            </w:pPr>
            <w:r>
              <w:rPr>
                <w:rFonts w:ascii="Times New Roman" w:hAnsi="Times New Roman"/>
                <w:sz w:val="24"/>
                <w:szCs w:val="24"/>
                <w:lang w:val="ru-RU"/>
              </w:rPr>
              <w:t>3.5</w:t>
            </w:r>
          </w:p>
        </w:tc>
        <w:tc>
          <w:tcPr>
            <w:tcW w:w="7122" w:type="dxa"/>
            <w:gridSpan w:val="2"/>
          </w:tcPr>
          <w:p w:rsidR="007C2DAC" w:rsidRPr="00355EBF" w:rsidRDefault="00C377DA" w:rsidP="007C2DAC">
            <w:pPr>
              <w:spacing w:after="0"/>
              <w:rPr>
                <w:rFonts w:ascii="Times New Roman" w:hAnsi="Times New Roman"/>
                <w:sz w:val="24"/>
                <w:szCs w:val="24"/>
                <w:lang w:val="ru-RU"/>
              </w:rPr>
            </w:pPr>
            <w:r w:rsidRPr="00C2241A">
              <w:rPr>
                <w:rFonts w:ascii="Times New Roman" w:hAnsi="Times New Roman"/>
                <w:sz w:val="24"/>
                <w:szCs w:val="24"/>
              </w:rPr>
              <w:t>Закольцовка маршрута «Килачевское-Стриганское» с организацией заезда вс. Крутихинское и с. Чернорицкое (увеличение протяженности на 39 км с обратным направлением)</w:t>
            </w:r>
          </w:p>
        </w:tc>
        <w:tc>
          <w:tcPr>
            <w:tcW w:w="1843" w:type="dxa"/>
          </w:tcPr>
          <w:p w:rsidR="007C2DAC" w:rsidRPr="00355EBF" w:rsidRDefault="00755497" w:rsidP="007C2DAC">
            <w:pPr>
              <w:spacing w:after="0"/>
              <w:jc w:val="center"/>
              <w:rPr>
                <w:rFonts w:ascii="Times New Roman" w:hAnsi="Times New Roman"/>
                <w:sz w:val="24"/>
                <w:szCs w:val="24"/>
                <w:lang w:val="ru-RU"/>
              </w:rPr>
            </w:pPr>
            <w:r w:rsidRPr="00355EBF">
              <w:rPr>
                <w:rFonts w:ascii="Times New Roman" w:hAnsi="Times New Roman"/>
                <w:sz w:val="24"/>
                <w:szCs w:val="24"/>
                <w:lang w:val="ru-RU"/>
              </w:rPr>
              <w:t>2019-2035</w:t>
            </w:r>
          </w:p>
        </w:tc>
        <w:tc>
          <w:tcPr>
            <w:tcW w:w="2245" w:type="dxa"/>
          </w:tcPr>
          <w:p w:rsidR="007C2DAC" w:rsidRPr="00355EBF" w:rsidRDefault="00755497" w:rsidP="007C2DAC">
            <w:pPr>
              <w:spacing w:after="0"/>
              <w:jc w:val="center"/>
              <w:rPr>
                <w:rFonts w:ascii="Times New Roman" w:hAnsi="Times New Roman"/>
                <w:sz w:val="24"/>
                <w:szCs w:val="24"/>
                <w:lang w:val="ru-RU"/>
              </w:rPr>
            </w:pPr>
            <w:r w:rsidRPr="00355EBF">
              <w:rPr>
                <w:rFonts w:ascii="Times New Roman" w:hAnsi="Times New Roman"/>
                <w:sz w:val="24"/>
                <w:szCs w:val="24"/>
                <w:lang w:val="ru-RU"/>
              </w:rPr>
              <w:t>Местный</w:t>
            </w:r>
          </w:p>
        </w:tc>
        <w:tc>
          <w:tcPr>
            <w:tcW w:w="1723" w:type="dxa"/>
          </w:tcPr>
          <w:p w:rsidR="007C2DAC" w:rsidRPr="00355EBF" w:rsidRDefault="00C377DA" w:rsidP="007C2DAC">
            <w:pPr>
              <w:spacing w:after="0"/>
              <w:jc w:val="center"/>
              <w:rPr>
                <w:rFonts w:ascii="Times New Roman" w:hAnsi="Times New Roman"/>
                <w:sz w:val="24"/>
                <w:szCs w:val="24"/>
                <w:lang w:val="ru-RU"/>
              </w:rPr>
            </w:pPr>
            <w:r>
              <w:rPr>
                <w:rFonts w:ascii="Times New Roman" w:hAnsi="Times New Roman"/>
                <w:sz w:val="24"/>
                <w:szCs w:val="24"/>
                <w:lang w:val="ru-RU"/>
              </w:rPr>
              <w:t>18</w:t>
            </w:r>
            <w:r w:rsidR="00755497" w:rsidRPr="00355EBF">
              <w:rPr>
                <w:rFonts w:ascii="Times New Roman" w:hAnsi="Times New Roman"/>
                <w:sz w:val="24"/>
                <w:szCs w:val="24"/>
                <w:lang w:val="ru-RU"/>
              </w:rPr>
              <w:t>,</w:t>
            </w:r>
            <w:r>
              <w:rPr>
                <w:rFonts w:ascii="Times New Roman" w:hAnsi="Times New Roman"/>
                <w:sz w:val="24"/>
                <w:szCs w:val="24"/>
                <w:lang w:val="ru-RU"/>
              </w:rPr>
              <w:t>5</w:t>
            </w:r>
          </w:p>
        </w:tc>
        <w:tc>
          <w:tcPr>
            <w:tcW w:w="1843" w:type="dxa"/>
          </w:tcPr>
          <w:p w:rsidR="007C2DAC" w:rsidRPr="00355EBF" w:rsidRDefault="00C377DA" w:rsidP="007C2DAC">
            <w:pPr>
              <w:spacing w:after="0"/>
              <w:jc w:val="center"/>
              <w:rPr>
                <w:rFonts w:ascii="Times New Roman" w:hAnsi="Times New Roman"/>
                <w:sz w:val="24"/>
                <w:szCs w:val="24"/>
                <w:lang w:val="ru-RU"/>
              </w:rPr>
            </w:pPr>
            <w:r>
              <w:rPr>
                <w:rFonts w:ascii="Times New Roman" w:hAnsi="Times New Roman"/>
                <w:sz w:val="24"/>
                <w:szCs w:val="24"/>
                <w:lang w:val="ru-RU"/>
              </w:rPr>
              <w:t>3</w:t>
            </w:r>
            <w:r w:rsidR="00755497" w:rsidRPr="00355EBF">
              <w:rPr>
                <w:rFonts w:ascii="Times New Roman" w:hAnsi="Times New Roman"/>
                <w:sz w:val="24"/>
                <w:szCs w:val="24"/>
                <w:lang w:val="ru-RU"/>
              </w:rPr>
              <w:t>9</w:t>
            </w:r>
          </w:p>
        </w:tc>
      </w:tr>
      <w:tr w:rsidR="007C2DAC" w:rsidRPr="002458B9" w:rsidTr="00192F9D">
        <w:tc>
          <w:tcPr>
            <w:tcW w:w="675" w:type="dxa"/>
          </w:tcPr>
          <w:p w:rsidR="007C2DAC" w:rsidRPr="00150FCB" w:rsidRDefault="007C2DAC" w:rsidP="007C2DAC">
            <w:pPr>
              <w:spacing w:after="0"/>
              <w:rPr>
                <w:rFonts w:ascii="Times New Roman" w:hAnsi="Times New Roman"/>
                <w:sz w:val="24"/>
                <w:szCs w:val="24"/>
                <w:lang w:val="ru-RU"/>
              </w:rPr>
            </w:pPr>
            <w:r>
              <w:rPr>
                <w:rFonts w:ascii="Times New Roman" w:hAnsi="Times New Roman"/>
                <w:sz w:val="24"/>
                <w:szCs w:val="24"/>
                <w:lang w:val="ru-RU"/>
              </w:rPr>
              <w:t>3.6</w:t>
            </w:r>
          </w:p>
        </w:tc>
        <w:tc>
          <w:tcPr>
            <w:tcW w:w="7122" w:type="dxa"/>
            <w:gridSpan w:val="2"/>
          </w:tcPr>
          <w:p w:rsidR="007C2DAC" w:rsidRPr="002458B9" w:rsidRDefault="007C2DAC" w:rsidP="007C2DAC">
            <w:pPr>
              <w:spacing w:after="0"/>
              <w:rPr>
                <w:rFonts w:ascii="Times New Roman" w:hAnsi="Times New Roman"/>
                <w:sz w:val="24"/>
                <w:szCs w:val="24"/>
              </w:rPr>
            </w:pPr>
            <w:r w:rsidRPr="002458B9">
              <w:rPr>
                <w:rFonts w:ascii="Times New Roman" w:hAnsi="Times New Roman"/>
                <w:sz w:val="24"/>
                <w:szCs w:val="24"/>
              </w:rPr>
              <w:t>Увелич</w:t>
            </w:r>
            <w:r>
              <w:rPr>
                <w:rFonts w:ascii="Times New Roman" w:hAnsi="Times New Roman"/>
                <w:sz w:val="24"/>
                <w:szCs w:val="24"/>
                <w:lang w:val="ru-RU"/>
              </w:rPr>
              <w:t>ение</w:t>
            </w:r>
            <w:r w:rsidRPr="002458B9">
              <w:rPr>
                <w:rFonts w:ascii="Times New Roman" w:hAnsi="Times New Roman"/>
                <w:sz w:val="24"/>
                <w:szCs w:val="24"/>
              </w:rPr>
              <w:t xml:space="preserve"> протяженност</w:t>
            </w:r>
            <w:r>
              <w:rPr>
                <w:rFonts w:ascii="Times New Roman" w:hAnsi="Times New Roman"/>
                <w:sz w:val="24"/>
                <w:szCs w:val="24"/>
                <w:lang w:val="ru-RU"/>
              </w:rPr>
              <w:t>и</w:t>
            </w:r>
            <w:r w:rsidRPr="002458B9">
              <w:rPr>
                <w:rFonts w:ascii="Times New Roman" w:hAnsi="Times New Roman"/>
                <w:sz w:val="24"/>
                <w:szCs w:val="24"/>
              </w:rPr>
              <w:t xml:space="preserve"> маршрута «Пионерский-Килачевское» на 16 км</w:t>
            </w:r>
            <w:r>
              <w:rPr>
                <w:rFonts w:ascii="Times New Roman" w:hAnsi="Times New Roman"/>
                <w:sz w:val="24"/>
                <w:szCs w:val="24"/>
              </w:rPr>
              <w:t>- организ</w:t>
            </w:r>
            <w:r>
              <w:rPr>
                <w:rFonts w:ascii="Times New Roman" w:hAnsi="Times New Roman"/>
                <w:sz w:val="24"/>
                <w:szCs w:val="24"/>
                <w:lang w:val="ru-RU"/>
              </w:rPr>
              <w:t>ация</w:t>
            </w:r>
            <w:r w:rsidRPr="002458B9">
              <w:rPr>
                <w:rFonts w:ascii="Times New Roman" w:hAnsi="Times New Roman"/>
                <w:sz w:val="24"/>
                <w:szCs w:val="24"/>
              </w:rPr>
              <w:t xml:space="preserve"> заезд</w:t>
            </w:r>
            <w:r>
              <w:rPr>
                <w:rFonts w:ascii="Times New Roman" w:hAnsi="Times New Roman"/>
                <w:sz w:val="24"/>
                <w:szCs w:val="24"/>
                <w:lang w:val="ru-RU"/>
              </w:rPr>
              <w:t>а</w:t>
            </w:r>
            <w:r w:rsidRPr="002458B9">
              <w:rPr>
                <w:rFonts w:ascii="Times New Roman" w:hAnsi="Times New Roman"/>
                <w:sz w:val="24"/>
                <w:szCs w:val="24"/>
              </w:rPr>
              <w:t xml:space="preserve"> в д. Буланова – д. Якшина;</w:t>
            </w:r>
          </w:p>
        </w:tc>
        <w:tc>
          <w:tcPr>
            <w:tcW w:w="1843" w:type="dxa"/>
          </w:tcPr>
          <w:p w:rsidR="007C2DAC" w:rsidRPr="00150FCB" w:rsidRDefault="00755497" w:rsidP="007C2DAC">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Pr>
                <w:rFonts w:ascii="Times New Roman" w:hAnsi="Times New Roman"/>
                <w:sz w:val="24"/>
                <w:szCs w:val="24"/>
                <w:lang w:val="ru-RU"/>
              </w:rPr>
              <w:t>9</w:t>
            </w:r>
            <w:r w:rsidRPr="00150FCB">
              <w:rPr>
                <w:rFonts w:ascii="Times New Roman" w:hAnsi="Times New Roman"/>
                <w:sz w:val="24"/>
                <w:szCs w:val="24"/>
                <w:lang w:val="ru-RU"/>
              </w:rPr>
              <w:t>-2035</w:t>
            </w:r>
          </w:p>
        </w:tc>
        <w:tc>
          <w:tcPr>
            <w:tcW w:w="2245" w:type="dxa"/>
          </w:tcPr>
          <w:p w:rsidR="007C2DAC" w:rsidRPr="00150FCB" w:rsidRDefault="00755497" w:rsidP="007C2DAC">
            <w:pPr>
              <w:spacing w:after="0"/>
              <w:jc w:val="center"/>
              <w:rPr>
                <w:rFonts w:ascii="Times New Roman" w:hAnsi="Times New Roman"/>
                <w:sz w:val="24"/>
                <w:szCs w:val="24"/>
                <w:lang w:val="ru-RU"/>
              </w:rPr>
            </w:pPr>
            <w:r w:rsidRPr="00150FCB">
              <w:rPr>
                <w:rFonts w:ascii="Times New Roman" w:hAnsi="Times New Roman"/>
                <w:sz w:val="24"/>
                <w:szCs w:val="24"/>
                <w:lang w:val="ru-RU"/>
              </w:rPr>
              <w:t>Местный</w:t>
            </w:r>
          </w:p>
        </w:tc>
        <w:tc>
          <w:tcPr>
            <w:tcW w:w="1723" w:type="dxa"/>
          </w:tcPr>
          <w:p w:rsidR="007C2DAC" w:rsidRPr="00150FCB" w:rsidRDefault="00755497" w:rsidP="00755497">
            <w:pPr>
              <w:spacing w:after="0"/>
              <w:jc w:val="center"/>
              <w:rPr>
                <w:rFonts w:ascii="Times New Roman" w:hAnsi="Times New Roman"/>
                <w:sz w:val="24"/>
                <w:szCs w:val="24"/>
                <w:lang w:val="ru-RU"/>
              </w:rPr>
            </w:pPr>
            <w:r>
              <w:rPr>
                <w:rFonts w:ascii="Times New Roman" w:hAnsi="Times New Roman"/>
                <w:sz w:val="24"/>
                <w:szCs w:val="24"/>
                <w:lang w:val="ru-RU"/>
              </w:rPr>
              <w:t>8,0</w:t>
            </w:r>
          </w:p>
        </w:tc>
        <w:tc>
          <w:tcPr>
            <w:tcW w:w="1843" w:type="dxa"/>
          </w:tcPr>
          <w:p w:rsidR="007C2DAC" w:rsidRPr="00150FCB" w:rsidRDefault="00755497" w:rsidP="007C2DAC">
            <w:pPr>
              <w:spacing w:after="0"/>
              <w:jc w:val="center"/>
              <w:rPr>
                <w:rFonts w:ascii="Times New Roman" w:hAnsi="Times New Roman"/>
                <w:sz w:val="24"/>
                <w:szCs w:val="24"/>
                <w:lang w:val="ru-RU"/>
              </w:rPr>
            </w:pPr>
            <w:r>
              <w:rPr>
                <w:rFonts w:ascii="Times New Roman" w:hAnsi="Times New Roman"/>
                <w:sz w:val="24"/>
                <w:szCs w:val="24"/>
                <w:lang w:val="ru-RU"/>
              </w:rPr>
              <w:t>16,0</w:t>
            </w:r>
          </w:p>
        </w:tc>
      </w:tr>
      <w:tr w:rsidR="007C2DAC" w:rsidRPr="00150FCB" w:rsidTr="00192F9D">
        <w:tc>
          <w:tcPr>
            <w:tcW w:w="675" w:type="dxa"/>
          </w:tcPr>
          <w:p w:rsidR="007C2DAC" w:rsidRDefault="007C2DAC" w:rsidP="007C2DAC">
            <w:pPr>
              <w:spacing w:after="0"/>
              <w:rPr>
                <w:rFonts w:ascii="Times New Roman" w:hAnsi="Times New Roman"/>
                <w:sz w:val="24"/>
                <w:szCs w:val="24"/>
                <w:lang w:val="ru-RU"/>
              </w:rPr>
            </w:pPr>
            <w:r>
              <w:rPr>
                <w:rFonts w:ascii="Times New Roman" w:hAnsi="Times New Roman"/>
                <w:sz w:val="24"/>
                <w:szCs w:val="24"/>
                <w:lang w:val="ru-RU"/>
              </w:rPr>
              <w:t>3.7</w:t>
            </w:r>
          </w:p>
        </w:tc>
        <w:tc>
          <w:tcPr>
            <w:tcW w:w="7122" w:type="dxa"/>
            <w:gridSpan w:val="2"/>
          </w:tcPr>
          <w:p w:rsidR="007C2DAC" w:rsidRPr="00150FCB" w:rsidRDefault="007C2DAC" w:rsidP="007C2DAC">
            <w:pPr>
              <w:spacing w:after="0"/>
              <w:rPr>
                <w:rFonts w:ascii="Times New Roman" w:hAnsi="Times New Roman"/>
                <w:sz w:val="24"/>
                <w:szCs w:val="24"/>
                <w:lang w:val="ru-RU"/>
              </w:rPr>
            </w:pPr>
            <w:r w:rsidRPr="002458B9">
              <w:rPr>
                <w:rFonts w:ascii="Times New Roman" w:hAnsi="Times New Roman"/>
                <w:sz w:val="24"/>
                <w:szCs w:val="24"/>
              </w:rPr>
              <w:t>Увелич</w:t>
            </w:r>
            <w:r>
              <w:rPr>
                <w:rFonts w:ascii="Times New Roman" w:hAnsi="Times New Roman"/>
                <w:sz w:val="24"/>
                <w:szCs w:val="24"/>
                <w:lang w:val="ru-RU"/>
              </w:rPr>
              <w:t>ение</w:t>
            </w:r>
            <w:r w:rsidRPr="002458B9">
              <w:rPr>
                <w:rFonts w:ascii="Times New Roman" w:hAnsi="Times New Roman"/>
                <w:sz w:val="24"/>
                <w:szCs w:val="24"/>
              </w:rPr>
              <w:t xml:space="preserve"> протяженност</w:t>
            </w:r>
            <w:r>
              <w:rPr>
                <w:rFonts w:ascii="Times New Roman" w:hAnsi="Times New Roman"/>
                <w:sz w:val="24"/>
                <w:szCs w:val="24"/>
                <w:lang w:val="ru-RU"/>
              </w:rPr>
              <w:t>и</w:t>
            </w:r>
            <w:r w:rsidRPr="002458B9">
              <w:rPr>
                <w:rFonts w:ascii="Times New Roman" w:hAnsi="Times New Roman"/>
                <w:sz w:val="24"/>
                <w:szCs w:val="24"/>
              </w:rPr>
              <w:t xml:space="preserve"> ма</w:t>
            </w:r>
            <w:r w:rsidR="00C377DA">
              <w:rPr>
                <w:rFonts w:ascii="Times New Roman" w:hAnsi="Times New Roman"/>
                <w:sz w:val="24"/>
                <w:szCs w:val="24"/>
              </w:rPr>
              <w:t>ршрута «Ирбит – д. Фомина» на 12</w:t>
            </w:r>
            <w:r w:rsidRPr="002458B9">
              <w:rPr>
                <w:rFonts w:ascii="Times New Roman" w:hAnsi="Times New Roman"/>
                <w:sz w:val="24"/>
                <w:szCs w:val="24"/>
              </w:rPr>
              <w:t xml:space="preserve"> км</w:t>
            </w:r>
            <w:r>
              <w:rPr>
                <w:rFonts w:ascii="Times New Roman" w:hAnsi="Times New Roman"/>
                <w:sz w:val="24"/>
                <w:szCs w:val="24"/>
                <w:lang w:val="ru-RU"/>
              </w:rPr>
              <w:t>, организация</w:t>
            </w:r>
            <w:r w:rsidRPr="002458B9">
              <w:rPr>
                <w:rFonts w:ascii="Times New Roman" w:hAnsi="Times New Roman"/>
                <w:sz w:val="24"/>
                <w:szCs w:val="24"/>
              </w:rPr>
              <w:t xml:space="preserve"> заезд</w:t>
            </w:r>
            <w:r>
              <w:rPr>
                <w:rFonts w:ascii="Times New Roman" w:hAnsi="Times New Roman"/>
                <w:sz w:val="24"/>
                <w:szCs w:val="24"/>
                <w:lang w:val="ru-RU"/>
              </w:rPr>
              <w:t>а</w:t>
            </w:r>
            <w:r w:rsidRPr="002458B9">
              <w:rPr>
                <w:rFonts w:ascii="Times New Roman" w:hAnsi="Times New Roman"/>
                <w:sz w:val="24"/>
                <w:szCs w:val="24"/>
              </w:rPr>
              <w:t xml:space="preserve"> в д. Чащина.</w:t>
            </w:r>
          </w:p>
        </w:tc>
        <w:tc>
          <w:tcPr>
            <w:tcW w:w="1843" w:type="dxa"/>
          </w:tcPr>
          <w:p w:rsidR="007C2DAC" w:rsidRPr="00150FCB" w:rsidRDefault="00755497" w:rsidP="007C2DAC">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Pr>
                <w:rFonts w:ascii="Times New Roman" w:hAnsi="Times New Roman"/>
                <w:sz w:val="24"/>
                <w:szCs w:val="24"/>
                <w:lang w:val="ru-RU"/>
              </w:rPr>
              <w:t>9</w:t>
            </w:r>
            <w:r w:rsidRPr="00150FCB">
              <w:rPr>
                <w:rFonts w:ascii="Times New Roman" w:hAnsi="Times New Roman"/>
                <w:sz w:val="24"/>
                <w:szCs w:val="24"/>
                <w:lang w:val="ru-RU"/>
              </w:rPr>
              <w:t>-2035</w:t>
            </w:r>
          </w:p>
        </w:tc>
        <w:tc>
          <w:tcPr>
            <w:tcW w:w="2245" w:type="dxa"/>
          </w:tcPr>
          <w:p w:rsidR="007C2DAC" w:rsidRPr="00150FCB" w:rsidRDefault="00755497" w:rsidP="007C2DAC">
            <w:pPr>
              <w:spacing w:after="0"/>
              <w:jc w:val="center"/>
              <w:rPr>
                <w:rFonts w:ascii="Times New Roman" w:hAnsi="Times New Roman"/>
                <w:sz w:val="24"/>
                <w:szCs w:val="24"/>
                <w:lang w:val="ru-RU"/>
              </w:rPr>
            </w:pPr>
            <w:r w:rsidRPr="00150FCB">
              <w:rPr>
                <w:rFonts w:ascii="Times New Roman" w:hAnsi="Times New Roman"/>
                <w:sz w:val="24"/>
                <w:szCs w:val="24"/>
                <w:lang w:val="ru-RU"/>
              </w:rPr>
              <w:t>Местный</w:t>
            </w:r>
          </w:p>
        </w:tc>
        <w:tc>
          <w:tcPr>
            <w:tcW w:w="1723" w:type="dxa"/>
          </w:tcPr>
          <w:p w:rsidR="007C2DAC" w:rsidRPr="00150FCB" w:rsidRDefault="00C377DA" w:rsidP="007C2DAC">
            <w:pPr>
              <w:spacing w:after="0"/>
              <w:jc w:val="center"/>
              <w:rPr>
                <w:rFonts w:ascii="Times New Roman" w:hAnsi="Times New Roman"/>
                <w:sz w:val="24"/>
                <w:szCs w:val="24"/>
                <w:lang w:val="ru-RU"/>
              </w:rPr>
            </w:pPr>
            <w:r>
              <w:rPr>
                <w:rFonts w:ascii="Times New Roman" w:hAnsi="Times New Roman"/>
                <w:sz w:val="24"/>
                <w:szCs w:val="24"/>
                <w:lang w:val="ru-RU"/>
              </w:rPr>
              <w:t>6</w:t>
            </w:r>
          </w:p>
        </w:tc>
        <w:tc>
          <w:tcPr>
            <w:tcW w:w="1843" w:type="dxa"/>
          </w:tcPr>
          <w:p w:rsidR="007C2DAC" w:rsidRPr="00150FCB" w:rsidRDefault="00C377DA" w:rsidP="007C2DAC">
            <w:pPr>
              <w:spacing w:after="0"/>
              <w:jc w:val="center"/>
              <w:rPr>
                <w:rFonts w:ascii="Times New Roman" w:hAnsi="Times New Roman"/>
                <w:sz w:val="24"/>
                <w:szCs w:val="24"/>
                <w:lang w:val="ru-RU"/>
              </w:rPr>
            </w:pPr>
            <w:r>
              <w:rPr>
                <w:rFonts w:ascii="Times New Roman" w:hAnsi="Times New Roman"/>
                <w:sz w:val="24"/>
                <w:szCs w:val="24"/>
                <w:lang w:val="ru-RU"/>
              </w:rPr>
              <w:t>12</w:t>
            </w:r>
          </w:p>
        </w:tc>
      </w:tr>
      <w:tr w:rsidR="007C2DAC" w:rsidRPr="00150FCB" w:rsidTr="00192F9D">
        <w:tc>
          <w:tcPr>
            <w:tcW w:w="675" w:type="dxa"/>
          </w:tcPr>
          <w:p w:rsidR="007C2DAC" w:rsidRPr="00150FCB" w:rsidRDefault="007C2DAC" w:rsidP="007C2DAC">
            <w:pPr>
              <w:spacing w:after="0"/>
              <w:rPr>
                <w:rFonts w:ascii="Times New Roman" w:hAnsi="Times New Roman"/>
                <w:sz w:val="24"/>
                <w:szCs w:val="24"/>
                <w:lang w:val="ru-RU"/>
              </w:rPr>
            </w:pPr>
            <w:r>
              <w:rPr>
                <w:rFonts w:ascii="Times New Roman" w:hAnsi="Times New Roman"/>
                <w:sz w:val="24"/>
                <w:szCs w:val="24"/>
                <w:lang w:val="ru-RU"/>
              </w:rPr>
              <w:t>3.8</w:t>
            </w:r>
          </w:p>
        </w:tc>
        <w:tc>
          <w:tcPr>
            <w:tcW w:w="7122" w:type="dxa"/>
            <w:gridSpan w:val="2"/>
          </w:tcPr>
          <w:p w:rsidR="007C2DAC" w:rsidRPr="00150FCB" w:rsidRDefault="007C2DAC" w:rsidP="007C2DAC">
            <w:pPr>
              <w:spacing w:after="0"/>
              <w:rPr>
                <w:rFonts w:ascii="Times New Roman" w:hAnsi="Times New Roman"/>
                <w:sz w:val="24"/>
                <w:szCs w:val="24"/>
                <w:lang w:val="ru-RU"/>
              </w:rPr>
            </w:pPr>
            <w:r w:rsidRPr="00150FCB">
              <w:rPr>
                <w:rFonts w:ascii="Times New Roman" w:hAnsi="Times New Roman"/>
                <w:sz w:val="24"/>
                <w:szCs w:val="24"/>
                <w:lang w:val="ru-RU" w:eastAsia="en-US"/>
              </w:rPr>
              <w:t>Проведение мониторинга транспортного спроса, в т.ч. сторонними организациями, корректировка транспортной модели (ежегодные исследования на УДС и общественном транспорте)</w:t>
            </w:r>
          </w:p>
        </w:tc>
        <w:tc>
          <w:tcPr>
            <w:tcW w:w="1843" w:type="dxa"/>
          </w:tcPr>
          <w:p w:rsidR="007C2DAC" w:rsidRPr="00150FCB" w:rsidRDefault="00755497" w:rsidP="007C2DAC">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Pr>
                <w:rFonts w:ascii="Times New Roman" w:hAnsi="Times New Roman"/>
                <w:sz w:val="24"/>
                <w:szCs w:val="24"/>
                <w:lang w:val="ru-RU"/>
              </w:rPr>
              <w:t>9</w:t>
            </w:r>
            <w:r w:rsidRPr="00150FCB">
              <w:rPr>
                <w:rFonts w:ascii="Times New Roman" w:hAnsi="Times New Roman"/>
                <w:sz w:val="24"/>
                <w:szCs w:val="24"/>
                <w:lang w:val="ru-RU"/>
              </w:rPr>
              <w:t>-2035</w:t>
            </w:r>
          </w:p>
        </w:tc>
        <w:tc>
          <w:tcPr>
            <w:tcW w:w="2245" w:type="dxa"/>
          </w:tcPr>
          <w:p w:rsidR="007C2DAC" w:rsidRPr="00150FCB" w:rsidRDefault="007C2DAC" w:rsidP="007C2DAC">
            <w:pPr>
              <w:spacing w:after="0"/>
              <w:jc w:val="center"/>
              <w:rPr>
                <w:rFonts w:ascii="Times New Roman" w:hAnsi="Times New Roman"/>
                <w:sz w:val="24"/>
                <w:szCs w:val="24"/>
                <w:lang w:val="ru-RU"/>
              </w:rPr>
            </w:pPr>
            <w:r w:rsidRPr="00150FCB">
              <w:rPr>
                <w:rFonts w:ascii="Times New Roman" w:hAnsi="Times New Roman"/>
                <w:sz w:val="24"/>
                <w:szCs w:val="24"/>
                <w:lang w:val="ru-RU"/>
              </w:rPr>
              <w:t>Местный</w:t>
            </w:r>
          </w:p>
        </w:tc>
        <w:tc>
          <w:tcPr>
            <w:tcW w:w="1723" w:type="dxa"/>
          </w:tcPr>
          <w:p w:rsidR="007C2DAC" w:rsidRPr="00150FCB" w:rsidRDefault="00755497" w:rsidP="007C2DAC">
            <w:pPr>
              <w:spacing w:after="0"/>
              <w:jc w:val="center"/>
              <w:rPr>
                <w:rFonts w:ascii="Times New Roman" w:hAnsi="Times New Roman"/>
                <w:sz w:val="24"/>
                <w:szCs w:val="24"/>
                <w:lang w:val="ru-RU"/>
              </w:rPr>
            </w:pPr>
            <w:r>
              <w:rPr>
                <w:rFonts w:ascii="Times New Roman" w:hAnsi="Times New Roman"/>
                <w:sz w:val="24"/>
                <w:szCs w:val="24"/>
                <w:lang w:val="ru-RU"/>
              </w:rPr>
              <w:t>1</w:t>
            </w:r>
            <w:r w:rsidR="007C2DAC" w:rsidRPr="00150FCB">
              <w:rPr>
                <w:rFonts w:ascii="Times New Roman" w:hAnsi="Times New Roman"/>
                <w:sz w:val="24"/>
                <w:szCs w:val="24"/>
                <w:lang w:val="ru-RU"/>
              </w:rPr>
              <w:t>,5</w:t>
            </w:r>
          </w:p>
        </w:tc>
        <w:tc>
          <w:tcPr>
            <w:tcW w:w="1843" w:type="dxa"/>
          </w:tcPr>
          <w:p w:rsidR="007C2DAC" w:rsidRPr="00150FCB" w:rsidRDefault="00755497" w:rsidP="007C2DAC">
            <w:pPr>
              <w:spacing w:after="0"/>
              <w:jc w:val="center"/>
              <w:rPr>
                <w:rFonts w:ascii="Times New Roman" w:hAnsi="Times New Roman"/>
                <w:sz w:val="24"/>
                <w:szCs w:val="24"/>
                <w:lang w:val="ru-RU"/>
              </w:rPr>
            </w:pPr>
            <w:r>
              <w:rPr>
                <w:rFonts w:ascii="Times New Roman" w:hAnsi="Times New Roman"/>
                <w:sz w:val="24"/>
                <w:szCs w:val="24"/>
                <w:lang w:val="ru-RU"/>
              </w:rPr>
              <w:t>2,5</w:t>
            </w:r>
          </w:p>
        </w:tc>
      </w:tr>
      <w:tr w:rsidR="007C2DAC" w:rsidRPr="00150FCB" w:rsidTr="00192F9D">
        <w:tc>
          <w:tcPr>
            <w:tcW w:w="675" w:type="dxa"/>
          </w:tcPr>
          <w:p w:rsidR="007C2DAC" w:rsidRPr="00150FCB" w:rsidRDefault="007C2DAC" w:rsidP="007C2DAC">
            <w:pPr>
              <w:spacing w:after="0"/>
              <w:rPr>
                <w:rFonts w:ascii="Times New Roman" w:hAnsi="Times New Roman"/>
                <w:sz w:val="24"/>
                <w:szCs w:val="24"/>
                <w:lang w:val="ru-RU"/>
              </w:rPr>
            </w:pPr>
            <w:r>
              <w:rPr>
                <w:rFonts w:ascii="Times New Roman" w:hAnsi="Times New Roman"/>
                <w:sz w:val="24"/>
                <w:szCs w:val="24"/>
                <w:lang w:val="ru-RU"/>
              </w:rPr>
              <w:t>3.9</w:t>
            </w:r>
          </w:p>
        </w:tc>
        <w:tc>
          <w:tcPr>
            <w:tcW w:w="7122" w:type="dxa"/>
            <w:gridSpan w:val="2"/>
          </w:tcPr>
          <w:p w:rsidR="007C2DAC" w:rsidRPr="00150FCB" w:rsidRDefault="007C2DAC" w:rsidP="007C2DAC">
            <w:pPr>
              <w:spacing w:after="0"/>
              <w:rPr>
                <w:rFonts w:ascii="Times New Roman" w:hAnsi="Times New Roman"/>
                <w:sz w:val="24"/>
                <w:szCs w:val="24"/>
                <w:lang w:val="ru-RU"/>
              </w:rPr>
            </w:pPr>
            <w:r w:rsidRPr="00150FCB">
              <w:rPr>
                <w:rFonts w:ascii="Times New Roman" w:hAnsi="Times New Roman"/>
                <w:sz w:val="24"/>
                <w:szCs w:val="24"/>
                <w:lang w:val="ru-RU" w:eastAsia="en-US"/>
              </w:rPr>
              <w:t>Оптимизация парка подвижного состава общественного транспорта в соответствии с потребностями настоящего времени</w:t>
            </w:r>
          </w:p>
        </w:tc>
        <w:tc>
          <w:tcPr>
            <w:tcW w:w="1843" w:type="dxa"/>
          </w:tcPr>
          <w:p w:rsidR="007C2DAC" w:rsidRPr="00150FCB" w:rsidRDefault="00755497" w:rsidP="007C2DAC">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Pr>
                <w:rFonts w:ascii="Times New Roman" w:hAnsi="Times New Roman"/>
                <w:sz w:val="24"/>
                <w:szCs w:val="24"/>
                <w:lang w:val="ru-RU"/>
              </w:rPr>
              <w:t>9</w:t>
            </w:r>
            <w:r w:rsidRPr="00150FCB">
              <w:rPr>
                <w:rFonts w:ascii="Times New Roman" w:hAnsi="Times New Roman"/>
                <w:sz w:val="24"/>
                <w:szCs w:val="24"/>
                <w:lang w:val="ru-RU"/>
              </w:rPr>
              <w:t>-2035</w:t>
            </w:r>
          </w:p>
        </w:tc>
        <w:tc>
          <w:tcPr>
            <w:tcW w:w="2245" w:type="dxa"/>
          </w:tcPr>
          <w:p w:rsidR="007C2DAC" w:rsidRPr="00150FCB" w:rsidRDefault="007C2DAC" w:rsidP="007C2DAC">
            <w:pPr>
              <w:spacing w:after="0"/>
              <w:jc w:val="center"/>
              <w:rPr>
                <w:rFonts w:ascii="Times New Roman" w:hAnsi="Times New Roman"/>
                <w:sz w:val="24"/>
                <w:szCs w:val="24"/>
                <w:lang w:val="ru-RU"/>
              </w:rPr>
            </w:pPr>
            <w:r w:rsidRPr="00150FCB">
              <w:rPr>
                <w:rFonts w:ascii="Times New Roman" w:hAnsi="Times New Roman"/>
                <w:sz w:val="24"/>
                <w:szCs w:val="24"/>
                <w:lang w:val="ru-RU"/>
              </w:rPr>
              <w:t>Местный</w:t>
            </w:r>
          </w:p>
        </w:tc>
        <w:tc>
          <w:tcPr>
            <w:tcW w:w="1723" w:type="dxa"/>
          </w:tcPr>
          <w:p w:rsidR="007C2DAC" w:rsidRPr="00150FCB" w:rsidRDefault="007C2DAC" w:rsidP="007C2DAC">
            <w:pPr>
              <w:spacing w:after="0"/>
              <w:jc w:val="center"/>
              <w:rPr>
                <w:rFonts w:ascii="Times New Roman" w:hAnsi="Times New Roman"/>
                <w:sz w:val="24"/>
                <w:szCs w:val="24"/>
                <w:lang w:val="ru-RU"/>
              </w:rPr>
            </w:pPr>
            <w:r w:rsidRPr="00150FCB">
              <w:rPr>
                <w:rFonts w:ascii="Times New Roman" w:hAnsi="Times New Roman"/>
                <w:sz w:val="24"/>
                <w:szCs w:val="24"/>
                <w:lang w:val="ru-RU"/>
              </w:rPr>
              <w:t>30</w:t>
            </w:r>
          </w:p>
        </w:tc>
        <w:tc>
          <w:tcPr>
            <w:tcW w:w="1843" w:type="dxa"/>
          </w:tcPr>
          <w:p w:rsidR="007C2DAC" w:rsidRPr="00150FCB" w:rsidRDefault="00755497" w:rsidP="007C2DAC">
            <w:pPr>
              <w:spacing w:after="0"/>
              <w:jc w:val="center"/>
              <w:rPr>
                <w:rFonts w:ascii="Times New Roman" w:hAnsi="Times New Roman"/>
                <w:sz w:val="24"/>
                <w:szCs w:val="24"/>
                <w:lang w:val="ru-RU"/>
              </w:rPr>
            </w:pPr>
            <w:r>
              <w:rPr>
                <w:rFonts w:ascii="Times New Roman" w:hAnsi="Times New Roman"/>
                <w:sz w:val="24"/>
                <w:szCs w:val="24"/>
                <w:lang w:val="ru-RU"/>
              </w:rPr>
              <w:t>55</w:t>
            </w:r>
          </w:p>
        </w:tc>
      </w:tr>
      <w:tr w:rsidR="007C2DAC" w:rsidRPr="00150FCB" w:rsidTr="0069073B">
        <w:tc>
          <w:tcPr>
            <w:tcW w:w="15451" w:type="dxa"/>
            <w:gridSpan w:val="7"/>
          </w:tcPr>
          <w:p w:rsidR="007C2DAC" w:rsidRPr="00150FCB" w:rsidRDefault="007C2DAC" w:rsidP="007C2DAC">
            <w:pPr>
              <w:spacing w:after="0"/>
              <w:jc w:val="center"/>
              <w:rPr>
                <w:rFonts w:ascii="Times New Roman" w:hAnsi="Times New Roman"/>
                <w:b/>
                <w:sz w:val="24"/>
                <w:szCs w:val="24"/>
                <w:lang w:val="ru-RU"/>
              </w:rPr>
            </w:pPr>
            <w:r>
              <w:rPr>
                <w:rFonts w:ascii="Times New Roman" w:hAnsi="Times New Roman"/>
                <w:b/>
                <w:sz w:val="24"/>
                <w:szCs w:val="24"/>
                <w:lang w:val="ru-RU"/>
              </w:rPr>
              <w:t xml:space="preserve">4. </w:t>
            </w:r>
            <w:r w:rsidRPr="00150FCB">
              <w:rPr>
                <w:rFonts w:ascii="Times New Roman" w:hAnsi="Times New Roman"/>
                <w:b/>
                <w:sz w:val="24"/>
                <w:szCs w:val="24"/>
                <w:lang w:val="ru-RU"/>
              </w:rPr>
              <w:t>Мероприятия по развитию парковочного пространства</w:t>
            </w:r>
          </w:p>
        </w:tc>
      </w:tr>
      <w:tr w:rsidR="007C2DAC" w:rsidRPr="00150FCB" w:rsidTr="0069073B">
        <w:tc>
          <w:tcPr>
            <w:tcW w:w="709" w:type="dxa"/>
            <w:gridSpan w:val="2"/>
          </w:tcPr>
          <w:p w:rsidR="007C2DAC" w:rsidRPr="00150FCB" w:rsidRDefault="007C2DAC" w:rsidP="007C2DAC">
            <w:pPr>
              <w:spacing w:after="0"/>
              <w:rPr>
                <w:rFonts w:ascii="Times New Roman" w:hAnsi="Times New Roman"/>
                <w:sz w:val="24"/>
                <w:szCs w:val="24"/>
                <w:lang w:val="ru-RU"/>
              </w:rPr>
            </w:pPr>
            <w:r>
              <w:rPr>
                <w:rFonts w:ascii="Times New Roman" w:hAnsi="Times New Roman"/>
                <w:sz w:val="24"/>
                <w:szCs w:val="24"/>
                <w:lang w:val="ru-RU"/>
              </w:rPr>
              <w:t>4.1</w:t>
            </w:r>
          </w:p>
        </w:tc>
        <w:tc>
          <w:tcPr>
            <w:tcW w:w="7088" w:type="dxa"/>
          </w:tcPr>
          <w:p w:rsidR="007C2DAC" w:rsidRPr="00DA18B9" w:rsidRDefault="007C2DAC" w:rsidP="007C2DAC">
            <w:pPr>
              <w:spacing w:after="0"/>
              <w:rPr>
                <w:rFonts w:ascii="Times New Roman" w:hAnsi="Times New Roman"/>
                <w:sz w:val="24"/>
                <w:szCs w:val="24"/>
                <w:lang w:val="ru-RU"/>
              </w:rPr>
            </w:pPr>
            <w:r w:rsidRPr="00DA18B9">
              <w:rPr>
                <w:rFonts w:ascii="Times New Roman" w:hAnsi="Times New Roman"/>
                <w:sz w:val="24"/>
                <w:szCs w:val="24"/>
              </w:rPr>
              <w:t>Организация 3 парковочных зон в п. Пионерский</w:t>
            </w:r>
          </w:p>
        </w:tc>
        <w:tc>
          <w:tcPr>
            <w:tcW w:w="1843" w:type="dxa"/>
          </w:tcPr>
          <w:p w:rsidR="007C2DAC" w:rsidRPr="00150FCB" w:rsidRDefault="00755497" w:rsidP="007C2DAC">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Pr>
                <w:rFonts w:ascii="Times New Roman" w:hAnsi="Times New Roman"/>
                <w:sz w:val="24"/>
                <w:szCs w:val="24"/>
                <w:lang w:val="ru-RU"/>
              </w:rPr>
              <w:t>9</w:t>
            </w:r>
            <w:r w:rsidRPr="00150FCB">
              <w:rPr>
                <w:rFonts w:ascii="Times New Roman" w:hAnsi="Times New Roman"/>
                <w:sz w:val="24"/>
                <w:szCs w:val="24"/>
                <w:lang w:val="ru-RU"/>
              </w:rPr>
              <w:t>-2035</w:t>
            </w:r>
          </w:p>
        </w:tc>
        <w:tc>
          <w:tcPr>
            <w:tcW w:w="2245" w:type="dxa"/>
          </w:tcPr>
          <w:p w:rsidR="007C2DAC" w:rsidRPr="00150FCB" w:rsidRDefault="00755497" w:rsidP="007C2DAC">
            <w:pPr>
              <w:spacing w:after="0"/>
              <w:jc w:val="center"/>
              <w:rPr>
                <w:rFonts w:ascii="Times New Roman" w:hAnsi="Times New Roman"/>
                <w:sz w:val="24"/>
                <w:szCs w:val="24"/>
                <w:lang w:val="ru-RU"/>
              </w:rPr>
            </w:pPr>
            <w:r w:rsidRPr="00150FCB">
              <w:rPr>
                <w:rFonts w:ascii="Times New Roman" w:hAnsi="Times New Roman"/>
                <w:sz w:val="24"/>
                <w:szCs w:val="24"/>
                <w:lang w:val="ru-RU"/>
              </w:rPr>
              <w:t>Местный</w:t>
            </w:r>
          </w:p>
        </w:tc>
        <w:tc>
          <w:tcPr>
            <w:tcW w:w="1723" w:type="dxa"/>
          </w:tcPr>
          <w:p w:rsidR="007C2DAC" w:rsidRPr="00150FCB" w:rsidRDefault="006323CE" w:rsidP="007C2DAC">
            <w:pPr>
              <w:spacing w:after="0"/>
              <w:jc w:val="center"/>
              <w:rPr>
                <w:rFonts w:ascii="Times New Roman" w:hAnsi="Times New Roman"/>
                <w:sz w:val="24"/>
                <w:szCs w:val="24"/>
                <w:lang w:val="ru-RU"/>
              </w:rPr>
            </w:pPr>
            <w:r>
              <w:rPr>
                <w:rFonts w:ascii="Times New Roman" w:hAnsi="Times New Roman"/>
                <w:sz w:val="24"/>
                <w:szCs w:val="24"/>
                <w:lang w:val="ru-RU"/>
              </w:rPr>
              <w:t>17,5</w:t>
            </w:r>
          </w:p>
        </w:tc>
        <w:tc>
          <w:tcPr>
            <w:tcW w:w="1843" w:type="dxa"/>
          </w:tcPr>
          <w:p w:rsidR="007C2DAC" w:rsidRPr="00150FCB" w:rsidRDefault="006323CE" w:rsidP="007C2DAC">
            <w:pPr>
              <w:spacing w:after="0"/>
              <w:jc w:val="center"/>
              <w:rPr>
                <w:rFonts w:ascii="Times New Roman" w:hAnsi="Times New Roman"/>
                <w:sz w:val="24"/>
                <w:szCs w:val="24"/>
                <w:lang w:val="ru-RU"/>
              </w:rPr>
            </w:pPr>
            <w:r>
              <w:rPr>
                <w:rFonts w:ascii="Times New Roman" w:hAnsi="Times New Roman"/>
                <w:sz w:val="24"/>
                <w:szCs w:val="24"/>
                <w:lang w:val="ru-RU"/>
              </w:rPr>
              <w:t>35,0</w:t>
            </w:r>
          </w:p>
        </w:tc>
      </w:tr>
      <w:tr w:rsidR="007C2DAC" w:rsidRPr="00150FCB" w:rsidTr="0069073B">
        <w:tc>
          <w:tcPr>
            <w:tcW w:w="709" w:type="dxa"/>
            <w:gridSpan w:val="2"/>
          </w:tcPr>
          <w:p w:rsidR="007C2DAC" w:rsidRPr="00150FCB" w:rsidRDefault="007C2DAC" w:rsidP="007C2DAC">
            <w:pPr>
              <w:spacing w:after="0"/>
              <w:rPr>
                <w:rFonts w:ascii="Times New Roman" w:hAnsi="Times New Roman"/>
                <w:sz w:val="24"/>
                <w:szCs w:val="24"/>
                <w:lang w:val="ru-RU"/>
              </w:rPr>
            </w:pPr>
            <w:r>
              <w:rPr>
                <w:rFonts w:ascii="Times New Roman" w:hAnsi="Times New Roman"/>
                <w:sz w:val="24"/>
                <w:szCs w:val="24"/>
                <w:lang w:val="ru-RU"/>
              </w:rPr>
              <w:t>4.2</w:t>
            </w:r>
          </w:p>
        </w:tc>
        <w:tc>
          <w:tcPr>
            <w:tcW w:w="7088" w:type="dxa"/>
          </w:tcPr>
          <w:p w:rsidR="007C2DAC" w:rsidRPr="00150FCB" w:rsidRDefault="007C2DAC" w:rsidP="007C2DAC">
            <w:pPr>
              <w:spacing w:after="0"/>
              <w:rPr>
                <w:rFonts w:ascii="Times New Roman" w:hAnsi="Times New Roman"/>
                <w:sz w:val="24"/>
                <w:szCs w:val="24"/>
                <w:lang w:val="ru-RU"/>
              </w:rPr>
            </w:pPr>
            <w:r>
              <w:rPr>
                <w:rFonts w:ascii="Times New Roman" w:hAnsi="Times New Roman"/>
                <w:sz w:val="24"/>
                <w:szCs w:val="24"/>
              </w:rPr>
              <w:t>Организация 6 парковочных зон в п. Зайково</w:t>
            </w:r>
          </w:p>
        </w:tc>
        <w:tc>
          <w:tcPr>
            <w:tcW w:w="1843" w:type="dxa"/>
          </w:tcPr>
          <w:p w:rsidR="007C2DAC" w:rsidRPr="00150FCB" w:rsidRDefault="00755497" w:rsidP="007C2DAC">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Pr>
                <w:rFonts w:ascii="Times New Roman" w:hAnsi="Times New Roman"/>
                <w:sz w:val="24"/>
                <w:szCs w:val="24"/>
                <w:lang w:val="ru-RU"/>
              </w:rPr>
              <w:t>9</w:t>
            </w:r>
            <w:r w:rsidRPr="00150FCB">
              <w:rPr>
                <w:rFonts w:ascii="Times New Roman" w:hAnsi="Times New Roman"/>
                <w:sz w:val="24"/>
                <w:szCs w:val="24"/>
                <w:lang w:val="ru-RU"/>
              </w:rPr>
              <w:t>-2035</w:t>
            </w:r>
          </w:p>
        </w:tc>
        <w:tc>
          <w:tcPr>
            <w:tcW w:w="2245" w:type="dxa"/>
          </w:tcPr>
          <w:p w:rsidR="007C2DAC" w:rsidRPr="00150FCB" w:rsidRDefault="00755497" w:rsidP="007C2DAC">
            <w:pPr>
              <w:spacing w:after="0"/>
              <w:jc w:val="center"/>
              <w:rPr>
                <w:rFonts w:ascii="Times New Roman" w:hAnsi="Times New Roman"/>
                <w:sz w:val="24"/>
                <w:szCs w:val="24"/>
                <w:lang w:val="ru-RU"/>
              </w:rPr>
            </w:pPr>
            <w:r w:rsidRPr="00150FCB">
              <w:rPr>
                <w:rFonts w:ascii="Times New Roman" w:hAnsi="Times New Roman"/>
                <w:sz w:val="24"/>
                <w:szCs w:val="24"/>
                <w:lang w:val="ru-RU"/>
              </w:rPr>
              <w:t>Местный</w:t>
            </w:r>
          </w:p>
        </w:tc>
        <w:tc>
          <w:tcPr>
            <w:tcW w:w="1723" w:type="dxa"/>
          </w:tcPr>
          <w:p w:rsidR="007C2DAC" w:rsidRPr="00150FCB" w:rsidRDefault="00FF4B99" w:rsidP="007C2DAC">
            <w:pPr>
              <w:spacing w:after="0"/>
              <w:jc w:val="center"/>
              <w:rPr>
                <w:rFonts w:ascii="Times New Roman" w:hAnsi="Times New Roman"/>
                <w:sz w:val="24"/>
                <w:szCs w:val="24"/>
                <w:lang w:val="ru-RU"/>
              </w:rPr>
            </w:pPr>
            <w:r>
              <w:rPr>
                <w:rFonts w:ascii="Times New Roman" w:hAnsi="Times New Roman"/>
                <w:sz w:val="24"/>
                <w:szCs w:val="24"/>
                <w:lang w:val="ru-RU"/>
              </w:rPr>
              <w:t>35,0</w:t>
            </w:r>
          </w:p>
        </w:tc>
        <w:tc>
          <w:tcPr>
            <w:tcW w:w="1843" w:type="dxa"/>
          </w:tcPr>
          <w:p w:rsidR="007C2DAC" w:rsidRPr="00150FCB" w:rsidRDefault="00FF4B99" w:rsidP="007C2DAC">
            <w:pPr>
              <w:spacing w:after="0"/>
              <w:jc w:val="center"/>
              <w:rPr>
                <w:rFonts w:ascii="Times New Roman" w:hAnsi="Times New Roman"/>
                <w:sz w:val="24"/>
                <w:szCs w:val="24"/>
                <w:lang w:val="ru-RU"/>
              </w:rPr>
            </w:pPr>
            <w:r>
              <w:rPr>
                <w:rFonts w:ascii="Times New Roman" w:hAnsi="Times New Roman"/>
                <w:sz w:val="24"/>
                <w:szCs w:val="24"/>
                <w:lang w:val="ru-RU"/>
              </w:rPr>
              <w:t>70,0</w:t>
            </w:r>
          </w:p>
        </w:tc>
      </w:tr>
      <w:tr w:rsidR="007C2DAC" w:rsidRPr="00150FCB" w:rsidTr="0069073B">
        <w:tc>
          <w:tcPr>
            <w:tcW w:w="709" w:type="dxa"/>
            <w:gridSpan w:val="2"/>
          </w:tcPr>
          <w:p w:rsidR="007C2DAC" w:rsidRPr="00150FCB" w:rsidRDefault="00755497" w:rsidP="007C2DAC">
            <w:pPr>
              <w:spacing w:after="0"/>
              <w:rPr>
                <w:rFonts w:ascii="Times New Roman" w:hAnsi="Times New Roman"/>
                <w:sz w:val="24"/>
                <w:szCs w:val="24"/>
                <w:lang w:val="ru-RU"/>
              </w:rPr>
            </w:pPr>
            <w:r>
              <w:rPr>
                <w:rFonts w:ascii="Times New Roman" w:hAnsi="Times New Roman"/>
                <w:sz w:val="24"/>
                <w:szCs w:val="24"/>
                <w:lang w:val="ru-RU"/>
              </w:rPr>
              <w:t>4.3</w:t>
            </w:r>
          </w:p>
        </w:tc>
        <w:tc>
          <w:tcPr>
            <w:tcW w:w="7088" w:type="dxa"/>
          </w:tcPr>
          <w:p w:rsidR="007C2DAC" w:rsidRPr="00150FCB" w:rsidRDefault="00755497" w:rsidP="007C2DAC">
            <w:pPr>
              <w:spacing w:after="0"/>
              <w:rPr>
                <w:rFonts w:ascii="Times New Roman" w:hAnsi="Times New Roman"/>
                <w:sz w:val="24"/>
                <w:szCs w:val="24"/>
                <w:lang w:val="ru-RU"/>
              </w:rPr>
            </w:pPr>
            <w:r>
              <w:rPr>
                <w:rFonts w:ascii="Times New Roman" w:hAnsi="Times New Roman"/>
                <w:sz w:val="24"/>
                <w:szCs w:val="24"/>
                <w:lang w:val="ru-RU"/>
              </w:rPr>
              <w:t>Упорядочение существующих стоянок ТС: нанесение разметки, установка ограждений и др.</w:t>
            </w:r>
          </w:p>
        </w:tc>
        <w:tc>
          <w:tcPr>
            <w:tcW w:w="1843" w:type="dxa"/>
          </w:tcPr>
          <w:p w:rsidR="007C2DAC" w:rsidRPr="00150FCB" w:rsidRDefault="00755497" w:rsidP="007C2DAC">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Pr>
                <w:rFonts w:ascii="Times New Roman" w:hAnsi="Times New Roman"/>
                <w:sz w:val="24"/>
                <w:szCs w:val="24"/>
                <w:lang w:val="ru-RU"/>
              </w:rPr>
              <w:t>9</w:t>
            </w:r>
            <w:r w:rsidRPr="00150FCB">
              <w:rPr>
                <w:rFonts w:ascii="Times New Roman" w:hAnsi="Times New Roman"/>
                <w:sz w:val="24"/>
                <w:szCs w:val="24"/>
                <w:lang w:val="ru-RU"/>
              </w:rPr>
              <w:t>-20</w:t>
            </w:r>
            <w:r>
              <w:rPr>
                <w:rFonts w:ascii="Times New Roman" w:hAnsi="Times New Roman"/>
                <w:sz w:val="24"/>
                <w:szCs w:val="24"/>
                <w:lang w:val="ru-RU"/>
              </w:rPr>
              <w:t>2</w:t>
            </w:r>
            <w:r w:rsidRPr="00150FCB">
              <w:rPr>
                <w:rFonts w:ascii="Times New Roman" w:hAnsi="Times New Roman"/>
                <w:sz w:val="24"/>
                <w:szCs w:val="24"/>
                <w:lang w:val="ru-RU"/>
              </w:rPr>
              <w:t>5</w:t>
            </w:r>
          </w:p>
        </w:tc>
        <w:tc>
          <w:tcPr>
            <w:tcW w:w="2245" w:type="dxa"/>
          </w:tcPr>
          <w:p w:rsidR="007C2DAC" w:rsidRPr="00150FCB" w:rsidRDefault="00755497" w:rsidP="007C2DAC">
            <w:pPr>
              <w:spacing w:after="0"/>
              <w:jc w:val="center"/>
              <w:rPr>
                <w:rFonts w:ascii="Times New Roman" w:hAnsi="Times New Roman"/>
                <w:sz w:val="24"/>
                <w:szCs w:val="24"/>
                <w:lang w:val="ru-RU"/>
              </w:rPr>
            </w:pPr>
            <w:r w:rsidRPr="00150FCB">
              <w:rPr>
                <w:rFonts w:ascii="Times New Roman" w:hAnsi="Times New Roman"/>
                <w:sz w:val="24"/>
                <w:szCs w:val="24"/>
                <w:lang w:val="ru-RU"/>
              </w:rPr>
              <w:t>Местный</w:t>
            </w:r>
          </w:p>
        </w:tc>
        <w:tc>
          <w:tcPr>
            <w:tcW w:w="1723" w:type="dxa"/>
          </w:tcPr>
          <w:p w:rsidR="007C2DAC" w:rsidRPr="00150FCB" w:rsidRDefault="00FF4B99" w:rsidP="007C2DAC">
            <w:pPr>
              <w:spacing w:after="0"/>
              <w:jc w:val="center"/>
              <w:rPr>
                <w:rFonts w:ascii="Times New Roman" w:hAnsi="Times New Roman"/>
                <w:sz w:val="24"/>
                <w:szCs w:val="24"/>
                <w:lang w:val="ru-RU"/>
              </w:rPr>
            </w:pPr>
            <w:r>
              <w:rPr>
                <w:rFonts w:ascii="Times New Roman" w:hAnsi="Times New Roman"/>
                <w:sz w:val="24"/>
                <w:szCs w:val="24"/>
                <w:lang w:val="ru-RU"/>
              </w:rPr>
              <w:t>6,5</w:t>
            </w:r>
          </w:p>
        </w:tc>
        <w:tc>
          <w:tcPr>
            <w:tcW w:w="1843" w:type="dxa"/>
          </w:tcPr>
          <w:p w:rsidR="007C2DAC" w:rsidRPr="00150FCB" w:rsidRDefault="007C2DAC" w:rsidP="007C2DAC">
            <w:pPr>
              <w:spacing w:after="0"/>
              <w:jc w:val="center"/>
              <w:rPr>
                <w:rFonts w:ascii="Times New Roman" w:hAnsi="Times New Roman"/>
                <w:sz w:val="24"/>
                <w:szCs w:val="24"/>
                <w:lang w:val="ru-RU"/>
              </w:rPr>
            </w:pPr>
          </w:p>
        </w:tc>
      </w:tr>
      <w:tr w:rsidR="007C2DAC" w:rsidRPr="00150FCB" w:rsidTr="0069073B">
        <w:tc>
          <w:tcPr>
            <w:tcW w:w="15451" w:type="dxa"/>
            <w:gridSpan w:val="7"/>
          </w:tcPr>
          <w:p w:rsidR="007C2DAC" w:rsidRPr="00192F9D" w:rsidRDefault="007C2DAC" w:rsidP="007C2DAC">
            <w:pPr>
              <w:pStyle w:val="a7"/>
              <w:numPr>
                <w:ilvl w:val="0"/>
                <w:numId w:val="12"/>
              </w:numPr>
              <w:spacing w:after="0"/>
              <w:jc w:val="center"/>
              <w:rPr>
                <w:rFonts w:ascii="Times New Roman" w:hAnsi="Times New Roman"/>
                <w:b/>
                <w:sz w:val="24"/>
                <w:szCs w:val="24"/>
              </w:rPr>
            </w:pPr>
            <w:r w:rsidRPr="00192F9D">
              <w:rPr>
                <w:rFonts w:ascii="Times New Roman" w:hAnsi="Times New Roman"/>
                <w:b/>
                <w:sz w:val="24"/>
                <w:szCs w:val="24"/>
              </w:rPr>
              <w:t>Мероприятия инфраструктуры пешеходного и велосипедного движения</w:t>
            </w:r>
          </w:p>
        </w:tc>
      </w:tr>
      <w:tr w:rsidR="007C2DAC" w:rsidRPr="00150FCB" w:rsidTr="0069073B">
        <w:tc>
          <w:tcPr>
            <w:tcW w:w="709" w:type="dxa"/>
            <w:gridSpan w:val="2"/>
          </w:tcPr>
          <w:p w:rsidR="007C2DAC" w:rsidRPr="00150FCB" w:rsidRDefault="00FF4B99" w:rsidP="007C2DAC">
            <w:pPr>
              <w:spacing w:after="0"/>
              <w:rPr>
                <w:rFonts w:ascii="Times New Roman" w:hAnsi="Times New Roman"/>
                <w:sz w:val="24"/>
                <w:szCs w:val="24"/>
                <w:lang w:val="ru-RU"/>
              </w:rPr>
            </w:pPr>
            <w:r>
              <w:rPr>
                <w:rFonts w:ascii="Times New Roman" w:hAnsi="Times New Roman"/>
                <w:sz w:val="24"/>
                <w:szCs w:val="24"/>
                <w:lang w:val="ru-RU"/>
              </w:rPr>
              <w:t>5.1</w:t>
            </w:r>
          </w:p>
        </w:tc>
        <w:tc>
          <w:tcPr>
            <w:tcW w:w="7088" w:type="dxa"/>
          </w:tcPr>
          <w:p w:rsidR="007C2DAC" w:rsidRPr="00150FCB" w:rsidRDefault="007C2DAC" w:rsidP="007C2DAC">
            <w:pPr>
              <w:spacing w:after="0"/>
              <w:rPr>
                <w:rFonts w:ascii="Times New Roman" w:eastAsiaTheme="minorHAnsi" w:hAnsi="Times New Roman"/>
                <w:color w:val="000000"/>
                <w:sz w:val="24"/>
                <w:szCs w:val="24"/>
                <w:lang w:val="ru-RU" w:eastAsia="en-US"/>
              </w:rPr>
            </w:pPr>
            <w:r w:rsidRPr="00150FCB">
              <w:rPr>
                <w:rFonts w:ascii="Times New Roman" w:hAnsi="Times New Roman"/>
                <w:sz w:val="24"/>
                <w:szCs w:val="24"/>
                <w:lang w:val="ru-RU"/>
              </w:rPr>
              <w:t>Обустройство велосипедного ма</w:t>
            </w:r>
            <w:r>
              <w:rPr>
                <w:rFonts w:ascii="Times New Roman" w:hAnsi="Times New Roman"/>
                <w:sz w:val="24"/>
                <w:szCs w:val="24"/>
                <w:lang w:val="ru-RU"/>
              </w:rPr>
              <w:t>р</w:t>
            </w:r>
            <w:r w:rsidRPr="00150FCB">
              <w:rPr>
                <w:rFonts w:ascii="Times New Roman" w:hAnsi="Times New Roman"/>
                <w:sz w:val="24"/>
                <w:szCs w:val="24"/>
                <w:lang w:val="ru-RU"/>
              </w:rPr>
              <w:t xml:space="preserve">шрута в </w:t>
            </w:r>
            <w:r>
              <w:rPr>
                <w:rFonts w:ascii="Times New Roman" w:hAnsi="Times New Roman"/>
                <w:sz w:val="24"/>
                <w:szCs w:val="24"/>
                <w:lang w:val="ru-RU"/>
              </w:rPr>
              <w:t xml:space="preserve">п. Зайково вдоль ул. Ленина и ул. Коммунистическая </w:t>
            </w:r>
            <w:r w:rsidR="000812D3">
              <w:rPr>
                <w:rFonts w:ascii="Times New Roman" w:hAnsi="Times New Roman"/>
                <w:sz w:val="24"/>
                <w:szCs w:val="24"/>
                <w:lang w:val="ru-RU"/>
              </w:rPr>
              <w:t>общей протяженностью 8,2 км</w:t>
            </w:r>
            <w:r w:rsidRPr="00150FCB">
              <w:rPr>
                <w:rFonts w:ascii="Times New Roman" w:hAnsi="Times New Roman"/>
                <w:sz w:val="24"/>
                <w:szCs w:val="24"/>
                <w:lang w:val="ru-RU"/>
              </w:rPr>
              <w:t xml:space="preserve"> (</w:t>
            </w:r>
            <w:r w:rsidRPr="00150FCB">
              <w:rPr>
                <w:rFonts w:ascii="Times New Roman" w:eastAsiaTheme="minorHAnsi" w:hAnsi="Times New Roman"/>
                <w:color w:val="000000"/>
                <w:sz w:val="24"/>
                <w:szCs w:val="24"/>
                <w:lang w:val="ru-RU" w:eastAsia="en-US"/>
              </w:rPr>
              <w:t>проектно-изыскательские работы, строительство и обустройство велодорожек и велопарковок</w:t>
            </w:r>
            <w:r>
              <w:rPr>
                <w:rFonts w:ascii="Times New Roman" w:eastAsiaTheme="minorHAnsi" w:hAnsi="Times New Roman"/>
                <w:color w:val="000000"/>
                <w:sz w:val="24"/>
                <w:szCs w:val="24"/>
                <w:lang w:val="ru-RU" w:eastAsia="en-US"/>
              </w:rPr>
              <w:t xml:space="preserve"> 6 ед.</w:t>
            </w:r>
            <w:r w:rsidRPr="00150FCB">
              <w:rPr>
                <w:rFonts w:ascii="Times New Roman" w:eastAsiaTheme="minorHAnsi" w:hAnsi="Times New Roman"/>
                <w:color w:val="000000"/>
                <w:sz w:val="24"/>
                <w:szCs w:val="24"/>
                <w:lang w:val="ru-RU" w:eastAsia="en-US"/>
              </w:rPr>
              <w:t>)</w:t>
            </w:r>
          </w:p>
        </w:tc>
        <w:tc>
          <w:tcPr>
            <w:tcW w:w="1843" w:type="dxa"/>
          </w:tcPr>
          <w:p w:rsidR="007C2DAC" w:rsidRPr="00150FCB" w:rsidRDefault="007C2DAC" w:rsidP="00FF4B99">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sidR="00FF4B99">
              <w:rPr>
                <w:rFonts w:ascii="Times New Roman" w:hAnsi="Times New Roman"/>
                <w:sz w:val="24"/>
                <w:szCs w:val="24"/>
                <w:lang w:val="ru-RU"/>
              </w:rPr>
              <w:t>9</w:t>
            </w:r>
            <w:r w:rsidRPr="00150FCB">
              <w:rPr>
                <w:rFonts w:ascii="Times New Roman" w:hAnsi="Times New Roman"/>
                <w:sz w:val="24"/>
                <w:szCs w:val="24"/>
                <w:lang w:val="ru-RU"/>
              </w:rPr>
              <w:t>-20</w:t>
            </w:r>
            <w:r w:rsidR="00FF4B99">
              <w:rPr>
                <w:rFonts w:ascii="Times New Roman" w:hAnsi="Times New Roman"/>
                <w:sz w:val="24"/>
                <w:szCs w:val="24"/>
                <w:lang w:val="ru-RU"/>
              </w:rPr>
              <w:t>2</w:t>
            </w:r>
            <w:r w:rsidRPr="00150FCB">
              <w:rPr>
                <w:rFonts w:ascii="Times New Roman" w:hAnsi="Times New Roman"/>
                <w:sz w:val="24"/>
                <w:szCs w:val="24"/>
                <w:lang w:val="ru-RU"/>
              </w:rPr>
              <w:t>5</w:t>
            </w:r>
          </w:p>
        </w:tc>
        <w:tc>
          <w:tcPr>
            <w:tcW w:w="2245" w:type="dxa"/>
          </w:tcPr>
          <w:p w:rsidR="007C2DAC" w:rsidRPr="00150FCB" w:rsidRDefault="007C2DAC" w:rsidP="007C2DAC">
            <w:pPr>
              <w:spacing w:after="0"/>
              <w:jc w:val="center"/>
              <w:rPr>
                <w:rFonts w:ascii="Times New Roman" w:hAnsi="Times New Roman"/>
                <w:sz w:val="24"/>
                <w:szCs w:val="24"/>
                <w:lang w:val="ru-RU"/>
              </w:rPr>
            </w:pPr>
            <w:r w:rsidRPr="00150FCB">
              <w:rPr>
                <w:rFonts w:ascii="Times New Roman" w:hAnsi="Times New Roman"/>
                <w:sz w:val="24"/>
                <w:szCs w:val="24"/>
                <w:lang w:val="ru-RU"/>
              </w:rPr>
              <w:t>Местный</w:t>
            </w:r>
          </w:p>
        </w:tc>
        <w:tc>
          <w:tcPr>
            <w:tcW w:w="1723" w:type="dxa"/>
          </w:tcPr>
          <w:p w:rsidR="007C2DAC" w:rsidRPr="00150FCB" w:rsidRDefault="00511786" w:rsidP="007C2DAC">
            <w:pPr>
              <w:spacing w:after="0"/>
              <w:jc w:val="center"/>
              <w:rPr>
                <w:rFonts w:ascii="Times New Roman" w:hAnsi="Times New Roman"/>
                <w:sz w:val="24"/>
                <w:szCs w:val="24"/>
                <w:lang w:val="ru-RU"/>
              </w:rPr>
            </w:pPr>
            <w:r>
              <w:rPr>
                <w:rFonts w:ascii="Times New Roman" w:hAnsi="Times New Roman"/>
                <w:sz w:val="24"/>
                <w:szCs w:val="24"/>
                <w:lang w:val="ru-RU"/>
              </w:rPr>
              <w:t>37,3</w:t>
            </w:r>
          </w:p>
        </w:tc>
        <w:tc>
          <w:tcPr>
            <w:tcW w:w="1843" w:type="dxa"/>
          </w:tcPr>
          <w:p w:rsidR="007C2DAC" w:rsidRPr="00150FCB" w:rsidRDefault="007C2DAC" w:rsidP="007C2DAC">
            <w:pPr>
              <w:spacing w:after="0"/>
              <w:jc w:val="center"/>
              <w:rPr>
                <w:rFonts w:ascii="Times New Roman" w:hAnsi="Times New Roman"/>
                <w:sz w:val="24"/>
                <w:szCs w:val="24"/>
                <w:lang w:val="ru-RU"/>
              </w:rPr>
            </w:pPr>
          </w:p>
        </w:tc>
      </w:tr>
      <w:tr w:rsidR="007C2DAC" w:rsidRPr="00150FCB" w:rsidTr="0069073B">
        <w:tc>
          <w:tcPr>
            <w:tcW w:w="709" w:type="dxa"/>
            <w:gridSpan w:val="2"/>
          </w:tcPr>
          <w:p w:rsidR="007C2DAC" w:rsidRPr="00150FCB" w:rsidRDefault="00FF4B99" w:rsidP="007C2DAC">
            <w:pPr>
              <w:spacing w:after="0"/>
              <w:rPr>
                <w:rFonts w:ascii="Times New Roman" w:hAnsi="Times New Roman"/>
                <w:sz w:val="24"/>
                <w:szCs w:val="24"/>
                <w:lang w:val="ru-RU"/>
              </w:rPr>
            </w:pPr>
            <w:r>
              <w:rPr>
                <w:rFonts w:ascii="Times New Roman" w:hAnsi="Times New Roman"/>
                <w:sz w:val="24"/>
                <w:szCs w:val="24"/>
                <w:lang w:val="ru-RU"/>
              </w:rPr>
              <w:t>5.2</w:t>
            </w:r>
          </w:p>
        </w:tc>
        <w:tc>
          <w:tcPr>
            <w:tcW w:w="7088" w:type="dxa"/>
          </w:tcPr>
          <w:p w:rsidR="007C2DAC" w:rsidRPr="00150FCB" w:rsidRDefault="007C2DAC" w:rsidP="007C2DAC">
            <w:pPr>
              <w:spacing w:after="0"/>
              <w:rPr>
                <w:rFonts w:ascii="Times New Roman" w:hAnsi="Times New Roman"/>
                <w:sz w:val="24"/>
                <w:szCs w:val="24"/>
                <w:lang w:val="ru-RU"/>
              </w:rPr>
            </w:pPr>
            <w:r w:rsidRPr="00150FCB">
              <w:rPr>
                <w:rFonts w:ascii="Times New Roman" w:hAnsi="Times New Roman"/>
                <w:sz w:val="24"/>
                <w:szCs w:val="24"/>
                <w:lang w:val="ru-RU"/>
              </w:rPr>
              <w:t>Обустройство велосипедного ма</w:t>
            </w:r>
            <w:r>
              <w:rPr>
                <w:rFonts w:ascii="Times New Roman" w:hAnsi="Times New Roman"/>
                <w:sz w:val="24"/>
                <w:szCs w:val="24"/>
                <w:lang w:val="ru-RU"/>
              </w:rPr>
              <w:t>р</w:t>
            </w:r>
            <w:r w:rsidRPr="00150FCB">
              <w:rPr>
                <w:rFonts w:ascii="Times New Roman" w:hAnsi="Times New Roman"/>
                <w:sz w:val="24"/>
                <w:szCs w:val="24"/>
                <w:lang w:val="ru-RU"/>
              </w:rPr>
              <w:t xml:space="preserve">шрута в </w:t>
            </w:r>
            <w:r>
              <w:rPr>
                <w:rFonts w:ascii="Times New Roman" w:hAnsi="Times New Roman"/>
                <w:sz w:val="24"/>
                <w:szCs w:val="24"/>
                <w:lang w:val="ru-RU"/>
              </w:rPr>
              <w:t>п. Пионерский вдоль ул. Мира – Лесная – Ожиганова</w:t>
            </w:r>
            <w:r w:rsidR="000812D3">
              <w:rPr>
                <w:rFonts w:ascii="Times New Roman" w:hAnsi="Times New Roman"/>
                <w:sz w:val="24"/>
                <w:szCs w:val="24"/>
                <w:lang w:val="ru-RU"/>
              </w:rPr>
              <w:t xml:space="preserve"> протяженностью 2,7 км</w:t>
            </w:r>
            <w:r w:rsidRPr="00150FCB">
              <w:rPr>
                <w:rFonts w:ascii="Times New Roman" w:hAnsi="Times New Roman"/>
                <w:sz w:val="24"/>
                <w:szCs w:val="24"/>
                <w:lang w:val="ru-RU"/>
              </w:rPr>
              <w:t>(</w:t>
            </w:r>
            <w:r w:rsidRPr="00150FCB">
              <w:rPr>
                <w:rFonts w:ascii="Times New Roman" w:eastAsiaTheme="minorHAnsi" w:hAnsi="Times New Roman"/>
                <w:color w:val="000000"/>
                <w:sz w:val="24"/>
                <w:szCs w:val="24"/>
                <w:lang w:val="ru-RU" w:eastAsia="en-US"/>
              </w:rPr>
              <w:t>проектно-изыскательские работы, строительство и обустройство велодорожек и велопарковок</w:t>
            </w:r>
            <w:r>
              <w:rPr>
                <w:rFonts w:ascii="Times New Roman" w:eastAsiaTheme="minorHAnsi" w:hAnsi="Times New Roman"/>
                <w:color w:val="000000"/>
                <w:sz w:val="24"/>
                <w:szCs w:val="24"/>
                <w:lang w:val="ru-RU" w:eastAsia="en-US"/>
              </w:rPr>
              <w:t xml:space="preserve"> 3 ед.</w:t>
            </w:r>
            <w:r w:rsidRPr="00150FCB">
              <w:rPr>
                <w:rFonts w:ascii="Times New Roman" w:eastAsiaTheme="minorHAnsi" w:hAnsi="Times New Roman"/>
                <w:color w:val="000000"/>
                <w:sz w:val="24"/>
                <w:szCs w:val="24"/>
                <w:lang w:val="ru-RU" w:eastAsia="en-US"/>
              </w:rPr>
              <w:t>)</w:t>
            </w:r>
          </w:p>
        </w:tc>
        <w:tc>
          <w:tcPr>
            <w:tcW w:w="1843" w:type="dxa"/>
          </w:tcPr>
          <w:p w:rsidR="007C2DAC" w:rsidRPr="00150FCB" w:rsidRDefault="00FF4B99" w:rsidP="007C2DAC">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Pr>
                <w:rFonts w:ascii="Times New Roman" w:hAnsi="Times New Roman"/>
                <w:sz w:val="24"/>
                <w:szCs w:val="24"/>
                <w:lang w:val="ru-RU"/>
              </w:rPr>
              <w:t>9</w:t>
            </w:r>
            <w:r w:rsidRPr="00150FCB">
              <w:rPr>
                <w:rFonts w:ascii="Times New Roman" w:hAnsi="Times New Roman"/>
                <w:sz w:val="24"/>
                <w:szCs w:val="24"/>
                <w:lang w:val="ru-RU"/>
              </w:rPr>
              <w:t>-20</w:t>
            </w:r>
            <w:r>
              <w:rPr>
                <w:rFonts w:ascii="Times New Roman" w:hAnsi="Times New Roman"/>
                <w:sz w:val="24"/>
                <w:szCs w:val="24"/>
                <w:lang w:val="ru-RU"/>
              </w:rPr>
              <w:t>2</w:t>
            </w:r>
            <w:r w:rsidRPr="00150FCB">
              <w:rPr>
                <w:rFonts w:ascii="Times New Roman" w:hAnsi="Times New Roman"/>
                <w:sz w:val="24"/>
                <w:szCs w:val="24"/>
                <w:lang w:val="ru-RU"/>
              </w:rPr>
              <w:t>5</w:t>
            </w:r>
          </w:p>
        </w:tc>
        <w:tc>
          <w:tcPr>
            <w:tcW w:w="2245" w:type="dxa"/>
          </w:tcPr>
          <w:p w:rsidR="007C2DAC" w:rsidRPr="00150FCB" w:rsidRDefault="00FF4B99" w:rsidP="007C2DAC">
            <w:pPr>
              <w:spacing w:after="0"/>
              <w:jc w:val="center"/>
              <w:rPr>
                <w:rFonts w:ascii="Times New Roman" w:hAnsi="Times New Roman"/>
                <w:sz w:val="24"/>
                <w:szCs w:val="24"/>
                <w:lang w:val="ru-RU"/>
              </w:rPr>
            </w:pPr>
            <w:r w:rsidRPr="00150FCB">
              <w:rPr>
                <w:rFonts w:ascii="Times New Roman" w:hAnsi="Times New Roman"/>
                <w:sz w:val="24"/>
                <w:szCs w:val="24"/>
                <w:lang w:val="ru-RU"/>
              </w:rPr>
              <w:t>Местный</w:t>
            </w:r>
          </w:p>
        </w:tc>
        <w:tc>
          <w:tcPr>
            <w:tcW w:w="1723" w:type="dxa"/>
          </w:tcPr>
          <w:p w:rsidR="007C2DAC" w:rsidRPr="00150FCB" w:rsidRDefault="00511786" w:rsidP="007C2DAC">
            <w:pPr>
              <w:spacing w:after="0"/>
              <w:jc w:val="center"/>
              <w:rPr>
                <w:rFonts w:ascii="Times New Roman" w:hAnsi="Times New Roman"/>
                <w:sz w:val="24"/>
                <w:szCs w:val="24"/>
                <w:lang w:val="ru-RU"/>
              </w:rPr>
            </w:pPr>
            <w:r>
              <w:rPr>
                <w:rFonts w:ascii="Times New Roman" w:hAnsi="Times New Roman"/>
                <w:sz w:val="24"/>
                <w:szCs w:val="24"/>
                <w:lang w:val="ru-RU"/>
              </w:rPr>
              <w:t>12,28</w:t>
            </w:r>
          </w:p>
        </w:tc>
        <w:tc>
          <w:tcPr>
            <w:tcW w:w="1843" w:type="dxa"/>
          </w:tcPr>
          <w:p w:rsidR="007C2DAC" w:rsidRPr="00150FCB" w:rsidRDefault="007C2DAC" w:rsidP="007C2DAC">
            <w:pPr>
              <w:spacing w:after="0"/>
              <w:jc w:val="center"/>
              <w:rPr>
                <w:rFonts w:ascii="Times New Roman" w:hAnsi="Times New Roman"/>
                <w:sz w:val="24"/>
                <w:szCs w:val="24"/>
                <w:lang w:val="ru-RU"/>
              </w:rPr>
            </w:pPr>
          </w:p>
        </w:tc>
      </w:tr>
      <w:tr w:rsidR="007C2DAC" w:rsidRPr="00150FCB" w:rsidTr="0069073B">
        <w:tc>
          <w:tcPr>
            <w:tcW w:w="709" w:type="dxa"/>
            <w:gridSpan w:val="2"/>
          </w:tcPr>
          <w:p w:rsidR="007C2DAC" w:rsidRPr="00150FCB" w:rsidRDefault="00FF4B99" w:rsidP="007C2DAC">
            <w:pPr>
              <w:spacing w:after="0"/>
              <w:rPr>
                <w:rFonts w:ascii="Times New Roman" w:hAnsi="Times New Roman"/>
                <w:sz w:val="24"/>
                <w:szCs w:val="24"/>
                <w:lang w:val="ru-RU"/>
              </w:rPr>
            </w:pPr>
            <w:r>
              <w:rPr>
                <w:rFonts w:ascii="Times New Roman" w:hAnsi="Times New Roman"/>
                <w:sz w:val="24"/>
                <w:szCs w:val="24"/>
                <w:lang w:val="ru-RU"/>
              </w:rPr>
              <w:t>5.3</w:t>
            </w:r>
          </w:p>
        </w:tc>
        <w:tc>
          <w:tcPr>
            <w:tcW w:w="7088" w:type="dxa"/>
          </w:tcPr>
          <w:p w:rsidR="007C2DAC" w:rsidRPr="00150FCB" w:rsidRDefault="007C2DAC" w:rsidP="00FF4B99">
            <w:pPr>
              <w:spacing w:after="0"/>
              <w:rPr>
                <w:rFonts w:ascii="Times New Roman" w:hAnsi="Times New Roman"/>
                <w:sz w:val="24"/>
                <w:szCs w:val="24"/>
                <w:lang w:val="ru-RU"/>
              </w:rPr>
            </w:pPr>
            <w:r w:rsidRPr="00150FCB">
              <w:rPr>
                <w:rFonts w:ascii="Times New Roman" w:hAnsi="Times New Roman"/>
                <w:sz w:val="24"/>
                <w:szCs w:val="24"/>
                <w:lang w:val="ru-RU" w:eastAsia="en-US"/>
              </w:rPr>
              <w:t>Обу</w:t>
            </w:r>
            <w:r w:rsidR="00FF4B99">
              <w:rPr>
                <w:rFonts w:ascii="Times New Roman" w:hAnsi="Times New Roman"/>
                <w:sz w:val="24"/>
                <w:szCs w:val="24"/>
                <w:lang w:val="ru-RU" w:eastAsia="en-US"/>
              </w:rPr>
              <w:t xml:space="preserve">стройство 2-х пешеходных </w:t>
            </w:r>
            <w:r>
              <w:rPr>
                <w:rFonts w:ascii="Times New Roman" w:hAnsi="Times New Roman"/>
                <w:sz w:val="24"/>
                <w:szCs w:val="24"/>
                <w:lang w:val="ru-RU" w:eastAsia="en-US"/>
              </w:rPr>
              <w:t>переход</w:t>
            </w:r>
            <w:r w:rsidR="00FF4B99">
              <w:rPr>
                <w:rFonts w:ascii="Times New Roman" w:hAnsi="Times New Roman"/>
                <w:sz w:val="24"/>
                <w:szCs w:val="24"/>
                <w:lang w:val="ru-RU" w:eastAsia="en-US"/>
              </w:rPr>
              <w:t>ов</w:t>
            </w:r>
            <w:r>
              <w:rPr>
                <w:rFonts w:ascii="Times New Roman" w:hAnsi="Times New Roman"/>
                <w:sz w:val="24"/>
                <w:szCs w:val="24"/>
                <w:lang w:val="ru-RU" w:eastAsia="en-US"/>
              </w:rPr>
              <w:t>в п. Зайково на ул. Ленина</w:t>
            </w:r>
            <w:r w:rsidR="00FF4B99">
              <w:rPr>
                <w:rFonts w:ascii="Times New Roman" w:hAnsi="Times New Roman"/>
                <w:sz w:val="24"/>
                <w:szCs w:val="24"/>
                <w:lang w:val="ru-RU" w:eastAsia="en-US"/>
              </w:rPr>
              <w:t xml:space="preserve"> и ул. Коммунистическая</w:t>
            </w:r>
          </w:p>
        </w:tc>
        <w:tc>
          <w:tcPr>
            <w:tcW w:w="1843" w:type="dxa"/>
          </w:tcPr>
          <w:p w:rsidR="007C2DAC" w:rsidRPr="00150FCB" w:rsidRDefault="00511786" w:rsidP="007C2DAC">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Pr>
                <w:rFonts w:ascii="Times New Roman" w:hAnsi="Times New Roman"/>
                <w:sz w:val="24"/>
                <w:szCs w:val="24"/>
                <w:lang w:val="ru-RU"/>
              </w:rPr>
              <w:t>9</w:t>
            </w:r>
            <w:r w:rsidRPr="00150FCB">
              <w:rPr>
                <w:rFonts w:ascii="Times New Roman" w:hAnsi="Times New Roman"/>
                <w:sz w:val="24"/>
                <w:szCs w:val="24"/>
                <w:lang w:val="ru-RU"/>
              </w:rPr>
              <w:t>-20</w:t>
            </w:r>
            <w:r>
              <w:rPr>
                <w:rFonts w:ascii="Times New Roman" w:hAnsi="Times New Roman"/>
                <w:sz w:val="24"/>
                <w:szCs w:val="24"/>
                <w:lang w:val="ru-RU"/>
              </w:rPr>
              <w:t>2</w:t>
            </w:r>
            <w:r w:rsidRPr="00150FCB">
              <w:rPr>
                <w:rFonts w:ascii="Times New Roman" w:hAnsi="Times New Roman"/>
                <w:sz w:val="24"/>
                <w:szCs w:val="24"/>
                <w:lang w:val="ru-RU"/>
              </w:rPr>
              <w:t>5</w:t>
            </w:r>
          </w:p>
        </w:tc>
        <w:tc>
          <w:tcPr>
            <w:tcW w:w="2245" w:type="dxa"/>
          </w:tcPr>
          <w:p w:rsidR="007C2DAC" w:rsidRPr="00150FCB" w:rsidRDefault="007C2DAC" w:rsidP="007C2DAC">
            <w:pPr>
              <w:spacing w:after="0"/>
              <w:jc w:val="center"/>
              <w:rPr>
                <w:rFonts w:ascii="Times New Roman" w:hAnsi="Times New Roman"/>
                <w:sz w:val="24"/>
                <w:szCs w:val="24"/>
                <w:lang w:val="ru-RU"/>
              </w:rPr>
            </w:pPr>
            <w:r w:rsidRPr="00150FCB">
              <w:rPr>
                <w:rFonts w:ascii="Times New Roman" w:hAnsi="Times New Roman"/>
                <w:sz w:val="24"/>
                <w:szCs w:val="24"/>
                <w:lang w:val="ru-RU"/>
              </w:rPr>
              <w:t>Местный</w:t>
            </w:r>
          </w:p>
        </w:tc>
        <w:tc>
          <w:tcPr>
            <w:tcW w:w="1723" w:type="dxa"/>
          </w:tcPr>
          <w:p w:rsidR="007C2DAC" w:rsidRPr="00150FCB" w:rsidRDefault="000812D3" w:rsidP="007C2DAC">
            <w:pPr>
              <w:spacing w:after="0"/>
              <w:jc w:val="center"/>
              <w:rPr>
                <w:rFonts w:ascii="Times New Roman" w:hAnsi="Times New Roman"/>
                <w:sz w:val="24"/>
                <w:szCs w:val="24"/>
                <w:lang w:val="ru-RU"/>
              </w:rPr>
            </w:pPr>
            <w:r>
              <w:rPr>
                <w:rFonts w:ascii="Times New Roman" w:hAnsi="Times New Roman"/>
                <w:sz w:val="24"/>
                <w:szCs w:val="24"/>
                <w:lang w:val="ru-RU"/>
              </w:rPr>
              <w:t>1,5</w:t>
            </w:r>
          </w:p>
        </w:tc>
        <w:tc>
          <w:tcPr>
            <w:tcW w:w="1843" w:type="dxa"/>
          </w:tcPr>
          <w:p w:rsidR="007C2DAC" w:rsidRPr="00150FCB" w:rsidRDefault="007C2DAC" w:rsidP="007C2DAC">
            <w:pPr>
              <w:spacing w:after="0"/>
              <w:jc w:val="center"/>
              <w:rPr>
                <w:rFonts w:ascii="Times New Roman" w:hAnsi="Times New Roman"/>
                <w:sz w:val="24"/>
                <w:szCs w:val="24"/>
                <w:lang w:val="ru-RU"/>
              </w:rPr>
            </w:pPr>
          </w:p>
        </w:tc>
      </w:tr>
      <w:tr w:rsidR="007C2DAC" w:rsidRPr="00150FCB" w:rsidTr="0069073B">
        <w:tc>
          <w:tcPr>
            <w:tcW w:w="709" w:type="dxa"/>
            <w:gridSpan w:val="2"/>
          </w:tcPr>
          <w:p w:rsidR="007C2DAC" w:rsidRPr="00150FCB" w:rsidRDefault="00FF4B99" w:rsidP="007C2DAC">
            <w:pPr>
              <w:spacing w:after="0"/>
              <w:rPr>
                <w:rFonts w:ascii="Times New Roman" w:hAnsi="Times New Roman"/>
                <w:sz w:val="24"/>
                <w:szCs w:val="24"/>
                <w:lang w:val="ru-RU"/>
              </w:rPr>
            </w:pPr>
            <w:r>
              <w:rPr>
                <w:rFonts w:ascii="Times New Roman" w:hAnsi="Times New Roman"/>
                <w:sz w:val="24"/>
                <w:szCs w:val="24"/>
                <w:lang w:val="ru-RU"/>
              </w:rPr>
              <w:t>5.4</w:t>
            </w:r>
          </w:p>
        </w:tc>
        <w:tc>
          <w:tcPr>
            <w:tcW w:w="7088" w:type="dxa"/>
          </w:tcPr>
          <w:p w:rsidR="007C2DAC" w:rsidRPr="00150FCB" w:rsidRDefault="00FF4B99" w:rsidP="00FF4B99">
            <w:pPr>
              <w:spacing w:after="0"/>
              <w:rPr>
                <w:rFonts w:ascii="Times New Roman" w:hAnsi="Times New Roman"/>
                <w:sz w:val="24"/>
                <w:szCs w:val="24"/>
                <w:lang w:val="ru-RU"/>
              </w:rPr>
            </w:pPr>
            <w:r>
              <w:rPr>
                <w:rFonts w:ascii="Times New Roman" w:hAnsi="Times New Roman"/>
                <w:sz w:val="24"/>
                <w:szCs w:val="24"/>
                <w:lang w:val="ru-RU" w:eastAsia="en-US"/>
              </w:rPr>
              <w:t xml:space="preserve">Строительство </w:t>
            </w:r>
            <w:r w:rsidR="00511786">
              <w:rPr>
                <w:rFonts w:ascii="Times New Roman" w:hAnsi="Times New Roman"/>
                <w:sz w:val="24"/>
                <w:szCs w:val="24"/>
                <w:lang w:val="ru-RU" w:eastAsia="en-US"/>
              </w:rPr>
              <w:t xml:space="preserve">6 км </w:t>
            </w:r>
            <w:r>
              <w:rPr>
                <w:rFonts w:ascii="Times New Roman" w:hAnsi="Times New Roman"/>
                <w:sz w:val="24"/>
                <w:szCs w:val="24"/>
                <w:lang w:val="ru-RU" w:eastAsia="en-US"/>
              </w:rPr>
              <w:t xml:space="preserve">тротуара в п. Зайково по ул. Коммунистическая </w:t>
            </w:r>
          </w:p>
        </w:tc>
        <w:tc>
          <w:tcPr>
            <w:tcW w:w="1843" w:type="dxa"/>
          </w:tcPr>
          <w:p w:rsidR="007C2DAC" w:rsidRPr="00150FCB" w:rsidRDefault="00511786" w:rsidP="007C2DAC">
            <w:pPr>
              <w:spacing w:after="0"/>
              <w:jc w:val="center"/>
              <w:rPr>
                <w:rFonts w:ascii="Times New Roman" w:hAnsi="Times New Roman"/>
                <w:sz w:val="24"/>
                <w:szCs w:val="24"/>
                <w:lang w:val="ru-RU"/>
              </w:rPr>
            </w:pPr>
            <w:r w:rsidRPr="00150FCB">
              <w:rPr>
                <w:rFonts w:ascii="Times New Roman" w:hAnsi="Times New Roman"/>
                <w:sz w:val="24"/>
                <w:szCs w:val="24"/>
                <w:lang w:val="ru-RU"/>
              </w:rPr>
              <w:t>201</w:t>
            </w:r>
            <w:r>
              <w:rPr>
                <w:rFonts w:ascii="Times New Roman" w:hAnsi="Times New Roman"/>
                <w:sz w:val="24"/>
                <w:szCs w:val="24"/>
                <w:lang w:val="ru-RU"/>
              </w:rPr>
              <w:t>9</w:t>
            </w:r>
            <w:r w:rsidRPr="00150FCB">
              <w:rPr>
                <w:rFonts w:ascii="Times New Roman" w:hAnsi="Times New Roman"/>
                <w:sz w:val="24"/>
                <w:szCs w:val="24"/>
                <w:lang w:val="ru-RU"/>
              </w:rPr>
              <w:t>-20</w:t>
            </w:r>
            <w:r>
              <w:rPr>
                <w:rFonts w:ascii="Times New Roman" w:hAnsi="Times New Roman"/>
                <w:sz w:val="24"/>
                <w:szCs w:val="24"/>
                <w:lang w:val="ru-RU"/>
              </w:rPr>
              <w:t>2</w:t>
            </w:r>
            <w:r w:rsidRPr="00150FCB">
              <w:rPr>
                <w:rFonts w:ascii="Times New Roman" w:hAnsi="Times New Roman"/>
                <w:sz w:val="24"/>
                <w:szCs w:val="24"/>
                <w:lang w:val="ru-RU"/>
              </w:rPr>
              <w:t>5</w:t>
            </w:r>
          </w:p>
        </w:tc>
        <w:tc>
          <w:tcPr>
            <w:tcW w:w="2245" w:type="dxa"/>
          </w:tcPr>
          <w:p w:rsidR="007C2DAC" w:rsidRPr="00150FCB" w:rsidRDefault="007C2DAC" w:rsidP="007C2DAC">
            <w:pPr>
              <w:spacing w:after="0"/>
              <w:jc w:val="center"/>
              <w:rPr>
                <w:rFonts w:ascii="Times New Roman" w:hAnsi="Times New Roman"/>
                <w:sz w:val="24"/>
                <w:szCs w:val="24"/>
                <w:lang w:val="ru-RU"/>
              </w:rPr>
            </w:pPr>
            <w:r w:rsidRPr="00150FCB">
              <w:rPr>
                <w:rFonts w:ascii="Times New Roman" w:hAnsi="Times New Roman"/>
                <w:sz w:val="24"/>
                <w:szCs w:val="24"/>
                <w:lang w:val="ru-RU"/>
              </w:rPr>
              <w:t>Местный</w:t>
            </w:r>
          </w:p>
        </w:tc>
        <w:tc>
          <w:tcPr>
            <w:tcW w:w="1723" w:type="dxa"/>
          </w:tcPr>
          <w:p w:rsidR="007C2DAC" w:rsidRPr="00150FCB" w:rsidRDefault="008650DD" w:rsidP="007C2DAC">
            <w:pPr>
              <w:spacing w:after="0"/>
              <w:jc w:val="center"/>
              <w:rPr>
                <w:rFonts w:ascii="Times New Roman" w:hAnsi="Times New Roman"/>
                <w:sz w:val="24"/>
                <w:szCs w:val="24"/>
                <w:lang w:val="ru-RU"/>
              </w:rPr>
            </w:pPr>
            <w:r>
              <w:rPr>
                <w:rFonts w:ascii="Times New Roman" w:hAnsi="Times New Roman"/>
                <w:sz w:val="24"/>
                <w:szCs w:val="24"/>
                <w:lang w:val="ru-RU"/>
              </w:rPr>
              <w:t>36,6</w:t>
            </w:r>
          </w:p>
        </w:tc>
        <w:tc>
          <w:tcPr>
            <w:tcW w:w="1843" w:type="dxa"/>
          </w:tcPr>
          <w:p w:rsidR="007C2DAC" w:rsidRPr="00150FCB" w:rsidRDefault="007C2DAC" w:rsidP="007C2DAC">
            <w:pPr>
              <w:spacing w:after="0"/>
              <w:jc w:val="center"/>
              <w:rPr>
                <w:rFonts w:ascii="Times New Roman" w:hAnsi="Times New Roman"/>
                <w:sz w:val="24"/>
                <w:szCs w:val="24"/>
                <w:lang w:val="ru-RU"/>
              </w:rPr>
            </w:pPr>
          </w:p>
        </w:tc>
      </w:tr>
    </w:tbl>
    <w:p w:rsidR="00C523B1" w:rsidRPr="00150FCB" w:rsidRDefault="00C523B1" w:rsidP="00C523B1">
      <w:pPr>
        <w:rPr>
          <w:lang w:val="ru-RU"/>
        </w:rPr>
      </w:pPr>
    </w:p>
    <w:p w:rsidR="0069073B" w:rsidRDefault="0069073B" w:rsidP="00C523B1">
      <w:pPr>
        <w:rPr>
          <w:lang w:val="ru-RU"/>
        </w:rPr>
      </w:pPr>
    </w:p>
    <w:p w:rsidR="00DA18B9" w:rsidRPr="00150FCB" w:rsidRDefault="00DA18B9" w:rsidP="00C523B1">
      <w:pPr>
        <w:rPr>
          <w:lang w:val="ru-RU"/>
        </w:rPr>
        <w:sectPr w:rsidR="00DA18B9" w:rsidRPr="00150FCB" w:rsidSect="00EA4984">
          <w:pgSz w:w="16840" w:h="11901" w:orient="landscape"/>
          <w:pgMar w:top="1134" w:right="567" w:bottom="1134" w:left="1701" w:header="709" w:footer="709" w:gutter="0"/>
          <w:cols w:space="720"/>
          <w:noEndnote/>
        </w:sectPr>
      </w:pPr>
    </w:p>
    <w:p w:rsidR="0069073B" w:rsidRPr="00150FCB" w:rsidRDefault="0069073B" w:rsidP="0069073B">
      <w:pPr>
        <w:pStyle w:val="Default"/>
        <w:spacing w:before="240" w:line="360" w:lineRule="auto"/>
        <w:ind w:firstLine="709"/>
        <w:jc w:val="both"/>
        <w:rPr>
          <w:lang w:val="ru-RU"/>
        </w:rPr>
      </w:pPr>
      <w:r w:rsidRPr="00150FCB">
        <w:rPr>
          <w:lang w:val="ru-RU"/>
        </w:rPr>
        <w:t xml:space="preserve">Эффективность предлагаемого (оптимального) варианта проектирования выражается в обеспечении снижения масштабов экономических, экологических, аварийных и социальных потерь общества, связанных с мобильностью населения, перемещением грузов и пассажиров. Оценка ожидаемой эффективности от внедрения мероприятий КСОДД приведена в таблицах </w:t>
      </w:r>
      <w:r w:rsidR="008650DD">
        <w:rPr>
          <w:lang w:val="ru-RU"/>
        </w:rPr>
        <w:t>7</w:t>
      </w:r>
      <w:r w:rsidRPr="00150FCB">
        <w:rPr>
          <w:lang w:val="ru-RU"/>
        </w:rPr>
        <w:t xml:space="preserve"> и</w:t>
      </w:r>
      <w:r w:rsidR="008650DD">
        <w:rPr>
          <w:lang w:val="ru-RU"/>
        </w:rPr>
        <w:t xml:space="preserve"> 8</w:t>
      </w:r>
      <w:r w:rsidRPr="00150FCB">
        <w:rPr>
          <w:lang w:val="ru-RU"/>
        </w:rPr>
        <w:t>.</w:t>
      </w:r>
    </w:p>
    <w:p w:rsidR="0069073B" w:rsidRPr="00150FCB" w:rsidRDefault="0069073B" w:rsidP="008650DD">
      <w:pPr>
        <w:pStyle w:val="ab"/>
        <w:spacing w:before="240"/>
        <w:rPr>
          <w:lang w:val="ru-RU"/>
        </w:rPr>
      </w:pPr>
      <w:bookmarkStart w:id="201" w:name="_Toc401921202"/>
      <w:r w:rsidRPr="00150FCB">
        <w:rPr>
          <w:lang w:val="ru-RU"/>
        </w:rPr>
        <w:t xml:space="preserve">Таблица </w:t>
      </w:r>
      <w:r w:rsidR="00A0000C" w:rsidRPr="00150FCB">
        <w:rPr>
          <w:lang w:val="ru-RU"/>
        </w:rPr>
        <w:fldChar w:fldCharType="begin"/>
      </w:r>
      <w:r w:rsidRPr="00150FCB">
        <w:rPr>
          <w:lang w:val="ru-RU"/>
        </w:rPr>
        <w:instrText xml:space="preserve"> SEQ Таблица \* ARABIC </w:instrText>
      </w:r>
      <w:r w:rsidR="00A0000C" w:rsidRPr="00150FCB">
        <w:rPr>
          <w:lang w:val="ru-RU"/>
        </w:rPr>
        <w:fldChar w:fldCharType="separate"/>
      </w:r>
      <w:r w:rsidR="0036352B">
        <w:rPr>
          <w:noProof/>
          <w:lang w:val="ru-RU"/>
        </w:rPr>
        <w:t>7</w:t>
      </w:r>
      <w:r w:rsidR="00A0000C" w:rsidRPr="00150FCB">
        <w:rPr>
          <w:lang w:val="ru-RU"/>
        </w:rPr>
        <w:fldChar w:fldCharType="end"/>
      </w:r>
      <w:r w:rsidRPr="00150FCB">
        <w:rPr>
          <w:lang w:val="ru-RU"/>
        </w:rPr>
        <w:t>. Ожидаемый эффект от внедрения мероприятий КСОДД (1)</w:t>
      </w:r>
      <w:bookmarkEnd w:id="2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78"/>
        <w:gridCol w:w="2224"/>
        <w:gridCol w:w="1825"/>
        <w:gridCol w:w="2039"/>
      </w:tblGrid>
      <w:tr w:rsidR="0069073B" w:rsidRPr="00150FCB" w:rsidTr="00CE58AB">
        <w:trPr>
          <w:trHeight w:val="250"/>
          <w:tblHeader/>
        </w:trPr>
        <w:tc>
          <w:tcPr>
            <w:tcW w:w="0" w:type="auto"/>
            <w:vAlign w:val="center"/>
          </w:tcPr>
          <w:p w:rsidR="0069073B" w:rsidRPr="00150FCB" w:rsidRDefault="0069073B" w:rsidP="00CE58AB">
            <w:pPr>
              <w:pStyle w:val="Default"/>
              <w:jc w:val="center"/>
              <w:rPr>
                <w:lang w:val="ru-RU"/>
              </w:rPr>
            </w:pPr>
            <w:r w:rsidRPr="00150FCB">
              <w:rPr>
                <w:lang w:val="ru-RU"/>
              </w:rPr>
              <w:t>Методы ОДД</w:t>
            </w:r>
          </w:p>
        </w:tc>
        <w:tc>
          <w:tcPr>
            <w:tcW w:w="0" w:type="auto"/>
            <w:vAlign w:val="center"/>
          </w:tcPr>
          <w:p w:rsidR="0069073B" w:rsidRPr="00150FCB" w:rsidRDefault="0069073B" w:rsidP="00CE58AB">
            <w:pPr>
              <w:pStyle w:val="Default"/>
              <w:jc w:val="center"/>
              <w:rPr>
                <w:lang w:val="ru-RU"/>
              </w:rPr>
            </w:pPr>
            <w:r w:rsidRPr="00150FCB">
              <w:rPr>
                <w:lang w:val="ru-RU"/>
              </w:rPr>
              <w:t>Категория ДТП</w:t>
            </w:r>
          </w:p>
        </w:tc>
        <w:tc>
          <w:tcPr>
            <w:tcW w:w="0" w:type="auto"/>
            <w:vAlign w:val="center"/>
          </w:tcPr>
          <w:p w:rsidR="0069073B" w:rsidRPr="00150FCB" w:rsidRDefault="0069073B" w:rsidP="00CE58AB">
            <w:pPr>
              <w:pStyle w:val="Default"/>
              <w:jc w:val="center"/>
              <w:rPr>
                <w:lang w:val="ru-RU"/>
              </w:rPr>
            </w:pPr>
            <w:r w:rsidRPr="00150FCB">
              <w:rPr>
                <w:lang w:val="ru-RU"/>
              </w:rPr>
              <w:t>Эффективность</w:t>
            </w:r>
          </w:p>
        </w:tc>
        <w:tc>
          <w:tcPr>
            <w:tcW w:w="0" w:type="auto"/>
            <w:vAlign w:val="center"/>
          </w:tcPr>
          <w:p w:rsidR="0069073B" w:rsidRPr="00150FCB" w:rsidRDefault="0069073B" w:rsidP="00CE58AB">
            <w:pPr>
              <w:pStyle w:val="Default"/>
              <w:jc w:val="center"/>
              <w:rPr>
                <w:lang w:val="ru-RU"/>
              </w:rPr>
            </w:pPr>
            <w:r w:rsidRPr="00150FCB">
              <w:rPr>
                <w:lang w:val="ru-RU"/>
              </w:rPr>
              <w:t>Источник</w:t>
            </w:r>
          </w:p>
        </w:tc>
      </w:tr>
      <w:tr w:rsidR="0069073B" w:rsidRPr="00150FCB" w:rsidTr="00CE58AB">
        <w:trPr>
          <w:trHeight w:val="250"/>
          <w:tblHeader/>
        </w:trPr>
        <w:tc>
          <w:tcPr>
            <w:tcW w:w="0" w:type="auto"/>
            <w:vAlign w:val="center"/>
          </w:tcPr>
          <w:p w:rsidR="0069073B" w:rsidRPr="00150FCB" w:rsidRDefault="0069073B" w:rsidP="00CE58AB">
            <w:pPr>
              <w:pStyle w:val="Default"/>
              <w:jc w:val="center"/>
              <w:rPr>
                <w:lang w:val="ru-RU"/>
              </w:rPr>
            </w:pPr>
            <w:r w:rsidRPr="00150FCB">
              <w:rPr>
                <w:lang w:val="ru-RU"/>
              </w:rPr>
              <w:t>1</w:t>
            </w:r>
          </w:p>
        </w:tc>
        <w:tc>
          <w:tcPr>
            <w:tcW w:w="0" w:type="auto"/>
            <w:vAlign w:val="center"/>
          </w:tcPr>
          <w:p w:rsidR="0069073B" w:rsidRPr="00150FCB" w:rsidRDefault="0069073B" w:rsidP="00CE58AB">
            <w:pPr>
              <w:pStyle w:val="Default"/>
              <w:jc w:val="center"/>
              <w:rPr>
                <w:lang w:val="ru-RU"/>
              </w:rPr>
            </w:pPr>
            <w:r w:rsidRPr="00150FCB">
              <w:rPr>
                <w:lang w:val="ru-RU"/>
              </w:rPr>
              <w:t>2</w:t>
            </w:r>
          </w:p>
        </w:tc>
        <w:tc>
          <w:tcPr>
            <w:tcW w:w="0" w:type="auto"/>
            <w:vAlign w:val="center"/>
          </w:tcPr>
          <w:p w:rsidR="0069073B" w:rsidRPr="00150FCB" w:rsidRDefault="0069073B" w:rsidP="00CE58AB">
            <w:pPr>
              <w:pStyle w:val="Default"/>
              <w:jc w:val="center"/>
              <w:rPr>
                <w:lang w:val="ru-RU"/>
              </w:rPr>
            </w:pPr>
            <w:r w:rsidRPr="00150FCB">
              <w:rPr>
                <w:lang w:val="ru-RU"/>
              </w:rPr>
              <w:t>3</w:t>
            </w:r>
          </w:p>
        </w:tc>
        <w:tc>
          <w:tcPr>
            <w:tcW w:w="0" w:type="auto"/>
            <w:vAlign w:val="center"/>
          </w:tcPr>
          <w:p w:rsidR="0069073B" w:rsidRPr="00150FCB" w:rsidRDefault="0069073B" w:rsidP="00CE58AB">
            <w:pPr>
              <w:pStyle w:val="Default"/>
              <w:jc w:val="center"/>
              <w:rPr>
                <w:lang w:val="ru-RU"/>
              </w:rPr>
            </w:pPr>
            <w:r w:rsidRPr="00150FCB">
              <w:rPr>
                <w:lang w:val="ru-RU"/>
              </w:rPr>
              <w:t>4</w:t>
            </w:r>
          </w:p>
        </w:tc>
      </w:tr>
      <w:tr w:rsidR="0069073B" w:rsidRPr="00150FCB" w:rsidTr="00CE58AB">
        <w:trPr>
          <w:trHeight w:val="712"/>
        </w:trPr>
        <w:tc>
          <w:tcPr>
            <w:tcW w:w="0" w:type="auto"/>
            <w:vAlign w:val="center"/>
          </w:tcPr>
          <w:p w:rsidR="0069073B" w:rsidRPr="00150FCB" w:rsidRDefault="0069073B" w:rsidP="00CE58AB">
            <w:pPr>
              <w:pStyle w:val="Default"/>
              <w:jc w:val="center"/>
              <w:rPr>
                <w:lang w:val="ru-RU"/>
              </w:rPr>
            </w:pPr>
            <w:r w:rsidRPr="00150FCB">
              <w:rPr>
                <w:lang w:val="ru-RU"/>
              </w:rPr>
              <w:t>Устройство обособленных пешеходных путей, управление доступом к территориям пешеходных пространств</w:t>
            </w:r>
          </w:p>
        </w:tc>
        <w:tc>
          <w:tcPr>
            <w:tcW w:w="0" w:type="auto"/>
            <w:vAlign w:val="center"/>
          </w:tcPr>
          <w:p w:rsidR="0069073B" w:rsidRPr="00150FCB" w:rsidRDefault="0069073B" w:rsidP="00CE58AB">
            <w:pPr>
              <w:pStyle w:val="Default"/>
              <w:jc w:val="center"/>
              <w:rPr>
                <w:lang w:val="ru-RU"/>
              </w:rPr>
            </w:pPr>
            <w:r w:rsidRPr="00150FCB">
              <w:rPr>
                <w:lang w:val="ru-RU"/>
              </w:rPr>
              <w:t>Все ДТП</w:t>
            </w:r>
          </w:p>
        </w:tc>
        <w:tc>
          <w:tcPr>
            <w:tcW w:w="0" w:type="auto"/>
            <w:vAlign w:val="center"/>
          </w:tcPr>
          <w:p w:rsidR="0069073B" w:rsidRPr="00150FCB" w:rsidRDefault="0069073B" w:rsidP="00CE58AB">
            <w:pPr>
              <w:pStyle w:val="Default"/>
              <w:jc w:val="center"/>
              <w:rPr>
                <w:lang w:val="ru-RU"/>
              </w:rPr>
            </w:pPr>
            <w:r w:rsidRPr="00150FCB">
              <w:rPr>
                <w:lang w:val="ru-RU"/>
              </w:rPr>
              <w:t>–6…18%</w:t>
            </w:r>
          </w:p>
        </w:tc>
        <w:tc>
          <w:tcPr>
            <w:tcW w:w="0" w:type="auto"/>
            <w:vAlign w:val="center"/>
          </w:tcPr>
          <w:p w:rsidR="0069073B" w:rsidRPr="00150FCB" w:rsidRDefault="0069073B" w:rsidP="00CE58AB">
            <w:pPr>
              <w:pStyle w:val="Default"/>
              <w:jc w:val="center"/>
              <w:rPr>
                <w:lang w:val="ru-RU"/>
              </w:rPr>
            </w:pPr>
            <w:r w:rsidRPr="00150FCB">
              <w:rPr>
                <w:lang w:val="ru-RU"/>
              </w:rPr>
              <w:t>Обобщенный мировой опыт</w:t>
            </w:r>
          </w:p>
        </w:tc>
      </w:tr>
      <w:tr w:rsidR="0069073B" w:rsidRPr="00150FCB" w:rsidTr="00CE58AB">
        <w:trPr>
          <w:trHeight w:val="1111"/>
        </w:trPr>
        <w:tc>
          <w:tcPr>
            <w:tcW w:w="0" w:type="auto"/>
            <w:vMerge w:val="restart"/>
            <w:vAlign w:val="center"/>
          </w:tcPr>
          <w:p w:rsidR="0069073B" w:rsidRPr="00150FCB" w:rsidRDefault="0069073B" w:rsidP="00CE58AB">
            <w:pPr>
              <w:pStyle w:val="Default"/>
              <w:jc w:val="center"/>
              <w:rPr>
                <w:lang w:val="ru-RU"/>
              </w:rPr>
            </w:pPr>
            <w:r w:rsidRPr="00150FCB">
              <w:rPr>
                <w:lang w:val="ru-RU"/>
              </w:rPr>
              <w:t>Канализирование движения в узлах</w:t>
            </w:r>
          </w:p>
        </w:tc>
        <w:tc>
          <w:tcPr>
            <w:tcW w:w="0" w:type="auto"/>
            <w:vAlign w:val="center"/>
          </w:tcPr>
          <w:p w:rsidR="0069073B" w:rsidRPr="00150FCB" w:rsidRDefault="0069073B" w:rsidP="00CE58AB">
            <w:pPr>
              <w:pStyle w:val="Default"/>
              <w:jc w:val="center"/>
              <w:rPr>
                <w:lang w:val="ru-RU"/>
              </w:rPr>
            </w:pPr>
            <w:r w:rsidRPr="00150FCB">
              <w:rPr>
                <w:lang w:val="ru-RU"/>
              </w:rPr>
              <w:t>ДТП с погибшими</w:t>
            </w:r>
          </w:p>
        </w:tc>
        <w:tc>
          <w:tcPr>
            <w:tcW w:w="0" w:type="auto"/>
            <w:vAlign w:val="center"/>
          </w:tcPr>
          <w:p w:rsidR="0069073B" w:rsidRPr="00150FCB" w:rsidRDefault="0069073B" w:rsidP="00CE58AB">
            <w:pPr>
              <w:pStyle w:val="Default"/>
              <w:jc w:val="center"/>
              <w:rPr>
                <w:lang w:val="ru-RU"/>
              </w:rPr>
            </w:pPr>
            <w:r w:rsidRPr="00150FCB">
              <w:rPr>
                <w:lang w:val="ru-RU"/>
              </w:rPr>
              <w:t>–10%</w:t>
            </w:r>
          </w:p>
        </w:tc>
        <w:tc>
          <w:tcPr>
            <w:tcW w:w="0" w:type="auto"/>
            <w:vMerge w:val="restart"/>
            <w:vAlign w:val="center"/>
          </w:tcPr>
          <w:p w:rsidR="0069073B" w:rsidRPr="00150FCB" w:rsidRDefault="0069073B" w:rsidP="00CE58AB">
            <w:pPr>
              <w:pStyle w:val="Default"/>
              <w:jc w:val="center"/>
              <w:rPr>
                <w:lang w:val="ru-RU"/>
              </w:rPr>
            </w:pPr>
            <w:r w:rsidRPr="00150FCB">
              <w:rPr>
                <w:lang w:val="ru-RU"/>
              </w:rPr>
              <w:t>Финская практика, обобщенный мировой опыт</w:t>
            </w:r>
          </w:p>
        </w:tc>
      </w:tr>
      <w:tr w:rsidR="0069073B" w:rsidRPr="00150FCB" w:rsidTr="00CE58AB">
        <w:trPr>
          <w:trHeight w:val="658"/>
        </w:trPr>
        <w:tc>
          <w:tcPr>
            <w:tcW w:w="0" w:type="auto"/>
            <w:vMerge/>
            <w:vAlign w:val="center"/>
          </w:tcPr>
          <w:p w:rsidR="0069073B" w:rsidRPr="00150FCB" w:rsidRDefault="0069073B" w:rsidP="00CE58AB">
            <w:pPr>
              <w:pStyle w:val="Default"/>
              <w:jc w:val="center"/>
              <w:rPr>
                <w:color w:val="auto"/>
                <w:lang w:val="ru-RU"/>
              </w:rPr>
            </w:pPr>
          </w:p>
        </w:tc>
        <w:tc>
          <w:tcPr>
            <w:tcW w:w="0" w:type="auto"/>
            <w:vAlign w:val="center"/>
          </w:tcPr>
          <w:p w:rsidR="0069073B" w:rsidRPr="00150FCB" w:rsidRDefault="0069073B" w:rsidP="00CE58AB">
            <w:pPr>
              <w:pStyle w:val="Default"/>
              <w:jc w:val="center"/>
              <w:rPr>
                <w:lang w:val="ru-RU"/>
              </w:rPr>
            </w:pPr>
            <w:r w:rsidRPr="00150FCB">
              <w:rPr>
                <w:lang w:val="ru-RU"/>
              </w:rPr>
              <w:t>Все ДТП</w:t>
            </w:r>
          </w:p>
        </w:tc>
        <w:tc>
          <w:tcPr>
            <w:tcW w:w="0" w:type="auto"/>
            <w:vAlign w:val="center"/>
          </w:tcPr>
          <w:p w:rsidR="0069073B" w:rsidRPr="00150FCB" w:rsidRDefault="0069073B" w:rsidP="00CE58AB">
            <w:pPr>
              <w:pStyle w:val="Default"/>
              <w:jc w:val="center"/>
              <w:rPr>
                <w:lang w:val="ru-RU"/>
              </w:rPr>
            </w:pPr>
            <w:r w:rsidRPr="00150FCB">
              <w:rPr>
                <w:lang w:val="ru-RU"/>
              </w:rPr>
              <w:t>–25…38%</w:t>
            </w:r>
          </w:p>
        </w:tc>
        <w:tc>
          <w:tcPr>
            <w:tcW w:w="0" w:type="auto"/>
            <w:vMerge/>
            <w:vAlign w:val="center"/>
          </w:tcPr>
          <w:p w:rsidR="0069073B" w:rsidRPr="00150FCB" w:rsidRDefault="0069073B" w:rsidP="00CE58AB">
            <w:pPr>
              <w:pStyle w:val="Default"/>
              <w:jc w:val="center"/>
              <w:rPr>
                <w:color w:val="auto"/>
                <w:lang w:val="ru-RU"/>
              </w:rPr>
            </w:pPr>
          </w:p>
        </w:tc>
      </w:tr>
      <w:tr w:rsidR="0069073B" w:rsidRPr="00150FCB" w:rsidTr="00CE58AB">
        <w:trPr>
          <w:trHeight w:val="481"/>
        </w:trPr>
        <w:tc>
          <w:tcPr>
            <w:tcW w:w="0" w:type="auto"/>
            <w:vAlign w:val="center"/>
          </w:tcPr>
          <w:p w:rsidR="0069073B" w:rsidRPr="00150FCB" w:rsidRDefault="0069073B" w:rsidP="00CE58AB">
            <w:pPr>
              <w:pStyle w:val="Default"/>
              <w:jc w:val="center"/>
              <w:rPr>
                <w:lang w:val="ru-RU"/>
              </w:rPr>
            </w:pPr>
            <w:r w:rsidRPr="00150FCB">
              <w:rPr>
                <w:lang w:val="ru-RU"/>
              </w:rPr>
              <w:t>Канализирование движения на криволинейных участках кривых в плане</w:t>
            </w:r>
          </w:p>
        </w:tc>
        <w:tc>
          <w:tcPr>
            <w:tcW w:w="0" w:type="auto"/>
            <w:vAlign w:val="center"/>
          </w:tcPr>
          <w:p w:rsidR="0069073B" w:rsidRPr="00150FCB" w:rsidRDefault="0069073B" w:rsidP="00CE58AB">
            <w:pPr>
              <w:pStyle w:val="Default"/>
              <w:jc w:val="center"/>
              <w:rPr>
                <w:lang w:val="ru-RU"/>
              </w:rPr>
            </w:pPr>
            <w:r w:rsidRPr="00150FCB">
              <w:rPr>
                <w:lang w:val="ru-RU"/>
              </w:rPr>
              <w:t>Все ДТП</w:t>
            </w:r>
          </w:p>
        </w:tc>
        <w:tc>
          <w:tcPr>
            <w:tcW w:w="0" w:type="auto"/>
            <w:vAlign w:val="center"/>
          </w:tcPr>
          <w:p w:rsidR="0069073B" w:rsidRPr="00150FCB" w:rsidRDefault="0069073B" w:rsidP="00CE58AB">
            <w:pPr>
              <w:pStyle w:val="Default"/>
              <w:jc w:val="center"/>
              <w:rPr>
                <w:lang w:val="ru-RU"/>
              </w:rPr>
            </w:pPr>
            <w:r w:rsidRPr="00150FCB">
              <w:rPr>
                <w:lang w:val="ru-RU"/>
              </w:rPr>
              <w:t>–22%</w:t>
            </w:r>
          </w:p>
        </w:tc>
        <w:tc>
          <w:tcPr>
            <w:tcW w:w="0" w:type="auto"/>
            <w:vAlign w:val="center"/>
          </w:tcPr>
          <w:p w:rsidR="0069073B" w:rsidRPr="00150FCB" w:rsidRDefault="0069073B" w:rsidP="00CE58AB">
            <w:pPr>
              <w:pStyle w:val="Default"/>
              <w:jc w:val="center"/>
              <w:rPr>
                <w:lang w:val="ru-RU"/>
              </w:rPr>
            </w:pPr>
            <w:r w:rsidRPr="00150FCB">
              <w:rPr>
                <w:lang w:val="ru-RU"/>
              </w:rPr>
              <w:t>Обобщенный мировой опыт</w:t>
            </w:r>
          </w:p>
        </w:tc>
      </w:tr>
      <w:tr w:rsidR="0069073B" w:rsidRPr="00150FCB" w:rsidTr="00CE58AB">
        <w:trPr>
          <w:trHeight w:val="703"/>
        </w:trPr>
        <w:tc>
          <w:tcPr>
            <w:tcW w:w="0" w:type="auto"/>
            <w:vMerge w:val="restart"/>
            <w:vAlign w:val="center"/>
          </w:tcPr>
          <w:p w:rsidR="0069073B" w:rsidRPr="00150FCB" w:rsidRDefault="0069073B" w:rsidP="00CE58AB">
            <w:pPr>
              <w:pStyle w:val="Default"/>
              <w:jc w:val="center"/>
              <w:rPr>
                <w:lang w:val="ru-RU"/>
              </w:rPr>
            </w:pPr>
            <w:r w:rsidRPr="00150FCB">
              <w:rPr>
                <w:lang w:val="ru-RU"/>
              </w:rPr>
              <w:t>Канализирование движения на прямолинейных участках</w:t>
            </w:r>
          </w:p>
        </w:tc>
        <w:tc>
          <w:tcPr>
            <w:tcW w:w="0" w:type="auto"/>
            <w:vAlign w:val="center"/>
          </w:tcPr>
          <w:p w:rsidR="0069073B" w:rsidRPr="00150FCB" w:rsidRDefault="0069073B" w:rsidP="00CE58AB">
            <w:pPr>
              <w:pStyle w:val="Default"/>
              <w:jc w:val="center"/>
              <w:rPr>
                <w:lang w:val="ru-RU"/>
              </w:rPr>
            </w:pPr>
            <w:r w:rsidRPr="00150FCB">
              <w:rPr>
                <w:lang w:val="ru-RU"/>
              </w:rPr>
              <w:t>Учетные ДТП на участке</w:t>
            </w:r>
          </w:p>
        </w:tc>
        <w:tc>
          <w:tcPr>
            <w:tcW w:w="0" w:type="auto"/>
            <w:vAlign w:val="center"/>
          </w:tcPr>
          <w:p w:rsidR="0069073B" w:rsidRPr="00150FCB" w:rsidRDefault="0069073B" w:rsidP="00CE58AB">
            <w:pPr>
              <w:pStyle w:val="Default"/>
              <w:jc w:val="center"/>
              <w:rPr>
                <w:lang w:val="ru-RU"/>
              </w:rPr>
            </w:pPr>
            <w:r w:rsidRPr="00150FCB">
              <w:rPr>
                <w:lang w:val="ru-RU"/>
              </w:rPr>
              <w:t>–30%</w:t>
            </w:r>
          </w:p>
        </w:tc>
        <w:tc>
          <w:tcPr>
            <w:tcW w:w="0" w:type="auto"/>
            <w:vMerge w:val="restart"/>
            <w:vAlign w:val="center"/>
          </w:tcPr>
          <w:p w:rsidR="0069073B" w:rsidRPr="00150FCB" w:rsidRDefault="0069073B" w:rsidP="00CE58AB">
            <w:pPr>
              <w:pStyle w:val="Default"/>
              <w:jc w:val="center"/>
              <w:rPr>
                <w:lang w:val="ru-RU"/>
              </w:rPr>
            </w:pPr>
            <w:r w:rsidRPr="00150FCB">
              <w:rPr>
                <w:lang w:val="ru-RU"/>
              </w:rPr>
              <w:t>Норвежская практика, мировой опыт</w:t>
            </w:r>
          </w:p>
        </w:tc>
      </w:tr>
      <w:tr w:rsidR="0069073B" w:rsidRPr="00150FCB" w:rsidTr="00CE58AB">
        <w:trPr>
          <w:trHeight w:val="250"/>
        </w:trPr>
        <w:tc>
          <w:tcPr>
            <w:tcW w:w="0" w:type="auto"/>
            <w:vMerge/>
            <w:vAlign w:val="center"/>
          </w:tcPr>
          <w:p w:rsidR="0069073B" w:rsidRPr="00150FCB" w:rsidRDefault="0069073B" w:rsidP="00CE58AB">
            <w:pPr>
              <w:pStyle w:val="Default"/>
              <w:jc w:val="center"/>
              <w:rPr>
                <w:color w:val="auto"/>
                <w:lang w:val="ru-RU"/>
              </w:rPr>
            </w:pPr>
          </w:p>
        </w:tc>
        <w:tc>
          <w:tcPr>
            <w:tcW w:w="0" w:type="auto"/>
            <w:vAlign w:val="center"/>
          </w:tcPr>
          <w:p w:rsidR="0069073B" w:rsidRPr="00150FCB" w:rsidRDefault="0069073B" w:rsidP="00CE58AB">
            <w:pPr>
              <w:pStyle w:val="Default"/>
              <w:jc w:val="center"/>
              <w:rPr>
                <w:lang w:val="ru-RU"/>
              </w:rPr>
            </w:pPr>
            <w:r w:rsidRPr="00150FCB">
              <w:rPr>
                <w:lang w:val="ru-RU"/>
              </w:rPr>
              <w:t>Все ДТП</w:t>
            </w:r>
          </w:p>
        </w:tc>
        <w:tc>
          <w:tcPr>
            <w:tcW w:w="0" w:type="auto"/>
            <w:vAlign w:val="center"/>
          </w:tcPr>
          <w:p w:rsidR="0069073B" w:rsidRPr="00150FCB" w:rsidRDefault="0069073B" w:rsidP="00CE58AB">
            <w:pPr>
              <w:pStyle w:val="Default"/>
              <w:jc w:val="center"/>
              <w:rPr>
                <w:lang w:val="ru-RU"/>
              </w:rPr>
            </w:pPr>
            <w:r w:rsidRPr="00150FCB">
              <w:rPr>
                <w:lang w:val="ru-RU"/>
              </w:rPr>
              <w:t>–21%</w:t>
            </w:r>
          </w:p>
        </w:tc>
        <w:tc>
          <w:tcPr>
            <w:tcW w:w="0" w:type="auto"/>
            <w:vMerge/>
            <w:vAlign w:val="center"/>
          </w:tcPr>
          <w:p w:rsidR="0069073B" w:rsidRPr="00150FCB" w:rsidRDefault="0069073B" w:rsidP="00CE58AB">
            <w:pPr>
              <w:pStyle w:val="Default"/>
              <w:jc w:val="center"/>
              <w:rPr>
                <w:color w:val="auto"/>
                <w:lang w:val="ru-RU"/>
              </w:rPr>
            </w:pPr>
          </w:p>
        </w:tc>
      </w:tr>
      <w:tr w:rsidR="0069073B" w:rsidRPr="00150FCB" w:rsidTr="00CE58AB">
        <w:trPr>
          <w:trHeight w:val="709"/>
        </w:trPr>
        <w:tc>
          <w:tcPr>
            <w:tcW w:w="0" w:type="auto"/>
            <w:vMerge w:val="restart"/>
            <w:vAlign w:val="center"/>
          </w:tcPr>
          <w:p w:rsidR="0069073B" w:rsidRPr="00150FCB" w:rsidRDefault="0069073B" w:rsidP="00CE58AB">
            <w:pPr>
              <w:pStyle w:val="Default"/>
              <w:jc w:val="center"/>
              <w:rPr>
                <w:lang w:val="ru-RU"/>
              </w:rPr>
            </w:pPr>
            <w:r w:rsidRPr="00150FCB">
              <w:rPr>
                <w:lang w:val="ru-RU"/>
              </w:rPr>
              <w:t>Устройство кольцевых пересечений</w:t>
            </w:r>
          </w:p>
        </w:tc>
        <w:tc>
          <w:tcPr>
            <w:tcW w:w="0" w:type="auto"/>
            <w:vAlign w:val="center"/>
          </w:tcPr>
          <w:p w:rsidR="0069073B" w:rsidRPr="00150FCB" w:rsidRDefault="0069073B" w:rsidP="00CE58AB">
            <w:pPr>
              <w:pStyle w:val="Default"/>
              <w:jc w:val="center"/>
              <w:rPr>
                <w:lang w:val="ru-RU"/>
              </w:rPr>
            </w:pPr>
            <w:r w:rsidRPr="00150FCB">
              <w:rPr>
                <w:lang w:val="ru-RU"/>
              </w:rPr>
              <w:t>ДТП с погибшими</w:t>
            </w:r>
          </w:p>
        </w:tc>
        <w:tc>
          <w:tcPr>
            <w:tcW w:w="0" w:type="auto"/>
            <w:vAlign w:val="center"/>
          </w:tcPr>
          <w:p w:rsidR="0069073B" w:rsidRPr="00150FCB" w:rsidRDefault="0069073B" w:rsidP="00CE58AB">
            <w:pPr>
              <w:pStyle w:val="Default"/>
              <w:jc w:val="center"/>
              <w:rPr>
                <w:lang w:val="ru-RU"/>
              </w:rPr>
            </w:pPr>
            <w:r w:rsidRPr="00150FCB">
              <w:rPr>
                <w:lang w:val="ru-RU"/>
              </w:rPr>
              <w:t>–70…75%</w:t>
            </w:r>
          </w:p>
        </w:tc>
        <w:tc>
          <w:tcPr>
            <w:tcW w:w="0" w:type="auto"/>
            <w:vMerge w:val="restart"/>
            <w:vAlign w:val="center"/>
          </w:tcPr>
          <w:p w:rsidR="0069073B" w:rsidRPr="00150FCB" w:rsidRDefault="0069073B" w:rsidP="00CE58AB">
            <w:pPr>
              <w:pStyle w:val="Default"/>
              <w:jc w:val="center"/>
              <w:rPr>
                <w:lang w:val="ru-RU"/>
              </w:rPr>
            </w:pPr>
            <w:r w:rsidRPr="00150FCB">
              <w:rPr>
                <w:lang w:val="ru-RU"/>
              </w:rPr>
              <w:t>Финская, Голландская практики</w:t>
            </w:r>
          </w:p>
        </w:tc>
      </w:tr>
      <w:tr w:rsidR="0069073B" w:rsidRPr="00150FCB" w:rsidTr="00CE58AB">
        <w:trPr>
          <w:trHeight w:val="251"/>
        </w:trPr>
        <w:tc>
          <w:tcPr>
            <w:tcW w:w="0" w:type="auto"/>
            <w:vMerge/>
            <w:vAlign w:val="center"/>
          </w:tcPr>
          <w:p w:rsidR="0069073B" w:rsidRPr="00150FCB" w:rsidRDefault="0069073B" w:rsidP="00CE58AB">
            <w:pPr>
              <w:pStyle w:val="Default"/>
              <w:jc w:val="center"/>
              <w:rPr>
                <w:color w:val="auto"/>
                <w:lang w:val="ru-RU"/>
              </w:rPr>
            </w:pPr>
          </w:p>
        </w:tc>
        <w:tc>
          <w:tcPr>
            <w:tcW w:w="0" w:type="auto"/>
            <w:vAlign w:val="center"/>
          </w:tcPr>
          <w:p w:rsidR="0069073B" w:rsidRPr="00150FCB" w:rsidRDefault="0069073B" w:rsidP="00CE58AB">
            <w:pPr>
              <w:pStyle w:val="Default"/>
              <w:jc w:val="center"/>
              <w:rPr>
                <w:lang w:val="ru-RU"/>
              </w:rPr>
            </w:pPr>
            <w:r w:rsidRPr="00150FCB">
              <w:rPr>
                <w:lang w:val="ru-RU"/>
              </w:rPr>
              <w:t>Учетные ДТП</w:t>
            </w:r>
          </w:p>
        </w:tc>
        <w:tc>
          <w:tcPr>
            <w:tcW w:w="0" w:type="auto"/>
            <w:vAlign w:val="center"/>
          </w:tcPr>
          <w:p w:rsidR="0069073B" w:rsidRPr="00150FCB" w:rsidRDefault="0069073B" w:rsidP="00CE58AB">
            <w:pPr>
              <w:pStyle w:val="Default"/>
              <w:jc w:val="center"/>
              <w:rPr>
                <w:lang w:val="ru-RU"/>
              </w:rPr>
            </w:pPr>
            <w:r w:rsidRPr="00150FCB">
              <w:rPr>
                <w:lang w:val="ru-RU"/>
              </w:rPr>
              <w:t>–65 %</w:t>
            </w:r>
          </w:p>
        </w:tc>
        <w:tc>
          <w:tcPr>
            <w:tcW w:w="0" w:type="auto"/>
            <w:vMerge/>
            <w:vAlign w:val="center"/>
          </w:tcPr>
          <w:p w:rsidR="0069073B" w:rsidRPr="00150FCB" w:rsidRDefault="0069073B" w:rsidP="00CE58AB">
            <w:pPr>
              <w:pStyle w:val="Default"/>
              <w:jc w:val="center"/>
              <w:rPr>
                <w:color w:val="auto"/>
                <w:lang w:val="ru-RU"/>
              </w:rPr>
            </w:pPr>
          </w:p>
        </w:tc>
      </w:tr>
      <w:tr w:rsidR="0069073B" w:rsidRPr="00150FCB" w:rsidTr="00CE58AB">
        <w:trPr>
          <w:trHeight w:val="250"/>
        </w:trPr>
        <w:tc>
          <w:tcPr>
            <w:tcW w:w="0" w:type="auto"/>
            <w:vMerge/>
            <w:vAlign w:val="center"/>
          </w:tcPr>
          <w:p w:rsidR="0069073B" w:rsidRPr="00150FCB" w:rsidRDefault="0069073B" w:rsidP="00CE58AB">
            <w:pPr>
              <w:pStyle w:val="Default"/>
              <w:jc w:val="center"/>
              <w:rPr>
                <w:color w:val="auto"/>
                <w:lang w:val="ru-RU"/>
              </w:rPr>
            </w:pPr>
          </w:p>
        </w:tc>
        <w:tc>
          <w:tcPr>
            <w:tcW w:w="0" w:type="auto"/>
            <w:vAlign w:val="center"/>
          </w:tcPr>
          <w:p w:rsidR="0069073B" w:rsidRPr="00150FCB" w:rsidRDefault="0069073B" w:rsidP="00CE58AB">
            <w:pPr>
              <w:pStyle w:val="Default"/>
              <w:jc w:val="center"/>
              <w:rPr>
                <w:lang w:val="ru-RU"/>
              </w:rPr>
            </w:pPr>
            <w:r w:rsidRPr="00150FCB">
              <w:rPr>
                <w:lang w:val="ru-RU"/>
              </w:rPr>
              <w:t>Все ДТП</w:t>
            </w:r>
          </w:p>
        </w:tc>
        <w:tc>
          <w:tcPr>
            <w:tcW w:w="0" w:type="auto"/>
            <w:vAlign w:val="center"/>
          </w:tcPr>
          <w:p w:rsidR="0069073B" w:rsidRPr="00150FCB" w:rsidRDefault="0069073B" w:rsidP="00CE58AB">
            <w:pPr>
              <w:pStyle w:val="Default"/>
              <w:jc w:val="center"/>
              <w:rPr>
                <w:lang w:val="ru-RU"/>
              </w:rPr>
            </w:pPr>
            <w:r w:rsidRPr="00150FCB">
              <w:rPr>
                <w:lang w:val="ru-RU"/>
              </w:rPr>
              <w:t>–50%</w:t>
            </w:r>
          </w:p>
        </w:tc>
        <w:tc>
          <w:tcPr>
            <w:tcW w:w="0" w:type="auto"/>
            <w:vMerge/>
            <w:vAlign w:val="center"/>
          </w:tcPr>
          <w:p w:rsidR="0069073B" w:rsidRPr="00150FCB" w:rsidRDefault="0069073B" w:rsidP="00CE58AB">
            <w:pPr>
              <w:pStyle w:val="Default"/>
              <w:jc w:val="center"/>
              <w:rPr>
                <w:color w:val="auto"/>
                <w:lang w:val="ru-RU"/>
              </w:rPr>
            </w:pPr>
          </w:p>
        </w:tc>
      </w:tr>
      <w:tr w:rsidR="0069073B" w:rsidRPr="00150FCB" w:rsidTr="00CE58AB">
        <w:trPr>
          <w:trHeight w:val="481"/>
        </w:trPr>
        <w:tc>
          <w:tcPr>
            <w:tcW w:w="0" w:type="auto"/>
            <w:vAlign w:val="center"/>
          </w:tcPr>
          <w:p w:rsidR="0069073B" w:rsidRPr="00150FCB" w:rsidRDefault="0069073B" w:rsidP="00CE58AB">
            <w:pPr>
              <w:pStyle w:val="Default"/>
              <w:jc w:val="center"/>
              <w:rPr>
                <w:lang w:val="ru-RU"/>
              </w:rPr>
            </w:pPr>
            <w:r w:rsidRPr="00150FCB">
              <w:rPr>
                <w:lang w:val="ru-RU"/>
              </w:rPr>
              <w:t>Совершенствование информационного обеспечения</w:t>
            </w:r>
          </w:p>
        </w:tc>
        <w:tc>
          <w:tcPr>
            <w:tcW w:w="0" w:type="auto"/>
            <w:vAlign w:val="center"/>
          </w:tcPr>
          <w:p w:rsidR="0069073B" w:rsidRPr="00150FCB" w:rsidRDefault="0069073B" w:rsidP="00CE58AB">
            <w:pPr>
              <w:pStyle w:val="Default"/>
              <w:jc w:val="center"/>
              <w:rPr>
                <w:lang w:val="ru-RU"/>
              </w:rPr>
            </w:pPr>
            <w:r w:rsidRPr="00150FCB">
              <w:rPr>
                <w:lang w:val="ru-RU"/>
              </w:rPr>
              <w:t>Все ДТП</w:t>
            </w:r>
          </w:p>
        </w:tc>
        <w:tc>
          <w:tcPr>
            <w:tcW w:w="0" w:type="auto"/>
            <w:vAlign w:val="center"/>
          </w:tcPr>
          <w:p w:rsidR="0069073B" w:rsidRPr="00150FCB" w:rsidRDefault="0069073B" w:rsidP="00CE58AB">
            <w:pPr>
              <w:pStyle w:val="Default"/>
              <w:jc w:val="center"/>
              <w:rPr>
                <w:lang w:val="ru-RU"/>
              </w:rPr>
            </w:pPr>
            <w:r w:rsidRPr="00150FCB">
              <w:rPr>
                <w:lang w:val="ru-RU"/>
              </w:rPr>
              <w:t>–24%</w:t>
            </w:r>
          </w:p>
        </w:tc>
        <w:tc>
          <w:tcPr>
            <w:tcW w:w="0" w:type="auto"/>
            <w:vAlign w:val="center"/>
          </w:tcPr>
          <w:p w:rsidR="0069073B" w:rsidRPr="00150FCB" w:rsidRDefault="0069073B" w:rsidP="00CE58AB">
            <w:pPr>
              <w:pStyle w:val="Default"/>
              <w:jc w:val="center"/>
              <w:rPr>
                <w:lang w:val="ru-RU"/>
              </w:rPr>
            </w:pPr>
            <w:r w:rsidRPr="00150FCB">
              <w:rPr>
                <w:lang w:val="ru-RU"/>
              </w:rPr>
              <w:t>Обобщенный мировой опыт</w:t>
            </w:r>
          </w:p>
        </w:tc>
      </w:tr>
      <w:tr w:rsidR="0069073B" w:rsidRPr="00150FCB" w:rsidTr="00CE58AB">
        <w:trPr>
          <w:trHeight w:val="828"/>
        </w:trPr>
        <w:tc>
          <w:tcPr>
            <w:tcW w:w="0" w:type="auto"/>
            <w:vMerge w:val="restart"/>
            <w:vAlign w:val="center"/>
          </w:tcPr>
          <w:p w:rsidR="0069073B" w:rsidRPr="00150FCB" w:rsidRDefault="0069073B" w:rsidP="00CE58AB">
            <w:pPr>
              <w:pStyle w:val="Default"/>
              <w:jc w:val="center"/>
              <w:rPr>
                <w:lang w:val="ru-RU"/>
              </w:rPr>
            </w:pPr>
            <w:r w:rsidRPr="00150FCB">
              <w:rPr>
                <w:lang w:val="ru-RU"/>
              </w:rPr>
              <w:t>Зональное понижение скоростного режима:</w:t>
            </w:r>
          </w:p>
          <w:p w:rsidR="0069073B" w:rsidRPr="00150FCB" w:rsidRDefault="0069073B" w:rsidP="00CE58AB">
            <w:pPr>
              <w:pStyle w:val="Default"/>
              <w:jc w:val="center"/>
              <w:rPr>
                <w:lang w:val="ru-RU"/>
              </w:rPr>
            </w:pPr>
            <w:r w:rsidRPr="00150FCB">
              <w:rPr>
                <w:lang w:val="ru-RU"/>
              </w:rPr>
              <w:t>с 60 до 50 км/ч</w:t>
            </w:r>
          </w:p>
          <w:p w:rsidR="0069073B" w:rsidRPr="00150FCB" w:rsidRDefault="0069073B" w:rsidP="00CE58AB">
            <w:pPr>
              <w:pStyle w:val="Default"/>
              <w:jc w:val="center"/>
              <w:rPr>
                <w:lang w:val="ru-RU"/>
              </w:rPr>
            </w:pPr>
            <w:r w:rsidRPr="00150FCB">
              <w:rPr>
                <w:lang w:val="ru-RU"/>
              </w:rPr>
              <w:t>с 50 до 40 км/ч</w:t>
            </w:r>
          </w:p>
        </w:tc>
        <w:tc>
          <w:tcPr>
            <w:tcW w:w="0" w:type="auto"/>
            <w:vAlign w:val="center"/>
          </w:tcPr>
          <w:p w:rsidR="0069073B" w:rsidRPr="00150FCB" w:rsidRDefault="0069073B" w:rsidP="00CE58AB">
            <w:pPr>
              <w:pStyle w:val="Default"/>
              <w:jc w:val="center"/>
              <w:rPr>
                <w:lang w:val="ru-RU"/>
              </w:rPr>
            </w:pPr>
            <w:r w:rsidRPr="00150FCB">
              <w:rPr>
                <w:lang w:val="ru-RU"/>
              </w:rPr>
              <w:t>ДТП с погибшими</w:t>
            </w:r>
          </w:p>
        </w:tc>
        <w:tc>
          <w:tcPr>
            <w:tcW w:w="0" w:type="auto"/>
            <w:vAlign w:val="center"/>
          </w:tcPr>
          <w:p w:rsidR="0069073B" w:rsidRPr="00150FCB" w:rsidRDefault="0069073B" w:rsidP="00CE58AB">
            <w:pPr>
              <w:pStyle w:val="Default"/>
              <w:jc w:val="center"/>
              <w:rPr>
                <w:lang w:val="ru-RU"/>
              </w:rPr>
            </w:pPr>
            <w:r w:rsidRPr="00150FCB">
              <w:rPr>
                <w:lang w:val="ru-RU"/>
              </w:rPr>
              <w:t>–24%</w:t>
            </w:r>
          </w:p>
        </w:tc>
        <w:tc>
          <w:tcPr>
            <w:tcW w:w="0" w:type="auto"/>
            <w:vMerge w:val="restart"/>
            <w:vAlign w:val="center"/>
          </w:tcPr>
          <w:p w:rsidR="0069073B" w:rsidRPr="00150FCB" w:rsidRDefault="0069073B" w:rsidP="00CE58AB">
            <w:pPr>
              <w:pStyle w:val="Default"/>
              <w:jc w:val="center"/>
              <w:rPr>
                <w:lang w:val="ru-RU"/>
              </w:rPr>
            </w:pPr>
            <w:r w:rsidRPr="00150FCB">
              <w:rPr>
                <w:lang w:val="ru-RU"/>
              </w:rPr>
              <w:t>Финская практика</w:t>
            </w:r>
          </w:p>
        </w:tc>
      </w:tr>
      <w:tr w:rsidR="0069073B" w:rsidRPr="00150FCB" w:rsidTr="00CE58AB">
        <w:trPr>
          <w:trHeight w:val="250"/>
        </w:trPr>
        <w:tc>
          <w:tcPr>
            <w:tcW w:w="0" w:type="auto"/>
            <w:vMerge/>
            <w:vAlign w:val="center"/>
          </w:tcPr>
          <w:p w:rsidR="0069073B" w:rsidRPr="00150FCB" w:rsidRDefault="0069073B" w:rsidP="00CE58AB">
            <w:pPr>
              <w:pStyle w:val="Default"/>
              <w:jc w:val="center"/>
              <w:rPr>
                <w:color w:val="auto"/>
                <w:lang w:val="ru-RU"/>
              </w:rPr>
            </w:pPr>
          </w:p>
        </w:tc>
        <w:tc>
          <w:tcPr>
            <w:tcW w:w="0" w:type="auto"/>
            <w:vAlign w:val="center"/>
          </w:tcPr>
          <w:p w:rsidR="0069073B" w:rsidRPr="00150FCB" w:rsidRDefault="0069073B" w:rsidP="00CE58AB">
            <w:pPr>
              <w:pStyle w:val="Default"/>
              <w:jc w:val="center"/>
              <w:rPr>
                <w:lang w:val="ru-RU"/>
              </w:rPr>
            </w:pPr>
            <w:r w:rsidRPr="00150FCB">
              <w:rPr>
                <w:lang w:val="ru-RU"/>
              </w:rPr>
              <w:t>Все учетные ДТП</w:t>
            </w:r>
          </w:p>
        </w:tc>
        <w:tc>
          <w:tcPr>
            <w:tcW w:w="0" w:type="auto"/>
            <w:vAlign w:val="center"/>
          </w:tcPr>
          <w:p w:rsidR="0069073B" w:rsidRPr="00150FCB" w:rsidRDefault="0069073B" w:rsidP="00CE58AB">
            <w:pPr>
              <w:pStyle w:val="Default"/>
              <w:jc w:val="center"/>
              <w:rPr>
                <w:lang w:val="ru-RU"/>
              </w:rPr>
            </w:pPr>
            <w:r w:rsidRPr="00150FCB">
              <w:rPr>
                <w:lang w:val="ru-RU"/>
              </w:rPr>
              <w:t>–10%</w:t>
            </w:r>
          </w:p>
        </w:tc>
        <w:tc>
          <w:tcPr>
            <w:tcW w:w="0" w:type="auto"/>
            <w:vMerge/>
            <w:vAlign w:val="center"/>
          </w:tcPr>
          <w:p w:rsidR="0069073B" w:rsidRPr="00150FCB" w:rsidRDefault="0069073B" w:rsidP="00CE58AB">
            <w:pPr>
              <w:pStyle w:val="Default"/>
              <w:jc w:val="center"/>
              <w:rPr>
                <w:color w:val="auto"/>
                <w:lang w:val="ru-RU"/>
              </w:rPr>
            </w:pPr>
          </w:p>
        </w:tc>
      </w:tr>
      <w:tr w:rsidR="0069073B" w:rsidRPr="00150FCB" w:rsidTr="00CE58AB">
        <w:trPr>
          <w:trHeight w:val="250"/>
        </w:trPr>
        <w:tc>
          <w:tcPr>
            <w:tcW w:w="0" w:type="auto"/>
            <w:vMerge/>
            <w:vAlign w:val="center"/>
          </w:tcPr>
          <w:p w:rsidR="0069073B" w:rsidRPr="00150FCB" w:rsidRDefault="0069073B" w:rsidP="00CE58AB">
            <w:pPr>
              <w:pStyle w:val="Default"/>
              <w:jc w:val="center"/>
              <w:rPr>
                <w:color w:val="auto"/>
                <w:lang w:val="ru-RU"/>
              </w:rPr>
            </w:pPr>
          </w:p>
        </w:tc>
        <w:tc>
          <w:tcPr>
            <w:tcW w:w="0" w:type="auto"/>
            <w:vAlign w:val="center"/>
          </w:tcPr>
          <w:p w:rsidR="0069073B" w:rsidRPr="00150FCB" w:rsidRDefault="0069073B" w:rsidP="00CE58AB">
            <w:pPr>
              <w:pStyle w:val="Default"/>
              <w:jc w:val="center"/>
              <w:rPr>
                <w:lang w:val="ru-RU"/>
              </w:rPr>
            </w:pPr>
            <w:r w:rsidRPr="00150FCB">
              <w:rPr>
                <w:lang w:val="ru-RU"/>
              </w:rPr>
              <w:t>ДТП с погибшими</w:t>
            </w:r>
          </w:p>
        </w:tc>
        <w:tc>
          <w:tcPr>
            <w:tcW w:w="0" w:type="auto"/>
            <w:vAlign w:val="center"/>
          </w:tcPr>
          <w:p w:rsidR="0069073B" w:rsidRPr="00150FCB" w:rsidRDefault="0069073B" w:rsidP="00CE58AB">
            <w:pPr>
              <w:pStyle w:val="Default"/>
              <w:jc w:val="center"/>
              <w:rPr>
                <w:lang w:val="ru-RU"/>
              </w:rPr>
            </w:pPr>
            <w:r w:rsidRPr="00150FCB">
              <w:rPr>
                <w:lang w:val="ru-RU"/>
              </w:rPr>
              <w:t>–48%</w:t>
            </w:r>
          </w:p>
        </w:tc>
        <w:tc>
          <w:tcPr>
            <w:tcW w:w="0" w:type="auto"/>
            <w:vMerge/>
            <w:vAlign w:val="center"/>
          </w:tcPr>
          <w:p w:rsidR="0069073B" w:rsidRPr="00150FCB" w:rsidRDefault="0069073B" w:rsidP="00CE58AB">
            <w:pPr>
              <w:pStyle w:val="Default"/>
              <w:jc w:val="center"/>
              <w:rPr>
                <w:color w:val="auto"/>
                <w:lang w:val="ru-RU"/>
              </w:rPr>
            </w:pPr>
          </w:p>
        </w:tc>
      </w:tr>
      <w:tr w:rsidR="0069073B" w:rsidRPr="00150FCB" w:rsidTr="00CE58AB">
        <w:trPr>
          <w:trHeight w:val="250"/>
        </w:trPr>
        <w:tc>
          <w:tcPr>
            <w:tcW w:w="0" w:type="auto"/>
            <w:vMerge/>
            <w:vAlign w:val="center"/>
          </w:tcPr>
          <w:p w:rsidR="0069073B" w:rsidRPr="00150FCB" w:rsidRDefault="0069073B" w:rsidP="00CE58AB">
            <w:pPr>
              <w:pStyle w:val="Default"/>
              <w:jc w:val="center"/>
              <w:rPr>
                <w:color w:val="auto"/>
                <w:lang w:val="ru-RU"/>
              </w:rPr>
            </w:pPr>
          </w:p>
        </w:tc>
        <w:tc>
          <w:tcPr>
            <w:tcW w:w="0" w:type="auto"/>
            <w:vAlign w:val="center"/>
          </w:tcPr>
          <w:p w:rsidR="0069073B" w:rsidRPr="00150FCB" w:rsidRDefault="0069073B" w:rsidP="00CE58AB">
            <w:pPr>
              <w:pStyle w:val="Default"/>
              <w:jc w:val="center"/>
              <w:rPr>
                <w:lang w:val="ru-RU"/>
              </w:rPr>
            </w:pPr>
            <w:r w:rsidRPr="00150FCB">
              <w:rPr>
                <w:lang w:val="ru-RU"/>
              </w:rPr>
              <w:t>Учетные ДТП</w:t>
            </w:r>
          </w:p>
        </w:tc>
        <w:tc>
          <w:tcPr>
            <w:tcW w:w="0" w:type="auto"/>
            <w:vAlign w:val="center"/>
          </w:tcPr>
          <w:p w:rsidR="0069073B" w:rsidRPr="00150FCB" w:rsidRDefault="0069073B" w:rsidP="00CE58AB">
            <w:pPr>
              <w:pStyle w:val="Default"/>
              <w:jc w:val="center"/>
              <w:rPr>
                <w:lang w:val="ru-RU"/>
              </w:rPr>
            </w:pPr>
            <w:r w:rsidRPr="00150FCB">
              <w:rPr>
                <w:lang w:val="ru-RU"/>
              </w:rPr>
              <w:t>–10…40%</w:t>
            </w:r>
          </w:p>
        </w:tc>
        <w:tc>
          <w:tcPr>
            <w:tcW w:w="0" w:type="auto"/>
            <w:vMerge/>
            <w:vAlign w:val="center"/>
          </w:tcPr>
          <w:p w:rsidR="0069073B" w:rsidRPr="00150FCB" w:rsidRDefault="0069073B" w:rsidP="00CE58AB">
            <w:pPr>
              <w:pStyle w:val="Default"/>
              <w:jc w:val="center"/>
              <w:rPr>
                <w:color w:val="auto"/>
                <w:lang w:val="ru-RU"/>
              </w:rPr>
            </w:pPr>
          </w:p>
        </w:tc>
      </w:tr>
      <w:tr w:rsidR="0069073B" w:rsidRPr="00150FCB" w:rsidTr="00CE58AB">
        <w:trPr>
          <w:trHeight w:val="481"/>
        </w:trPr>
        <w:tc>
          <w:tcPr>
            <w:tcW w:w="0" w:type="auto"/>
            <w:vAlign w:val="center"/>
          </w:tcPr>
          <w:p w:rsidR="0069073B" w:rsidRPr="00150FCB" w:rsidRDefault="0069073B" w:rsidP="00CE58AB">
            <w:pPr>
              <w:pStyle w:val="Default"/>
              <w:jc w:val="center"/>
              <w:rPr>
                <w:lang w:val="ru-RU"/>
              </w:rPr>
            </w:pPr>
            <w:r w:rsidRPr="00150FCB">
              <w:rPr>
                <w:lang w:val="ru-RU"/>
              </w:rPr>
              <w:t>Организация жилых зон, пешеходных зон</w:t>
            </w:r>
          </w:p>
        </w:tc>
        <w:tc>
          <w:tcPr>
            <w:tcW w:w="0" w:type="auto"/>
            <w:vAlign w:val="center"/>
          </w:tcPr>
          <w:p w:rsidR="0069073B" w:rsidRPr="00150FCB" w:rsidRDefault="0069073B" w:rsidP="00CE58AB">
            <w:pPr>
              <w:pStyle w:val="Default"/>
              <w:jc w:val="center"/>
              <w:rPr>
                <w:lang w:val="ru-RU"/>
              </w:rPr>
            </w:pPr>
            <w:r w:rsidRPr="00150FCB">
              <w:rPr>
                <w:lang w:val="ru-RU"/>
              </w:rPr>
              <w:t>ДТП с погибшими</w:t>
            </w:r>
          </w:p>
        </w:tc>
        <w:tc>
          <w:tcPr>
            <w:tcW w:w="0" w:type="auto"/>
            <w:vAlign w:val="center"/>
          </w:tcPr>
          <w:p w:rsidR="0069073B" w:rsidRPr="00150FCB" w:rsidRDefault="0069073B" w:rsidP="00CE58AB">
            <w:pPr>
              <w:pStyle w:val="Default"/>
              <w:jc w:val="center"/>
              <w:rPr>
                <w:lang w:val="ru-RU"/>
              </w:rPr>
            </w:pPr>
            <w:r w:rsidRPr="00150FCB">
              <w:rPr>
                <w:lang w:val="ru-RU"/>
              </w:rPr>
              <w:t>–47%</w:t>
            </w:r>
          </w:p>
        </w:tc>
        <w:tc>
          <w:tcPr>
            <w:tcW w:w="0" w:type="auto"/>
            <w:vAlign w:val="center"/>
          </w:tcPr>
          <w:p w:rsidR="0069073B" w:rsidRPr="00150FCB" w:rsidRDefault="0069073B" w:rsidP="00CE58AB">
            <w:pPr>
              <w:pStyle w:val="Default"/>
              <w:jc w:val="center"/>
              <w:rPr>
                <w:lang w:val="ru-RU"/>
              </w:rPr>
            </w:pPr>
            <w:r w:rsidRPr="00150FCB">
              <w:rPr>
                <w:lang w:val="ru-RU"/>
              </w:rPr>
              <w:t>Финская практика</w:t>
            </w:r>
          </w:p>
        </w:tc>
      </w:tr>
      <w:tr w:rsidR="0069073B" w:rsidRPr="00150FCB" w:rsidTr="00CE58AB">
        <w:trPr>
          <w:trHeight w:val="603"/>
        </w:trPr>
        <w:tc>
          <w:tcPr>
            <w:tcW w:w="0" w:type="auto"/>
            <w:vMerge w:val="restart"/>
            <w:vAlign w:val="center"/>
          </w:tcPr>
          <w:p w:rsidR="0069073B" w:rsidRPr="00150FCB" w:rsidRDefault="0069073B" w:rsidP="00CE58AB">
            <w:pPr>
              <w:pStyle w:val="Default"/>
              <w:jc w:val="center"/>
              <w:rPr>
                <w:lang w:val="ru-RU"/>
              </w:rPr>
            </w:pPr>
            <w:r w:rsidRPr="00150FCB">
              <w:rPr>
                <w:lang w:val="ru-RU"/>
              </w:rPr>
              <w:t>Устройство искусственных неровностей</w:t>
            </w:r>
          </w:p>
        </w:tc>
        <w:tc>
          <w:tcPr>
            <w:tcW w:w="0" w:type="auto"/>
            <w:vAlign w:val="center"/>
          </w:tcPr>
          <w:p w:rsidR="0069073B" w:rsidRPr="00150FCB" w:rsidRDefault="0069073B" w:rsidP="00CE58AB">
            <w:pPr>
              <w:pStyle w:val="Default"/>
              <w:jc w:val="center"/>
              <w:rPr>
                <w:lang w:val="ru-RU"/>
              </w:rPr>
            </w:pPr>
            <w:r w:rsidRPr="00150FCB">
              <w:rPr>
                <w:lang w:val="ru-RU"/>
              </w:rPr>
              <w:t>ДТП с погибшими</w:t>
            </w:r>
          </w:p>
        </w:tc>
        <w:tc>
          <w:tcPr>
            <w:tcW w:w="0" w:type="auto"/>
            <w:vAlign w:val="center"/>
          </w:tcPr>
          <w:p w:rsidR="0069073B" w:rsidRPr="00150FCB" w:rsidRDefault="0069073B" w:rsidP="00CE58AB">
            <w:pPr>
              <w:pStyle w:val="Default"/>
              <w:jc w:val="center"/>
              <w:rPr>
                <w:lang w:val="ru-RU"/>
              </w:rPr>
            </w:pPr>
            <w:r w:rsidRPr="00150FCB">
              <w:rPr>
                <w:lang w:val="ru-RU"/>
              </w:rPr>
              <w:t>–20%</w:t>
            </w:r>
          </w:p>
        </w:tc>
        <w:tc>
          <w:tcPr>
            <w:tcW w:w="0" w:type="auto"/>
            <w:vMerge w:val="restart"/>
            <w:vAlign w:val="center"/>
          </w:tcPr>
          <w:p w:rsidR="0069073B" w:rsidRPr="00150FCB" w:rsidRDefault="0069073B" w:rsidP="00CE58AB">
            <w:pPr>
              <w:pStyle w:val="Default"/>
              <w:jc w:val="center"/>
              <w:rPr>
                <w:lang w:val="ru-RU"/>
              </w:rPr>
            </w:pPr>
            <w:r w:rsidRPr="00150FCB">
              <w:rPr>
                <w:lang w:val="ru-RU"/>
              </w:rPr>
              <w:t>Мировой опыт</w:t>
            </w:r>
          </w:p>
        </w:tc>
      </w:tr>
      <w:tr w:rsidR="0069073B" w:rsidRPr="00150FCB" w:rsidTr="00CE58AB">
        <w:trPr>
          <w:trHeight w:val="495"/>
        </w:trPr>
        <w:tc>
          <w:tcPr>
            <w:tcW w:w="0" w:type="auto"/>
            <w:vMerge/>
            <w:vAlign w:val="center"/>
          </w:tcPr>
          <w:p w:rsidR="0069073B" w:rsidRPr="00150FCB" w:rsidRDefault="0069073B" w:rsidP="00CE58AB">
            <w:pPr>
              <w:pStyle w:val="Default"/>
              <w:jc w:val="center"/>
              <w:rPr>
                <w:color w:val="auto"/>
                <w:lang w:val="ru-RU"/>
              </w:rPr>
            </w:pPr>
          </w:p>
        </w:tc>
        <w:tc>
          <w:tcPr>
            <w:tcW w:w="0" w:type="auto"/>
            <w:vAlign w:val="center"/>
          </w:tcPr>
          <w:p w:rsidR="0069073B" w:rsidRPr="00150FCB" w:rsidRDefault="0069073B" w:rsidP="00CE58AB">
            <w:pPr>
              <w:pStyle w:val="Default"/>
              <w:jc w:val="center"/>
              <w:rPr>
                <w:lang w:val="ru-RU"/>
              </w:rPr>
            </w:pPr>
            <w:r w:rsidRPr="00150FCB">
              <w:rPr>
                <w:lang w:val="ru-RU"/>
              </w:rPr>
              <w:t>Все ДТП</w:t>
            </w:r>
          </w:p>
        </w:tc>
        <w:tc>
          <w:tcPr>
            <w:tcW w:w="0" w:type="auto"/>
            <w:vAlign w:val="center"/>
          </w:tcPr>
          <w:p w:rsidR="0069073B" w:rsidRPr="00150FCB" w:rsidRDefault="0069073B" w:rsidP="00CE58AB">
            <w:pPr>
              <w:pStyle w:val="Default"/>
              <w:jc w:val="center"/>
              <w:rPr>
                <w:lang w:val="ru-RU"/>
              </w:rPr>
            </w:pPr>
            <w:r w:rsidRPr="00150FCB">
              <w:rPr>
                <w:lang w:val="ru-RU"/>
              </w:rPr>
              <w:t>–50%</w:t>
            </w:r>
          </w:p>
        </w:tc>
        <w:tc>
          <w:tcPr>
            <w:tcW w:w="0" w:type="auto"/>
            <w:vMerge/>
            <w:vAlign w:val="center"/>
          </w:tcPr>
          <w:p w:rsidR="0069073B" w:rsidRPr="00150FCB" w:rsidRDefault="0069073B" w:rsidP="00CE58AB">
            <w:pPr>
              <w:pStyle w:val="Default"/>
              <w:jc w:val="center"/>
              <w:rPr>
                <w:color w:val="auto"/>
                <w:lang w:val="ru-RU"/>
              </w:rPr>
            </w:pPr>
          </w:p>
        </w:tc>
      </w:tr>
      <w:tr w:rsidR="0069073B" w:rsidRPr="00150FCB" w:rsidTr="00CE58AB">
        <w:trPr>
          <w:trHeight w:val="481"/>
        </w:trPr>
        <w:tc>
          <w:tcPr>
            <w:tcW w:w="0" w:type="auto"/>
            <w:vAlign w:val="center"/>
          </w:tcPr>
          <w:p w:rsidR="0069073B" w:rsidRPr="00150FCB" w:rsidRDefault="0069073B" w:rsidP="00CE58AB">
            <w:pPr>
              <w:pStyle w:val="Default"/>
              <w:jc w:val="center"/>
              <w:rPr>
                <w:lang w:val="ru-RU"/>
              </w:rPr>
            </w:pPr>
            <w:r w:rsidRPr="00150FCB">
              <w:rPr>
                <w:lang w:val="ru-RU"/>
              </w:rPr>
              <w:t>Устройство приподнятых пешеходных переходов</w:t>
            </w:r>
          </w:p>
        </w:tc>
        <w:tc>
          <w:tcPr>
            <w:tcW w:w="0" w:type="auto"/>
            <w:vAlign w:val="center"/>
          </w:tcPr>
          <w:p w:rsidR="0069073B" w:rsidRPr="00150FCB" w:rsidRDefault="0069073B" w:rsidP="00CE58AB">
            <w:pPr>
              <w:pStyle w:val="Default"/>
              <w:jc w:val="center"/>
              <w:rPr>
                <w:lang w:val="ru-RU"/>
              </w:rPr>
            </w:pPr>
            <w:r w:rsidRPr="00150FCB">
              <w:rPr>
                <w:lang w:val="ru-RU"/>
              </w:rPr>
              <w:t>Все ДТП</w:t>
            </w:r>
          </w:p>
        </w:tc>
        <w:tc>
          <w:tcPr>
            <w:tcW w:w="0" w:type="auto"/>
            <w:vAlign w:val="center"/>
          </w:tcPr>
          <w:p w:rsidR="0069073B" w:rsidRPr="00150FCB" w:rsidRDefault="0069073B" w:rsidP="00CE58AB">
            <w:pPr>
              <w:pStyle w:val="Default"/>
              <w:jc w:val="center"/>
              <w:rPr>
                <w:lang w:val="ru-RU"/>
              </w:rPr>
            </w:pPr>
            <w:r w:rsidRPr="00150FCB">
              <w:rPr>
                <w:lang w:val="ru-RU"/>
              </w:rPr>
              <w:t>–50%</w:t>
            </w:r>
          </w:p>
        </w:tc>
        <w:tc>
          <w:tcPr>
            <w:tcW w:w="0" w:type="auto"/>
            <w:vAlign w:val="center"/>
          </w:tcPr>
          <w:p w:rsidR="0069073B" w:rsidRPr="00150FCB" w:rsidRDefault="0069073B" w:rsidP="00CE58AB">
            <w:pPr>
              <w:pStyle w:val="Default"/>
              <w:jc w:val="center"/>
              <w:rPr>
                <w:lang w:val="ru-RU"/>
              </w:rPr>
            </w:pPr>
            <w:r w:rsidRPr="00150FCB">
              <w:rPr>
                <w:lang w:val="ru-RU"/>
              </w:rPr>
              <w:t>Обобщенный мировой опыт</w:t>
            </w:r>
          </w:p>
        </w:tc>
      </w:tr>
      <w:tr w:rsidR="0069073B" w:rsidRPr="00150FCB" w:rsidTr="00CE58AB">
        <w:trPr>
          <w:trHeight w:val="939"/>
        </w:trPr>
        <w:tc>
          <w:tcPr>
            <w:tcW w:w="0" w:type="auto"/>
            <w:vMerge w:val="restart"/>
            <w:vAlign w:val="center"/>
          </w:tcPr>
          <w:p w:rsidR="0069073B" w:rsidRPr="00150FCB" w:rsidRDefault="0069073B" w:rsidP="00CE58AB">
            <w:pPr>
              <w:pStyle w:val="Default"/>
              <w:jc w:val="center"/>
              <w:rPr>
                <w:lang w:val="ru-RU"/>
              </w:rPr>
            </w:pPr>
            <w:r w:rsidRPr="00150FCB">
              <w:rPr>
                <w:lang w:val="ru-RU"/>
              </w:rPr>
              <w:t>Устройство шумовых и светошумовых полос на подходах к узлам</w:t>
            </w:r>
          </w:p>
        </w:tc>
        <w:tc>
          <w:tcPr>
            <w:tcW w:w="0" w:type="auto"/>
            <w:vAlign w:val="center"/>
          </w:tcPr>
          <w:p w:rsidR="0069073B" w:rsidRPr="00150FCB" w:rsidRDefault="0069073B" w:rsidP="00CE58AB">
            <w:pPr>
              <w:pStyle w:val="Default"/>
              <w:jc w:val="center"/>
              <w:rPr>
                <w:lang w:val="ru-RU"/>
              </w:rPr>
            </w:pPr>
            <w:r w:rsidRPr="00150FCB">
              <w:rPr>
                <w:lang w:val="ru-RU"/>
              </w:rPr>
              <w:t>ДТП с погибшими</w:t>
            </w:r>
          </w:p>
        </w:tc>
        <w:tc>
          <w:tcPr>
            <w:tcW w:w="0" w:type="auto"/>
            <w:vAlign w:val="center"/>
          </w:tcPr>
          <w:p w:rsidR="0069073B" w:rsidRPr="00150FCB" w:rsidRDefault="0069073B" w:rsidP="00CE58AB">
            <w:pPr>
              <w:pStyle w:val="Default"/>
              <w:jc w:val="center"/>
              <w:rPr>
                <w:lang w:val="ru-RU"/>
              </w:rPr>
            </w:pPr>
            <w:r w:rsidRPr="00150FCB">
              <w:rPr>
                <w:lang w:val="ru-RU"/>
              </w:rPr>
              <w:t>–5%</w:t>
            </w:r>
          </w:p>
        </w:tc>
        <w:tc>
          <w:tcPr>
            <w:tcW w:w="0" w:type="auto"/>
            <w:vAlign w:val="center"/>
          </w:tcPr>
          <w:p w:rsidR="0069073B" w:rsidRPr="00150FCB" w:rsidRDefault="0069073B" w:rsidP="00CE58AB">
            <w:pPr>
              <w:pStyle w:val="Default"/>
              <w:jc w:val="center"/>
              <w:rPr>
                <w:lang w:val="ru-RU"/>
              </w:rPr>
            </w:pPr>
            <w:r w:rsidRPr="00150FCB">
              <w:rPr>
                <w:lang w:val="ru-RU"/>
              </w:rPr>
              <w:t>Финская практика</w:t>
            </w:r>
          </w:p>
        </w:tc>
      </w:tr>
      <w:tr w:rsidR="0069073B" w:rsidRPr="00150FCB" w:rsidTr="00CE58AB">
        <w:trPr>
          <w:trHeight w:val="481"/>
        </w:trPr>
        <w:tc>
          <w:tcPr>
            <w:tcW w:w="0" w:type="auto"/>
            <w:vMerge/>
            <w:vAlign w:val="center"/>
          </w:tcPr>
          <w:p w:rsidR="0069073B" w:rsidRPr="00150FCB" w:rsidRDefault="0069073B" w:rsidP="00CE58AB">
            <w:pPr>
              <w:pStyle w:val="Default"/>
              <w:jc w:val="center"/>
              <w:rPr>
                <w:color w:val="auto"/>
                <w:lang w:val="ru-RU"/>
              </w:rPr>
            </w:pPr>
          </w:p>
        </w:tc>
        <w:tc>
          <w:tcPr>
            <w:tcW w:w="0" w:type="auto"/>
            <w:vAlign w:val="center"/>
          </w:tcPr>
          <w:p w:rsidR="0069073B" w:rsidRPr="00150FCB" w:rsidRDefault="0069073B" w:rsidP="00CE58AB">
            <w:pPr>
              <w:pStyle w:val="Default"/>
              <w:jc w:val="center"/>
              <w:rPr>
                <w:lang w:val="ru-RU"/>
              </w:rPr>
            </w:pPr>
            <w:r w:rsidRPr="00150FCB">
              <w:rPr>
                <w:lang w:val="ru-RU"/>
              </w:rPr>
              <w:t>Все ДТП</w:t>
            </w:r>
          </w:p>
        </w:tc>
        <w:tc>
          <w:tcPr>
            <w:tcW w:w="0" w:type="auto"/>
            <w:vAlign w:val="center"/>
          </w:tcPr>
          <w:p w:rsidR="0069073B" w:rsidRPr="00150FCB" w:rsidRDefault="0069073B" w:rsidP="00CE58AB">
            <w:pPr>
              <w:pStyle w:val="Default"/>
              <w:jc w:val="center"/>
              <w:rPr>
                <w:lang w:val="ru-RU"/>
              </w:rPr>
            </w:pPr>
            <w:r w:rsidRPr="00150FCB">
              <w:rPr>
                <w:lang w:val="ru-RU"/>
              </w:rPr>
              <w:t>–28%</w:t>
            </w:r>
          </w:p>
        </w:tc>
        <w:tc>
          <w:tcPr>
            <w:tcW w:w="0" w:type="auto"/>
            <w:vAlign w:val="center"/>
          </w:tcPr>
          <w:p w:rsidR="0069073B" w:rsidRPr="00150FCB" w:rsidRDefault="0069073B" w:rsidP="00CE58AB">
            <w:pPr>
              <w:pStyle w:val="Default"/>
              <w:jc w:val="center"/>
              <w:rPr>
                <w:lang w:val="ru-RU"/>
              </w:rPr>
            </w:pPr>
            <w:r w:rsidRPr="00150FCB">
              <w:rPr>
                <w:lang w:val="ru-RU"/>
              </w:rPr>
              <w:t>Обобщенный мировой опыт</w:t>
            </w:r>
          </w:p>
        </w:tc>
      </w:tr>
      <w:tr w:rsidR="0069073B" w:rsidRPr="00150FCB" w:rsidTr="00CE58AB">
        <w:trPr>
          <w:trHeight w:val="478"/>
        </w:trPr>
        <w:tc>
          <w:tcPr>
            <w:tcW w:w="0" w:type="auto"/>
            <w:vMerge/>
            <w:vAlign w:val="center"/>
          </w:tcPr>
          <w:p w:rsidR="0069073B" w:rsidRPr="00150FCB" w:rsidRDefault="0069073B" w:rsidP="00CE58AB">
            <w:pPr>
              <w:pStyle w:val="Default"/>
              <w:jc w:val="center"/>
              <w:rPr>
                <w:color w:val="auto"/>
                <w:lang w:val="ru-RU"/>
              </w:rPr>
            </w:pPr>
          </w:p>
        </w:tc>
        <w:tc>
          <w:tcPr>
            <w:tcW w:w="0" w:type="auto"/>
            <w:vAlign w:val="center"/>
          </w:tcPr>
          <w:p w:rsidR="0069073B" w:rsidRPr="00150FCB" w:rsidRDefault="0069073B" w:rsidP="00CE58AB">
            <w:pPr>
              <w:pStyle w:val="Default"/>
              <w:jc w:val="center"/>
              <w:rPr>
                <w:lang w:val="ru-RU"/>
              </w:rPr>
            </w:pPr>
            <w:r w:rsidRPr="00150FCB">
              <w:rPr>
                <w:lang w:val="ru-RU"/>
              </w:rPr>
              <w:t>Учетные ДТП</w:t>
            </w:r>
          </w:p>
        </w:tc>
        <w:tc>
          <w:tcPr>
            <w:tcW w:w="0" w:type="auto"/>
            <w:vAlign w:val="center"/>
          </w:tcPr>
          <w:p w:rsidR="0069073B" w:rsidRPr="00150FCB" w:rsidRDefault="0069073B" w:rsidP="00CE58AB">
            <w:pPr>
              <w:pStyle w:val="Default"/>
              <w:jc w:val="center"/>
              <w:rPr>
                <w:lang w:val="ru-RU"/>
              </w:rPr>
            </w:pPr>
            <w:r w:rsidRPr="00150FCB">
              <w:rPr>
                <w:lang w:val="ru-RU"/>
              </w:rPr>
              <w:t>–33%</w:t>
            </w:r>
          </w:p>
        </w:tc>
        <w:tc>
          <w:tcPr>
            <w:tcW w:w="0" w:type="auto"/>
            <w:vAlign w:val="center"/>
          </w:tcPr>
          <w:p w:rsidR="0069073B" w:rsidRPr="00150FCB" w:rsidRDefault="0069073B" w:rsidP="00CE58AB">
            <w:pPr>
              <w:pStyle w:val="Default"/>
              <w:jc w:val="center"/>
              <w:rPr>
                <w:lang w:val="ru-RU"/>
              </w:rPr>
            </w:pPr>
            <w:r w:rsidRPr="00150FCB">
              <w:rPr>
                <w:lang w:val="ru-RU"/>
              </w:rPr>
              <w:t>Норвежская практика</w:t>
            </w:r>
          </w:p>
        </w:tc>
      </w:tr>
      <w:tr w:rsidR="0069073B" w:rsidRPr="00150FCB" w:rsidTr="00CE58AB">
        <w:trPr>
          <w:trHeight w:val="703"/>
        </w:trPr>
        <w:tc>
          <w:tcPr>
            <w:tcW w:w="0" w:type="auto"/>
            <w:vMerge w:val="restart"/>
            <w:vAlign w:val="center"/>
          </w:tcPr>
          <w:p w:rsidR="0069073B" w:rsidRPr="00150FCB" w:rsidRDefault="0069073B" w:rsidP="00CE58AB">
            <w:pPr>
              <w:pStyle w:val="Default"/>
              <w:jc w:val="center"/>
              <w:rPr>
                <w:lang w:val="ru-RU"/>
              </w:rPr>
            </w:pPr>
            <w:r w:rsidRPr="00150FCB">
              <w:rPr>
                <w:lang w:val="ru-RU"/>
              </w:rPr>
              <w:t>Нанесение краевой линии разметки с эффектом вибрации (структурной разметки)</w:t>
            </w:r>
          </w:p>
        </w:tc>
        <w:tc>
          <w:tcPr>
            <w:tcW w:w="0" w:type="auto"/>
            <w:vAlign w:val="center"/>
          </w:tcPr>
          <w:p w:rsidR="0069073B" w:rsidRPr="00150FCB" w:rsidRDefault="0069073B" w:rsidP="00CE58AB">
            <w:pPr>
              <w:pStyle w:val="Default"/>
              <w:jc w:val="center"/>
              <w:rPr>
                <w:lang w:val="ru-RU"/>
              </w:rPr>
            </w:pPr>
            <w:r w:rsidRPr="00150FCB">
              <w:rPr>
                <w:lang w:val="ru-RU"/>
              </w:rPr>
              <w:t>Все ДТП на участке</w:t>
            </w:r>
          </w:p>
        </w:tc>
        <w:tc>
          <w:tcPr>
            <w:tcW w:w="0" w:type="auto"/>
            <w:vAlign w:val="center"/>
          </w:tcPr>
          <w:p w:rsidR="0069073B" w:rsidRPr="00150FCB" w:rsidRDefault="0069073B" w:rsidP="00CE58AB">
            <w:pPr>
              <w:pStyle w:val="Default"/>
              <w:jc w:val="center"/>
              <w:rPr>
                <w:lang w:val="ru-RU"/>
              </w:rPr>
            </w:pPr>
            <w:r w:rsidRPr="00150FCB">
              <w:rPr>
                <w:lang w:val="ru-RU"/>
              </w:rPr>
              <w:t>–30%</w:t>
            </w:r>
          </w:p>
        </w:tc>
        <w:tc>
          <w:tcPr>
            <w:tcW w:w="0" w:type="auto"/>
            <w:vAlign w:val="center"/>
          </w:tcPr>
          <w:p w:rsidR="0069073B" w:rsidRPr="00150FCB" w:rsidRDefault="0069073B" w:rsidP="00CE58AB">
            <w:pPr>
              <w:pStyle w:val="Default"/>
              <w:jc w:val="center"/>
              <w:rPr>
                <w:lang w:val="ru-RU"/>
              </w:rPr>
            </w:pPr>
            <w:r w:rsidRPr="00150FCB">
              <w:rPr>
                <w:lang w:val="ru-RU"/>
              </w:rPr>
              <w:t>Обобщенный мировой опыт</w:t>
            </w:r>
          </w:p>
        </w:tc>
      </w:tr>
      <w:tr w:rsidR="0069073B" w:rsidRPr="00150FCB" w:rsidTr="00CE58AB">
        <w:trPr>
          <w:trHeight w:val="481"/>
        </w:trPr>
        <w:tc>
          <w:tcPr>
            <w:tcW w:w="0" w:type="auto"/>
            <w:vMerge/>
            <w:vAlign w:val="center"/>
          </w:tcPr>
          <w:p w:rsidR="0069073B" w:rsidRPr="00150FCB" w:rsidRDefault="0069073B" w:rsidP="00CE58AB">
            <w:pPr>
              <w:pStyle w:val="Default"/>
              <w:jc w:val="center"/>
              <w:rPr>
                <w:color w:val="auto"/>
                <w:lang w:val="ru-RU"/>
              </w:rPr>
            </w:pPr>
          </w:p>
        </w:tc>
        <w:tc>
          <w:tcPr>
            <w:tcW w:w="0" w:type="auto"/>
            <w:vAlign w:val="center"/>
          </w:tcPr>
          <w:p w:rsidR="0069073B" w:rsidRPr="00150FCB" w:rsidRDefault="0069073B" w:rsidP="00CE58AB">
            <w:pPr>
              <w:pStyle w:val="Default"/>
              <w:jc w:val="center"/>
              <w:rPr>
                <w:lang w:val="ru-RU"/>
              </w:rPr>
            </w:pPr>
            <w:r w:rsidRPr="00150FCB">
              <w:rPr>
                <w:lang w:val="ru-RU"/>
              </w:rPr>
              <w:t>Учетные ДТП со съездом с дороги</w:t>
            </w:r>
          </w:p>
        </w:tc>
        <w:tc>
          <w:tcPr>
            <w:tcW w:w="0" w:type="auto"/>
            <w:vAlign w:val="center"/>
          </w:tcPr>
          <w:p w:rsidR="0069073B" w:rsidRPr="00150FCB" w:rsidRDefault="0069073B" w:rsidP="00CE58AB">
            <w:pPr>
              <w:pStyle w:val="Default"/>
              <w:jc w:val="center"/>
              <w:rPr>
                <w:lang w:val="ru-RU"/>
              </w:rPr>
            </w:pPr>
            <w:r w:rsidRPr="00150FCB">
              <w:rPr>
                <w:lang w:val="ru-RU"/>
              </w:rPr>
              <w:t>–31%</w:t>
            </w:r>
          </w:p>
        </w:tc>
        <w:tc>
          <w:tcPr>
            <w:tcW w:w="0" w:type="auto"/>
            <w:vAlign w:val="center"/>
          </w:tcPr>
          <w:p w:rsidR="0069073B" w:rsidRPr="00150FCB" w:rsidRDefault="0069073B" w:rsidP="00CE58AB">
            <w:pPr>
              <w:pStyle w:val="Default"/>
              <w:jc w:val="center"/>
              <w:rPr>
                <w:lang w:val="ru-RU"/>
              </w:rPr>
            </w:pPr>
            <w:r w:rsidRPr="00150FCB">
              <w:rPr>
                <w:lang w:val="ru-RU"/>
              </w:rPr>
              <w:t>Норвежская практика</w:t>
            </w:r>
          </w:p>
        </w:tc>
      </w:tr>
      <w:tr w:rsidR="0069073B" w:rsidRPr="00150FCB" w:rsidTr="00CE58AB">
        <w:trPr>
          <w:trHeight w:val="481"/>
        </w:trPr>
        <w:tc>
          <w:tcPr>
            <w:tcW w:w="0" w:type="auto"/>
            <w:vAlign w:val="center"/>
          </w:tcPr>
          <w:p w:rsidR="0069073B" w:rsidRPr="00150FCB" w:rsidRDefault="0069073B" w:rsidP="00CE58AB">
            <w:pPr>
              <w:pStyle w:val="Default"/>
              <w:jc w:val="center"/>
              <w:rPr>
                <w:lang w:val="ru-RU"/>
              </w:rPr>
            </w:pPr>
            <w:r w:rsidRPr="00150FCB">
              <w:rPr>
                <w:lang w:val="ru-RU"/>
              </w:rPr>
              <w:t>Применение светоотражающих элементов для выделения кривых, участков примыканий</w:t>
            </w:r>
          </w:p>
        </w:tc>
        <w:tc>
          <w:tcPr>
            <w:tcW w:w="0" w:type="auto"/>
            <w:vAlign w:val="center"/>
          </w:tcPr>
          <w:p w:rsidR="0069073B" w:rsidRPr="00150FCB" w:rsidRDefault="0069073B" w:rsidP="00CE58AB">
            <w:pPr>
              <w:pStyle w:val="Default"/>
              <w:jc w:val="center"/>
              <w:rPr>
                <w:lang w:val="ru-RU"/>
              </w:rPr>
            </w:pPr>
            <w:r w:rsidRPr="00150FCB">
              <w:rPr>
                <w:lang w:val="ru-RU"/>
              </w:rPr>
              <w:t>Все ДТП</w:t>
            </w:r>
          </w:p>
        </w:tc>
        <w:tc>
          <w:tcPr>
            <w:tcW w:w="0" w:type="auto"/>
            <w:vAlign w:val="center"/>
          </w:tcPr>
          <w:p w:rsidR="0069073B" w:rsidRPr="00150FCB" w:rsidRDefault="0069073B" w:rsidP="00CE58AB">
            <w:pPr>
              <w:pStyle w:val="Default"/>
              <w:jc w:val="center"/>
              <w:rPr>
                <w:lang w:val="ru-RU"/>
              </w:rPr>
            </w:pPr>
            <w:r w:rsidRPr="00150FCB">
              <w:rPr>
                <w:lang w:val="ru-RU"/>
              </w:rPr>
              <w:t>–21%</w:t>
            </w:r>
          </w:p>
        </w:tc>
        <w:tc>
          <w:tcPr>
            <w:tcW w:w="0" w:type="auto"/>
            <w:vAlign w:val="center"/>
          </w:tcPr>
          <w:p w:rsidR="0069073B" w:rsidRPr="00150FCB" w:rsidRDefault="0069073B" w:rsidP="00CE58AB">
            <w:pPr>
              <w:pStyle w:val="Default"/>
              <w:jc w:val="center"/>
              <w:rPr>
                <w:lang w:val="ru-RU"/>
              </w:rPr>
            </w:pPr>
            <w:r w:rsidRPr="00150FCB">
              <w:rPr>
                <w:lang w:val="ru-RU"/>
              </w:rPr>
              <w:t>Обобщенный мировой опыт</w:t>
            </w:r>
          </w:p>
        </w:tc>
      </w:tr>
      <w:tr w:rsidR="0069073B" w:rsidRPr="00150FCB" w:rsidTr="00CE58AB">
        <w:trPr>
          <w:trHeight w:val="665"/>
        </w:trPr>
        <w:tc>
          <w:tcPr>
            <w:tcW w:w="0" w:type="auto"/>
            <w:vMerge w:val="restart"/>
            <w:vAlign w:val="center"/>
          </w:tcPr>
          <w:p w:rsidR="0069073B" w:rsidRPr="00150FCB" w:rsidRDefault="0069073B" w:rsidP="00CE58AB">
            <w:pPr>
              <w:pStyle w:val="Default"/>
              <w:jc w:val="center"/>
              <w:rPr>
                <w:lang w:val="ru-RU"/>
              </w:rPr>
            </w:pPr>
            <w:r w:rsidRPr="00150FCB">
              <w:rPr>
                <w:lang w:val="ru-RU"/>
              </w:rPr>
              <w:t>Нанесение продольной разметки</w:t>
            </w:r>
          </w:p>
        </w:tc>
        <w:tc>
          <w:tcPr>
            <w:tcW w:w="0" w:type="auto"/>
            <w:vAlign w:val="center"/>
          </w:tcPr>
          <w:p w:rsidR="0069073B" w:rsidRPr="00150FCB" w:rsidRDefault="0069073B" w:rsidP="00CE58AB">
            <w:pPr>
              <w:pStyle w:val="Default"/>
              <w:jc w:val="center"/>
              <w:rPr>
                <w:lang w:val="ru-RU"/>
              </w:rPr>
            </w:pPr>
            <w:r w:rsidRPr="00150FCB">
              <w:rPr>
                <w:lang w:val="ru-RU"/>
              </w:rPr>
              <w:t>ДТП с погибшими</w:t>
            </w:r>
          </w:p>
        </w:tc>
        <w:tc>
          <w:tcPr>
            <w:tcW w:w="0" w:type="auto"/>
            <w:vAlign w:val="center"/>
          </w:tcPr>
          <w:p w:rsidR="0069073B" w:rsidRPr="00150FCB" w:rsidRDefault="0069073B" w:rsidP="00CE58AB">
            <w:pPr>
              <w:pStyle w:val="Default"/>
              <w:jc w:val="center"/>
              <w:rPr>
                <w:lang w:val="ru-RU"/>
              </w:rPr>
            </w:pPr>
            <w:r w:rsidRPr="00150FCB">
              <w:rPr>
                <w:lang w:val="ru-RU"/>
              </w:rPr>
              <w:t>–10%</w:t>
            </w:r>
          </w:p>
        </w:tc>
        <w:tc>
          <w:tcPr>
            <w:tcW w:w="0" w:type="auto"/>
            <w:vMerge w:val="restart"/>
            <w:vAlign w:val="center"/>
          </w:tcPr>
          <w:p w:rsidR="0069073B" w:rsidRPr="00150FCB" w:rsidRDefault="0069073B" w:rsidP="00CE58AB">
            <w:pPr>
              <w:pStyle w:val="Default"/>
              <w:jc w:val="center"/>
              <w:rPr>
                <w:lang w:val="ru-RU"/>
              </w:rPr>
            </w:pPr>
            <w:r w:rsidRPr="00150FCB">
              <w:rPr>
                <w:lang w:val="ru-RU"/>
              </w:rPr>
              <w:t>Финская практика.</w:t>
            </w:r>
          </w:p>
        </w:tc>
      </w:tr>
      <w:tr w:rsidR="0069073B" w:rsidRPr="00150FCB" w:rsidTr="00CE58AB">
        <w:trPr>
          <w:trHeight w:val="449"/>
        </w:trPr>
        <w:tc>
          <w:tcPr>
            <w:tcW w:w="0" w:type="auto"/>
            <w:vMerge/>
            <w:vAlign w:val="center"/>
          </w:tcPr>
          <w:p w:rsidR="0069073B" w:rsidRPr="00150FCB" w:rsidRDefault="0069073B" w:rsidP="00CE58AB">
            <w:pPr>
              <w:pStyle w:val="Default"/>
              <w:jc w:val="center"/>
              <w:rPr>
                <w:color w:val="auto"/>
                <w:lang w:val="ru-RU"/>
              </w:rPr>
            </w:pPr>
          </w:p>
        </w:tc>
        <w:tc>
          <w:tcPr>
            <w:tcW w:w="0" w:type="auto"/>
            <w:vAlign w:val="center"/>
          </w:tcPr>
          <w:p w:rsidR="0069073B" w:rsidRPr="00150FCB" w:rsidRDefault="0069073B" w:rsidP="00CE58AB">
            <w:pPr>
              <w:pStyle w:val="Default"/>
              <w:jc w:val="center"/>
              <w:rPr>
                <w:lang w:val="ru-RU"/>
              </w:rPr>
            </w:pPr>
            <w:r w:rsidRPr="00150FCB">
              <w:rPr>
                <w:lang w:val="ru-RU"/>
              </w:rPr>
              <w:t>Учетные ДТП</w:t>
            </w:r>
          </w:p>
        </w:tc>
        <w:tc>
          <w:tcPr>
            <w:tcW w:w="0" w:type="auto"/>
            <w:vAlign w:val="center"/>
          </w:tcPr>
          <w:p w:rsidR="0069073B" w:rsidRPr="00150FCB" w:rsidRDefault="0069073B" w:rsidP="00CE58AB">
            <w:pPr>
              <w:pStyle w:val="Default"/>
              <w:jc w:val="center"/>
              <w:rPr>
                <w:lang w:val="ru-RU"/>
              </w:rPr>
            </w:pPr>
            <w:r w:rsidRPr="00150FCB">
              <w:rPr>
                <w:lang w:val="ru-RU"/>
              </w:rPr>
              <w:t>–24%</w:t>
            </w:r>
          </w:p>
        </w:tc>
        <w:tc>
          <w:tcPr>
            <w:tcW w:w="0" w:type="auto"/>
            <w:vMerge/>
            <w:vAlign w:val="center"/>
          </w:tcPr>
          <w:p w:rsidR="0069073B" w:rsidRPr="00150FCB" w:rsidRDefault="0069073B" w:rsidP="00CE58AB">
            <w:pPr>
              <w:pStyle w:val="Default"/>
              <w:jc w:val="center"/>
              <w:rPr>
                <w:color w:val="auto"/>
                <w:lang w:val="ru-RU"/>
              </w:rPr>
            </w:pPr>
          </w:p>
        </w:tc>
      </w:tr>
      <w:tr w:rsidR="0069073B" w:rsidRPr="00150FCB" w:rsidTr="00CE58AB">
        <w:trPr>
          <w:trHeight w:val="449"/>
        </w:trPr>
        <w:tc>
          <w:tcPr>
            <w:tcW w:w="0" w:type="auto"/>
            <w:vMerge/>
            <w:tcBorders>
              <w:bottom w:val="single" w:sz="4" w:space="0" w:color="auto"/>
            </w:tcBorders>
            <w:vAlign w:val="center"/>
          </w:tcPr>
          <w:p w:rsidR="0069073B" w:rsidRPr="00150FCB" w:rsidRDefault="0069073B" w:rsidP="00CE58AB">
            <w:pPr>
              <w:pStyle w:val="Default"/>
              <w:jc w:val="center"/>
              <w:rPr>
                <w:color w:val="auto"/>
                <w:lang w:val="ru-RU"/>
              </w:rPr>
            </w:pPr>
          </w:p>
        </w:tc>
        <w:tc>
          <w:tcPr>
            <w:tcW w:w="0" w:type="auto"/>
            <w:tcBorders>
              <w:top w:val="single" w:sz="4" w:space="0" w:color="auto"/>
              <w:bottom w:val="single" w:sz="4" w:space="0" w:color="auto"/>
              <w:right w:val="single" w:sz="4" w:space="0" w:color="auto"/>
            </w:tcBorders>
            <w:vAlign w:val="center"/>
          </w:tcPr>
          <w:p w:rsidR="0069073B" w:rsidRPr="00150FCB" w:rsidRDefault="0069073B" w:rsidP="00CE58AB">
            <w:pPr>
              <w:pStyle w:val="Default"/>
              <w:jc w:val="center"/>
              <w:rPr>
                <w:lang w:val="ru-RU"/>
              </w:rPr>
            </w:pPr>
            <w:r w:rsidRPr="00150FCB">
              <w:rPr>
                <w:lang w:val="ru-RU"/>
              </w:rPr>
              <w:t>Все ДТП</w:t>
            </w:r>
          </w:p>
        </w:tc>
        <w:tc>
          <w:tcPr>
            <w:tcW w:w="0" w:type="auto"/>
            <w:tcBorders>
              <w:top w:val="single" w:sz="4" w:space="0" w:color="auto"/>
              <w:left w:val="single" w:sz="4" w:space="0" w:color="auto"/>
              <w:bottom w:val="single" w:sz="4" w:space="0" w:color="auto"/>
              <w:right w:val="single" w:sz="4" w:space="0" w:color="auto"/>
            </w:tcBorders>
            <w:vAlign w:val="center"/>
          </w:tcPr>
          <w:p w:rsidR="0069073B" w:rsidRPr="00150FCB" w:rsidRDefault="0069073B" w:rsidP="00CE58AB">
            <w:pPr>
              <w:pStyle w:val="Default"/>
              <w:jc w:val="center"/>
              <w:rPr>
                <w:lang w:val="ru-RU"/>
              </w:rPr>
            </w:pPr>
            <w:r w:rsidRPr="00150FCB">
              <w:rPr>
                <w:lang w:val="ru-RU"/>
              </w:rPr>
              <w:t>–30%</w:t>
            </w:r>
          </w:p>
        </w:tc>
        <w:tc>
          <w:tcPr>
            <w:tcW w:w="0" w:type="auto"/>
            <w:tcBorders>
              <w:top w:val="single" w:sz="4" w:space="0" w:color="auto"/>
              <w:left w:val="single" w:sz="4" w:space="0" w:color="auto"/>
              <w:bottom w:val="single" w:sz="4" w:space="0" w:color="auto"/>
              <w:right w:val="single" w:sz="4" w:space="0" w:color="auto"/>
            </w:tcBorders>
            <w:vAlign w:val="center"/>
          </w:tcPr>
          <w:p w:rsidR="0069073B" w:rsidRPr="00150FCB" w:rsidRDefault="0069073B" w:rsidP="00CE58AB">
            <w:pPr>
              <w:pStyle w:val="Default"/>
              <w:jc w:val="center"/>
              <w:rPr>
                <w:color w:val="auto"/>
                <w:lang w:val="ru-RU"/>
              </w:rPr>
            </w:pPr>
            <w:r w:rsidRPr="00150FCB">
              <w:rPr>
                <w:color w:val="auto"/>
                <w:lang w:val="ru-RU"/>
              </w:rPr>
              <w:t>Норвежская практика</w:t>
            </w:r>
          </w:p>
        </w:tc>
      </w:tr>
      <w:tr w:rsidR="0069073B" w:rsidRPr="00150FCB" w:rsidTr="00CE58AB">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69073B" w:rsidRPr="00150FCB" w:rsidRDefault="0069073B" w:rsidP="00CE58AB">
            <w:pPr>
              <w:pStyle w:val="Default"/>
              <w:jc w:val="center"/>
              <w:rPr>
                <w:color w:val="auto"/>
                <w:lang w:val="ru-RU"/>
              </w:rPr>
            </w:pPr>
            <w:r w:rsidRPr="00150FCB">
              <w:rPr>
                <w:color w:val="auto"/>
                <w:lang w:val="ru-RU"/>
              </w:rPr>
              <w:t>Строительство велосипедных дорожек вдоль городских дорог</w:t>
            </w:r>
          </w:p>
        </w:tc>
        <w:tc>
          <w:tcPr>
            <w:tcW w:w="0" w:type="auto"/>
            <w:tcBorders>
              <w:top w:val="single" w:sz="4" w:space="0" w:color="auto"/>
              <w:left w:val="single" w:sz="4" w:space="0" w:color="auto"/>
              <w:bottom w:val="single" w:sz="4" w:space="0" w:color="auto"/>
              <w:right w:val="single" w:sz="4" w:space="0" w:color="auto"/>
            </w:tcBorders>
            <w:vAlign w:val="center"/>
          </w:tcPr>
          <w:p w:rsidR="0069073B" w:rsidRPr="00150FCB" w:rsidRDefault="0069073B" w:rsidP="00CE58AB">
            <w:pPr>
              <w:pStyle w:val="Default"/>
              <w:jc w:val="center"/>
              <w:rPr>
                <w:lang w:val="ru-RU"/>
              </w:rPr>
            </w:pPr>
            <w:r w:rsidRPr="00150FCB">
              <w:rPr>
                <w:lang w:val="ru-RU"/>
              </w:rPr>
              <w:t>Учетные ДТП с велосипедистами</w:t>
            </w:r>
          </w:p>
        </w:tc>
        <w:tc>
          <w:tcPr>
            <w:tcW w:w="0" w:type="auto"/>
            <w:tcBorders>
              <w:top w:val="single" w:sz="4" w:space="0" w:color="auto"/>
              <w:left w:val="single" w:sz="4" w:space="0" w:color="auto"/>
              <w:bottom w:val="single" w:sz="4" w:space="0" w:color="auto"/>
              <w:right w:val="single" w:sz="4" w:space="0" w:color="auto"/>
            </w:tcBorders>
            <w:vAlign w:val="center"/>
          </w:tcPr>
          <w:p w:rsidR="0069073B" w:rsidRPr="00150FCB" w:rsidRDefault="0069073B" w:rsidP="00CE58AB">
            <w:pPr>
              <w:pStyle w:val="Default"/>
              <w:jc w:val="center"/>
              <w:rPr>
                <w:lang w:val="ru-RU"/>
              </w:rPr>
            </w:pPr>
            <w:r w:rsidRPr="00150FCB">
              <w:rPr>
                <w:lang w:val="ru-RU"/>
              </w:rPr>
              <w:t>-19%</w:t>
            </w:r>
          </w:p>
        </w:tc>
        <w:tc>
          <w:tcPr>
            <w:tcW w:w="0" w:type="auto"/>
            <w:tcBorders>
              <w:top w:val="single" w:sz="4" w:space="0" w:color="auto"/>
              <w:left w:val="single" w:sz="4" w:space="0" w:color="auto"/>
              <w:bottom w:val="single" w:sz="4" w:space="0" w:color="auto"/>
              <w:right w:val="single" w:sz="4" w:space="0" w:color="auto"/>
            </w:tcBorders>
            <w:vAlign w:val="center"/>
          </w:tcPr>
          <w:p w:rsidR="0069073B" w:rsidRPr="00150FCB" w:rsidRDefault="0069073B" w:rsidP="00CE58AB">
            <w:pPr>
              <w:pStyle w:val="Default"/>
              <w:jc w:val="center"/>
              <w:rPr>
                <w:color w:val="auto"/>
                <w:lang w:val="ru-RU"/>
              </w:rPr>
            </w:pPr>
            <w:r w:rsidRPr="00150FCB">
              <w:rPr>
                <w:color w:val="auto"/>
                <w:lang w:val="ru-RU"/>
              </w:rPr>
              <w:t>Датская практика</w:t>
            </w:r>
          </w:p>
        </w:tc>
      </w:tr>
    </w:tbl>
    <w:p w:rsidR="0069073B" w:rsidRPr="00150FCB" w:rsidRDefault="0069073B" w:rsidP="0069073B">
      <w:pPr>
        <w:pStyle w:val="Default"/>
        <w:spacing w:before="240" w:line="360" w:lineRule="auto"/>
        <w:ind w:firstLine="709"/>
        <w:jc w:val="both"/>
        <w:rPr>
          <w:lang w:val="ru-RU"/>
        </w:rPr>
        <w:sectPr w:rsidR="0069073B" w:rsidRPr="00150FCB" w:rsidSect="00F952E4">
          <w:pgSz w:w="11901" w:h="16817"/>
          <w:pgMar w:top="1134" w:right="850" w:bottom="1134" w:left="1701" w:header="709" w:footer="709" w:gutter="0"/>
          <w:cols w:space="720"/>
          <w:noEndnote/>
          <w:docGrid w:linePitch="299"/>
        </w:sectPr>
      </w:pPr>
    </w:p>
    <w:p w:rsidR="00C523B1" w:rsidRPr="00150FCB" w:rsidRDefault="00C523B1" w:rsidP="0069073B">
      <w:pPr>
        <w:pStyle w:val="ab"/>
        <w:ind w:left="-851"/>
        <w:rPr>
          <w:szCs w:val="24"/>
          <w:lang w:val="ru-RU"/>
        </w:rPr>
      </w:pPr>
      <w:bookmarkStart w:id="202" w:name="_Toc401921203"/>
      <w:r w:rsidRPr="00150FCB">
        <w:rPr>
          <w:lang w:val="ru-RU"/>
        </w:rPr>
        <w:t xml:space="preserve">Таблица </w:t>
      </w:r>
      <w:r w:rsidR="00A0000C" w:rsidRPr="00150FCB">
        <w:rPr>
          <w:lang w:val="ru-RU"/>
        </w:rPr>
        <w:fldChar w:fldCharType="begin"/>
      </w:r>
      <w:r w:rsidRPr="00150FCB">
        <w:rPr>
          <w:lang w:val="ru-RU"/>
        </w:rPr>
        <w:instrText xml:space="preserve"> SEQ Таблица \* ARABIC </w:instrText>
      </w:r>
      <w:r w:rsidR="00A0000C" w:rsidRPr="00150FCB">
        <w:rPr>
          <w:lang w:val="ru-RU"/>
        </w:rPr>
        <w:fldChar w:fldCharType="separate"/>
      </w:r>
      <w:r w:rsidR="0036352B">
        <w:rPr>
          <w:noProof/>
          <w:lang w:val="ru-RU"/>
        </w:rPr>
        <w:t>8</w:t>
      </w:r>
      <w:r w:rsidR="00A0000C" w:rsidRPr="00150FCB">
        <w:rPr>
          <w:lang w:val="ru-RU"/>
        </w:rPr>
        <w:fldChar w:fldCharType="end"/>
      </w:r>
      <w:r w:rsidRPr="00150FCB">
        <w:rPr>
          <w:lang w:val="ru-RU"/>
        </w:rPr>
        <w:t xml:space="preserve">. </w:t>
      </w:r>
      <w:r w:rsidR="003D6F24" w:rsidRPr="00150FCB">
        <w:rPr>
          <w:szCs w:val="24"/>
          <w:lang w:val="ru-RU"/>
        </w:rPr>
        <w:t>Ожидаемый эффект от внедрения мероприятий КСОДД</w:t>
      </w:r>
      <w:r w:rsidR="0069073B" w:rsidRPr="00150FCB">
        <w:rPr>
          <w:szCs w:val="24"/>
          <w:lang w:val="ru-RU"/>
        </w:rPr>
        <w:t xml:space="preserve"> (2)</w:t>
      </w:r>
      <w:bookmarkEnd w:id="202"/>
    </w:p>
    <w:tbl>
      <w:tblPr>
        <w:tblStyle w:val="TableGrid1"/>
        <w:tblW w:w="15451" w:type="dxa"/>
        <w:tblInd w:w="-743" w:type="dxa"/>
        <w:tblLook w:val="04A0"/>
      </w:tblPr>
      <w:tblGrid>
        <w:gridCol w:w="708"/>
        <w:gridCol w:w="5246"/>
        <w:gridCol w:w="4961"/>
        <w:gridCol w:w="4536"/>
      </w:tblGrid>
      <w:tr w:rsidR="00BF5B74" w:rsidRPr="00150FCB" w:rsidTr="0069073B">
        <w:tc>
          <w:tcPr>
            <w:tcW w:w="708" w:type="dxa"/>
          </w:tcPr>
          <w:p w:rsidR="00BF5B74" w:rsidRPr="00150FCB" w:rsidRDefault="00BF5B74" w:rsidP="00BF5B74">
            <w:pPr>
              <w:spacing w:before="120" w:after="0"/>
              <w:ind w:left="34"/>
              <w:jc w:val="center"/>
              <w:rPr>
                <w:rFonts w:ascii="Times New Roman" w:hAnsi="Times New Roman"/>
                <w:b/>
                <w:sz w:val="24"/>
                <w:szCs w:val="24"/>
                <w:lang w:val="ru-RU"/>
              </w:rPr>
            </w:pPr>
            <w:r w:rsidRPr="00150FCB">
              <w:rPr>
                <w:rFonts w:ascii="Times New Roman" w:hAnsi="Times New Roman"/>
                <w:b/>
                <w:sz w:val="24"/>
                <w:szCs w:val="24"/>
                <w:lang w:val="ru-RU"/>
              </w:rPr>
              <w:t>№ п/п</w:t>
            </w:r>
          </w:p>
        </w:tc>
        <w:tc>
          <w:tcPr>
            <w:tcW w:w="5246" w:type="dxa"/>
          </w:tcPr>
          <w:p w:rsidR="00BF5B74" w:rsidRPr="00150FCB" w:rsidRDefault="00BF5B74" w:rsidP="00BF5B74">
            <w:pPr>
              <w:spacing w:before="120" w:after="0"/>
              <w:ind w:left="34"/>
              <w:jc w:val="center"/>
              <w:rPr>
                <w:rFonts w:ascii="Times New Roman" w:hAnsi="Times New Roman"/>
                <w:b/>
                <w:sz w:val="24"/>
                <w:szCs w:val="24"/>
                <w:lang w:val="ru-RU"/>
              </w:rPr>
            </w:pPr>
            <w:r w:rsidRPr="00150FCB">
              <w:rPr>
                <w:rFonts w:ascii="Times New Roman" w:hAnsi="Times New Roman"/>
                <w:b/>
                <w:sz w:val="24"/>
                <w:szCs w:val="24"/>
                <w:lang w:val="ru-RU"/>
              </w:rPr>
              <w:t>Мероприятие</w:t>
            </w:r>
          </w:p>
        </w:tc>
        <w:tc>
          <w:tcPr>
            <w:tcW w:w="4961" w:type="dxa"/>
          </w:tcPr>
          <w:p w:rsidR="00BF5B74" w:rsidRPr="00150FCB" w:rsidRDefault="00BF5B74" w:rsidP="00BF5B74">
            <w:pPr>
              <w:spacing w:before="120" w:after="0"/>
              <w:ind w:left="34"/>
              <w:jc w:val="center"/>
              <w:rPr>
                <w:rFonts w:ascii="Times New Roman" w:hAnsi="Times New Roman"/>
                <w:b/>
                <w:sz w:val="24"/>
                <w:szCs w:val="24"/>
                <w:lang w:val="ru-RU"/>
              </w:rPr>
            </w:pPr>
            <w:r w:rsidRPr="00150FCB">
              <w:rPr>
                <w:rFonts w:ascii="Times New Roman" w:hAnsi="Times New Roman"/>
                <w:b/>
                <w:sz w:val="24"/>
                <w:szCs w:val="24"/>
                <w:lang w:val="ru-RU"/>
              </w:rPr>
              <w:t>Цель</w:t>
            </w:r>
          </w:p>
        </w:tc>
        <w:tc>
          <w:tcPr>
            <w:tcW w:w="4536" w:type="dxa"/>
          </w:tcPr>
          <w:p w:rsidR="00BF5B74" w:rsidRPr="00150FCB" w:rsidRDefault="00BF5B74" w:rsidP="00BF5B74">
            <w:pPr>
              <w:spacing w:before="120" w:after="0"/>
              <w:ind w:left="34"/>
              <w:jc w:val="center"/>
              <w:rPr>
                <w:rFonts w:ascii="Times New Roman" w:hAnsi="Times New Roman"/>
                <w:b/>
                <w:sz w:val="24"/>
                <w:szCs w:val="24"/>
                <w:lang w:val="ru-RU"/>
              </w:rPr>
            </w:pPr>
            <w:r w:rsidRPr="00150FCB">
              <w:rPr>
                <w:rFonts w:ascii="Times New Roman" w:hAnsi="Times New Roman"/>
                <w:b/>
                <w:sz w:val="24"/>
                <w:szCs w:val="24"/>
                <w:lang w:val="ru-RU"/>
              </w:rPr>
              <w:t>Социально-экономический эффект</w:t>
            </w:r>
          </w:p>
        </w:tc>
      </w:tr>
      <w:tr w:rsidR="00BF5B74" w:rsidRPr="00150FCB" w:rsidTr="0069073B">
        <w:tc>
          <w:tcPr>
            <w:tcW w:w="708" w:type="dxa"/>
          </w:tcPr>
          <w:p w:rsidR="00BF5B74" w:rsidRPr="00150FCB" w:rsidRDefault="00BF5B74" w:rsidP="00BF5B74">
            <w:pPr>
              <w:spacing w:before="120" w:after="0"/>
              <w:ind w:left="34"/>
              <w:jc w:val="center"/>
              <w:rPr>
                <w:rFonts w:ascii="Times New Roman" w:hAnsi="Times New Roman"/>
                <w:sz w:val="24"/>
                <w:szCs w:val="24"/>
                <w:lang w:val="ru-RU"/>
              </w:rPr>
            </w:pPr>
            <w:r w:rsidRPr="00150FCB">
              <w:rPr>
                <w:rFonts w:ascii="Times New Roman" w:hAnsi="Times New Roman"/>
                <w:sz w:val="24"/>
                <w:szCs w:val="24"/>
                <w:lang w:val="ru-RU"/>
              </w:rPr>
              <w:t>1</w:t>
            </w:r>
          </w:p>
        </w:tc>
        <w:tc>
          <w:tcPr>
            <w:tcW w:w="5246" w:type="dxa"/>
          </w:tcPr>
          <w:p w:rsidR="00BF5B74" w:rsidRPr="00150FCB" w:rsidRDefault="00BF5B74" w:rsidP="00BF5B74">
            <w:pPr>
              <w:spacing w:before="120" w:after="0"/>
              <w:ind w:left="34"/>
              <w:rPr>
                <w:rFonts w:ascii="Times New Roman" w:hAnsi="Times New Roman"/>
                <w:sz w:val="24"/>
                <w:szCs w:val="24"/>
                <w:lang w:val="ru-RU"/>
              </w:rPr>
            </w:pPr>
            <w:r w:rsidRPr="00150FCB">
              <w:rPr>
                <w:rFonts w:ascii="Times New Roman" w:hAnsi="Times New Roman"/>
                <w:sz w:val="24"/>
                <w:szCs w:val="24"/>
                <w:lang w:val="ru-RU"/>
              </w:rPr>
              <w:t xml:space="preserve"> Улучшение связанности территорий МР</w:t>
            </w:r>
          </w:p>
        </w:tc>
        <w:tc>
          <w:tcPr>
            <w:tcW w:w="4961" w:type="dxa"/>
          </w:tcPr>
          <w:p w:rsidR="00BF5B74" w:rsidRPr="00150FCB" w:rsidRDefault="00BF5B74" w:rsidP="00BF5B74">
            <w:pPr>
              <w:spacing w:before="120" w:after="0"/>
              <w:ind w:left="34"/>
              <w:rPr>
                <w:rFonts w:ascii="Times New Roman" w:hAnsi="Times New Roman"/>
                <w:sz w:val="24"/>
                <w:szCs w:val="24"/>
                <w:lang w:val="ru-RU"/>
              </w:rPr>
            </w:pPr>
            <w:r w:rsidRPr="00150FCB">
              <w:rPr>
                <w:rFonts w:ascii="Times New Roman" w:hAnsi="Times New Roman"/>
                <w:sz w:val="24"/>
                <w:szCs w:val="24"/>
                <w:lang w:val="ru-RU"/>
              </w:rPr>
              <w:t>Модернизация и новое строительство автомобильных дорог, повышение транспортной и пешеходной  связанности МР</w:t>
            </w:r>
          </w:p>
        </w:tc>
        <w:tc>
          <w:tcPr>
            <w:tcW w:w="4536" w:type="dxa"/>
          </w:tcPr>
          <w:p w:rsidR="00BF5B74" w:rsidRPr="00150FCB" w:rsidRDefault="00BF5B74" w:rsidP="00BF5B74">
            <w:pPr>
              <w:spacing w:before="120" w:after="0"/>
              <w:ind w:left="34"/>
              <w:rPr>
                <w:rFonts w:ascii="Times New Roman" w:hAnsi="Times New Roman"/>
                <w:sz w:val="24"/>
                <w:szCs w:val="24"/>
                <w:lang w:val="ru-RU"/>
              </w:rPr>
            </w:pPr>
            <w:r w:rsidRPr="00150FCB">
              <w:rPr>
                <w:rFonts w:ascii="Times New Roman" w:hAnsi="Times New Roman"/>
                <w:sz w:val="24"/>
                <w:szCs w:val="24"/>
                <w:lang w:val="ru-RU"/>
              </w:rPr>
              <w:t>Сокращение времени в движении, уменьшение числа задержек ТС</w:t>
            </w:r>
          </w:p>
        </w:tc>
      </w:tr>
      <w:tr w:rsidR="00BF5B74" w:rsidRPr="00150FCB" w:rsidTr="0069073B">
        <w:tc>
          <w:tcPr>
            <w:tcW w:w="708" w:type="dxa"/>
          </w:tcPr>
          <w:p w:rsidR="00BF5B74" w:rsidRPr="00150FCB" w:rsidRDefault="00BF5B74" w:rsidP="00BF5B74">
            <w:pPr>
              <w:spacing w:before="120" w:after="0"/>
              <w:ind w:left="34"/>
              <w:jc w:val="center"/>
              <w:rPr>
                <w:rFonts w:ascii="Times New Roman" w:hAnsi="Times New Roman"/>
                <w:sz w:val="24"/>
                <w:szCs w:val="24"/>
                <w:lang w:val="ru-RU"/>
              </w:rPr>
            </w:pPr>
            <w:r w:rsidRPr="00150FCB">
              <w:rPr>
                <w:rFonts w:ascii="Times New Roman" w:hAnsi="Times New Roman"/>
                <w:sz w:val="24"/>
                <w:szCs w:val="24"/>
                <w:lang w:val="ru-RU"/>
              </w:rPr>
              <w:t>2</w:t>
            </w:r>
          </w:p>
        </w:tc>
        <w:tc>
          <w:tcPr>
            <w:tcW w:w="5246" w:type="dxa"/>
          </w:tcPr>
          <w:p w:rsidR="00BF5B74" w:rsidRPr="00150FCB" w:rsidRDefault="00BF5B74" w:rsidP="002765D9">
            <w:pPr>
              <w:spacing w:before="120" w:after="0"/>
              <w:ind w:left="34"/>
              <w:rPr>
                <w:rFonts w:ascii="Times New Roman" w:hAnsi="Times New Roman"/>
                <w:sz w:val="24"/>
                <w:szCs w:val="24"/>
                <w:lang w:val="ru-RU"/>
              </w:rPr>
            </w:pPr>
            <w:r w:rsidRPr="00150FCB">
              <w:rPr>
                <w:rFonts w:ascii="Times New Roman" w:hAnsi="Times New Roman"/>
                <w:sz w:val="24"/>
                <w:szCs w:val="24"/>
                <w:lang w:val="ru-RU"/>
              </w:rPr>
              <w:t>Системамониторинга</w:t>
            </w:r>
            <w:r w:rsidR="002765D9" w:rsidRPr="00150FCB">
              <w:rPr>
                <w:rFonts w:ascii="Times New Roman" w:hAnsi="Times New Roman"/>
                <w:sz w:val="24"/>
                <w:szCs w:val="24"/>
                <w:lang w:val="ru-RU"/>
              </w:rPr>
              <w:t>ОДД</w:t>
            </w:r>
            <w:r w:rsidRPr="00150FCB">
              <w:rPr>
                <w:rFonts w:ascii="Times New Roman" w:hAnsi="Times New Roman"/>
                <w:sz w:val="24"/>
                <w:szCs w:val="24"/>
                <w:lang w:val="ru-RU"/>
              </w:rPr>
              <w:t>, управление документацией и базами данных, разработка правил обновления информации и доступа к ней</w:t>
            </w:r>
          </w:p>
        </w:tc>
        <w:tc>
          <w:tcPr>
            <w:tcW w:w="4961" w:type="dxa"/>
          </w:tcPr>
          <w:p w:rsidR="00BF5B74" w:rsidRPr="00150FCB" w:rsidRDefault="00BF5B74" w:rsidP="00BF5B74">
            <w:pPr>
              <w:spacing w:before="120" w:after="0"/>
              <w:ind w:left="34"/>
              <w:rPr>
                <w:rFonts w:ascii="Times New Roman" w:hAnsi="Times New Roman"/>
                <w:sz w:val="24"/>
                <w:szCs w:val="24"/>
                <w:lang w:val="ru-RU"/>
              </w:rPr>
            </w:pPr>
            <w:r w:rsidRPr="00150FCB">
              <w:rPr>
                <w:rFonts w:ascii="Times New Roman" w:hAnsi="Times New Roman"/>
                <w:sz w:val="24"/>
                <w:szCs w:val="24"/>
                <w:lang w:val="ru-RU"/>
              </w:rPr>
              <w:t>Улучшение системы ориентирования на транспортных маршрутах</w:t>
            </w:r>
          </w:p>
        </w:tc>
        <w:tc>
          <w:tcPr>
            <w:tcW w:w="4536" w:type="dxa"/>
          </w:tcPr>
          <w:p w:rsidR="00BF5B74" w:rsidRPr="00150FCB" w:rsidRDefault="00BF5B74" w:rsidP="00BF5B74">
            <w:pPr>
              <w:spacing w:before="120" w:after="0"/>
              <w:ind w:left="34"/>
              <w:rPr>
                <w:rFonts w:ascii="Times New Roman" w:hAnsi="Times New Roman"/>
                <w:sz w:val="24"/>
                <w:szCs w:val="24"/>
                <w:lang w:val="ru-RU"/>
              </w:rPr>
            </w:pPr>
            <w:r w:rsidRPr="00150FCB">
              <w:rPr>
                <w:rFonts w:ascii="Times New Roman" w:hAnsi="Times New Roman"/>
                <w:sz w:val="24"/>
                <w:szCs w:val="24"/>
                <w:lang w:val="ru-RU"/>
              </w:rPr>
              <w:t xml:space="preserve">Повышение комфортности  транспортной инфраструктуры для населения </w:t>
            </w:r>
          </w:p>
        </w:tc>
      </w:tr>
      <w:tr w:rsidR="00BF5B74" w:rsidRPr="00150FCB" w:rsidTr="0069073B">
        <w:tc>
          <w:tcPr>
            <w:tcW w:w="708" w:type="dxa"/>
          </w:tcPr>
          <w:p w:rsidR="00BF5B74" w:rsidRPr="00150FCB" w:rsidRDefault="00BF5B74" w:rsidP="00BF5B74">
            <w:pPr>
              <w:spacing w:before="120" w:after="0"/>
              <w:ind w:left="34"/>
              <w:jc w:val="center"/>
              <w:rPr>
                <w:rFonts w:ascii="Times New Roman" w:hAnsi="Times New Roman"/>
                <w:sz w:val="24"/>
                <w:szCs w:val="24"/>
                <w:lang w:val="ru-RU"/>
              </w:rPr>
            </w:pPr>
            <w:r w:rsidRPr="00150FCB">
              <w:rPr>
                <w:rFonts w:ascii="Times New Roman" w:hAnsi="Times New Roman"/>
                <w:sz w:val="24"/>
                <w:szCs w:val="24"/>
                <w:lang w:val="ru-RU"/>
              </w:rPr>
              <w:t>3</w:t>
            </w:r>
          </w:p>
        </w:tc>
        <w:tc>
          <w:tcPr>
            <w:tcW w:w="5246" w:type="dxa"/>
          </w:tcPr>
          <w:p w:rsidR="00BF5B74" w:rsidRPr="00150FCB" w:rsidRDefault="00BF5B74" w:rsidP="00BF5B74">
            <w:pPr>
              <w:spacing w:before="120" w:after="0"/>
              <w:ind w:left="34"/>
              <w:rPr>
                <w:rFonts w:ascii="Times New Roman" w:hAnsi="Times New Roman"/>
                <w:sz w:val="24"/>
                <w:szCs w:val="24"/>
                <w:lang w:val="ru-RU"/>
              </w:rPr>
            </w:pPr>
            <w:r w:rsidRPr="00150FCB">
              <w:rPr>
                <w:rFonts w:ascii="Times New Roman" w:hAnsi="Times New Roman"/>
                <w:sz w:val="24"/>
                <w:szCs w:val="24"/>
                <w:lang w:val="ru-RU"/>
              </w:rPr>
              <w:t>Улучшение системы информирования на УДС</w:t>
            </w:r>
          </w:p>
        </w:tc>
        <w:tc>
          <w:tcPr>
            <w:tcW w:w="4961" w:type="dxa"/>
          </w:tcPr>
          <w:p w:rsidR="00BF5B74" w:rsidRPr="00150FCB" w:rsidRDefault="00BF5B74" w:rsidP="00BF5B74">
            <w:pPr>
              <w:spacing w:before="120" w:after="0"/>
              <w:ind w:left="34"/>
              <w:rPr>
                <w:rFonts w:ascii="Times New Roman" w:hAnsi="Times New Roman"/>
                <w:sz w:val="24"/>
                <w:szCs w:val="24"/>
                <w:lang w:val="ru-RU"/>
              </w:rPr>
            </w:pPr>
            <w:r w:rsidRPr="00150FCB">
              <w:rPr>
                <w:rFonts w:ascii="Times New Roman" w:hAnsi="Times New Roman"/>
                <w:sz w:val="24"/>
                <w:szCs w:val="24"/>
                <w:lang w:val="ru-RU"/>
              </w:rPr>
              <w:t xml:space="preserve">Повышение уровня безопасности на дорогах для всех участников дорожного движения </w:t>
            </w:r>
          </w:p>
        </w:tc>
        <w:tc>
          <w:tcPr>
            <w:tcW w:w="4536" w:type="dxa"/>
          </w:tcPr>
          <w:p w:rsidR="00BF5B74" w:rsidRPr="00150FCB" w:rsidRDefault="00BF5B74" w:rsidP="00BF5B74">
            <w:pPr>
              <w:spacing w:before="120" w:after="0"/>
              <w:ind w:left="34"/>
              <w:rPr>
                <w:rFonts w:ascii="Times New Roman" w:hAnsi="Times New Roman"/>
                <w:sz w:val="24"/>
                <w:szCs w:val="24"/>
                <w:lang w:val="ru-RU"/>
              </w:rPr>
            </w:pPr>
            <w:r w:rsidRPr="00150FCB">
              <w:rPr>
                <w:rFonts w:ascii="Times New Roman" w:hAnsi="Times New Roman"/>
                <w:sz w:val="24"/>
                <w:szCs w:val="24"/>
                <w:lang w:val="ru-RU"/>
              </w:rPr>
              <w:t>Повышение комфортности транспортной инфраструктуры, сокращение времени в пути</w:t>
            </w:r>
          </w:p>
        </w:tc>
      </w:tr>
      <w:tr w:rsidR="00BF5B74" w:rsidRPr="00150FCB" w:rsidTr="0069073B">
        <w:tc>
          <w:tcPr>
            <w:tcW w:w="708" w:type="dxa"/>
          </w:tcPr>
          <w:p w:rsidR="00BF5B74" w:rsidRPr="00150FCB" w:rsidRDefault="00BF5B74" w:rsidP="00BF5B74">
            <w:pPr>
              <w:spacing w:before="120" w:after="0"/>
              <w:ind w:left="34"/>
              <w:jc w:val="center"/>
              <w:rPr>
                <w:rFonts w:ascii="Times New Roman" w:hAnsi="Times New Roman"/>
                <w:sz w:val="24"/>
                <w:szCs w:val="24"/>
                <w:lang w:val="ru-RU"/>
              </w:rPr>
            </w:pPr>
            <w:r w:rsidRPr="00150FCB">
              <w:rPr>
                <w:rFonts w:ascii="Times New Roman" w:hAnsi="Times New Roman"/>
                <w:sz w:val="24"/>
                <w:szCs w:val="24"/>
                <w:lang w:val="ru-RU"/>
              </w:rPr>
              <w:t>4</w:t>
            </w:r>
          </w:p>
        </w:tc>
        <w:tc>
          <w:tcPr>
            <w:tcW w:w="5246" w:type="dxa"/>
          </w:tcPr>
          <w:p w:rsidR="00BF5B74" w:rsidRPr="00150FCB" w:rsidRDefault="00BF5B74" w:rsidP="00BF5B74">
            <w:pPr>
              <w:spacing w:before="120" w:after="0"/>
              <w:ind w:left="34"/>
              <w:rPr>
                <w:rFonts w:ascii="Times New Roman" w:hAnsi="Times New Roman"/>
                <w:sz w:val="24"/>
                <w:szCs w:val="24"/>
                <w:lang w:val="ru-RU"/>
              </w:rPr>
            </w:pPr>
            <w:r w:rsidRPr="00150FCB">
              <w:rPr>
                <w:rFonts w:ascii="Times New Roman" w:hAnsi="Times New Roman"/>
                <w:sz w:val="24"/>
                <w:szCs w:val="24"/>
                <w:lang w:val="ru-RU"/>
              </w:rPr>
              <w:t>Оптимизация движения ТС общественного транспорта, обеспечение приоритетности их движения</w:t>
            </w:r>
          </w:p>
        </w:tc>
        <w:tc>
          <w:tcPr>
            <w:tcW w:w="4961" w:type="dxa"/>
          </w:tcPr>
          <w:p w:rsidR="00BF5B74" w:rsidRPr="00150FCB" w:rsidRDefault="00BF5B74" w:rsidP="00BF5B74">
            <w:pPr>
              <w:spacing w:before="120" w:after="0"/>
              <w:ind w:left="34"/>
              <w:rPr>
                <w:rFonts w:ascii="Times New Roman" w:hAnsi="Times New Roman"/>
                <w:sz w:val="24"/>
                <w:szCs w:val="24"/>
                <w:lang w:val="ru-RU"/>
              </w:rPr>
            </w:pPr>
            <w:r w:rsidRPr="00150FCB">
              <w:rPr>
                <w:rFonts w:ascii="Times New Roman" w:hAnsi="Times New Roman"/>
                <w:sz w:val="24"/>
                <w:szCs w:val="24"/>
                <w:lang w:val="ru-RU"/>
              </w:rPr>
              <w:t>Оптимизация системы пассажирских перевозок, повышение качества работы служб общественного транспорта</w:t>
            </w:r>
          </w:p>
        </w:tc>
        <w:tc>
          <w:tcPr>
            <w:tcW w:w="4536" w:type="dxa"/>
          </w:tcPr>
          <w:p w:rsidR="00BF5B74" w:rsidRPr="00150FCB" w:rsidRDefault="00BF5B74" w:rsidP="00BF5B74">
            <w:pPr>
              <w:spacing w:before="120" w:after="0"/>
              <w:ind w:left="34"/>
              <w:rPr>
                <w:rFonts w:ascii="Times New Roman" w:hAnsi="Times New Roman"/>
                <w:sz w:val="24"/>
                <w:szCs w:val="24"/>
                <w:lang w:val="ru-RU"/>
              </w:rPr>
            </w:pPr>
            <w:r w:rsidRPr="00150FCB">
              <w:rPr>
                <w:rFonts w:ascii="Times New Roman" w:hAnsi="Times New Roman"/>
                <w:sz w:val="24"/>
                <w:szCs w:val="24"/>
                <w:lang w:val="ru-RU"/>
              </w:rPr>
              <w:t>Повышение уровня обслуживания в сфере общественного транспорта</w:t>
            </w:r>
          </w:p>
        </w:tc>
      </w:tr>
      <w:tr w:rsidR="00BF5B74" w:rsidRPr="00150FCB" w:rsidTr="0069073B">
        <w:tc>
          <w:tcPr>
            <w:tcW w:w="708" w:type="dxa"/>
          </w:tcPr>
          <w:p w:rsidR="00BF5B74" w:rsidRPr="00150FCB" w:rsidRDefault="00BF5B74" w:rsidP="00BF5B74">
            <w:pPr>
              <w:spacing w:before="120" w:after="0"/>
              <w:ind w:left="34"/>
              <w:jc w:val="center"/>
              <w:rPr>
                <w:rFonts w:ascii="Times New Roman" w:hAnsi="Times New Roman"/>
                <w:sz w:val="24"/>
                <w:szCs w:val="24"/>
                <w:lang w:val="ru-RU"/>
              </w:rPr>
            </w:pPr>
            <w:r w:rsidRPr="00150FCB">
              <w:rPr>
                <w:rFonts w:ascii="Times New Roman" w:hAnsi="Times New Roman"/>
                <w:sz w:val="24"/>
                <w:szCs w:val="24"/>
                <w:lang w:val="ru-RU"/>
              </w:rPr>
              <w:t>5</w:t>
            </w:r>
          </w:p>
        </w:tc>
        <w:tc>
          <w:tcPr>
            <w:tcW w:w="5246" w:type="dxa"/>
          </w:tcPr>
          <w:p w:rsidR="00BF5B74" w:rsidRPr="00150FCB" w:rsidRDefault="00BF5B74" w:rsidP="00BF5B74">
            <w:pPr>
              <w:tabs>
                <w:tab w:val="left" w:pos="1260"/>
              </w:tabs>
              <w:spacing w:before="120" w:after="0"/>
              <w:ind w:left="34"/>
              <w:rPr>
                <w:rFonts w:ascii="Times New Roman" w:hAnsi="Times New Roman"/>
                <w:sz w:val="24"/>
                <w:szCs w:val="24"/>
                <w:lang w:val="ru-RU"/>
              </w:rPr>
            </w:pPr>
            <w:r w:rsidRPr="00150FCB">
              <w:rPr>
                <w:rFonts w:ascii="Times New Roman" w:hAnsi="Times New Roman"/>
                <w:sz w:val="24"/>
                <w:szCs w:val="24"/>
                <w:lang w:val="ru-RU"/>
              </w:rPr>
              <w:t>Организация движения транзитных ТС по территории МР</w:t>
            </w:r>
          </w:p>
        </w:tc>
        <w:tc>
          <w:tcPr>
            <w:tcW w:w="4961" w:type="dxa"/>
          </w:tcPr>
          <w:p w:rsidR="00BF5B74" w:rsidRPr="00150FCB" w:rsidRDefault="00BF5B74" w:rsidP="00BF5B74">
            <w:pPr>
              <w:spacing w:before="120" w:after="0"/>
              <w:ind w:left="34"/>
              <w:rPr>
                <w:rFonts w:ascii="Times New Roman" w:hAnsi="Times New Roman"/>
                <w:sz w:val="24"/>
                <w:szCs w:val="24"/>
                <w:lang w:val="ru-RU"/>
              </w:rPr>
            </w:pPr>
            <w:r w:rsidRPr="00150FCB">
              <w:rPr>
                <w:rFonts w:ascii="Times New Roman" w:hAnsi="Times New Roman"/>
                <w:sz w:val="24"/>
                <w:szCs w:val="24"/>
                <w:lang w:val="ru-RU"/>
              </w:rPr>
              <w:t xml:space="preserve">Обеспечение безопасности дорожного движения в МР, улучшение связанности территории </w:t>
            </w:r>
            <w:r w:rsidR="001A2577">
              <w:rPr>
                <w:rFonts w:ascii="Times New Roman" w:hAnsi="Times New Roman"/>
                <w:sz w:val="24"/>
                <w:szCs w:val="24"/>
                <w:lang w:val="ru-RU"/>
              </w:rPr>
              <w:t>МО</w:t>
            </w:r>
            <w:r w:rsidRPr="00150FCB">
              <w:rPr>
                <w:rFonts w:ascii="Times New Roman" w:hAnsi="Times New Roman"/>
                <w:sz w:val="24"/>
                <w:szCs w:val="24"/>
                <w:lang w:val="ru-RU"/>
              </w:rPr>
              <w:t>с другими районами</w:t>
            </w:r>
          </w:p>
        </w:tc>
        <w:tc>
          <w:tcPr>
            <w:tcW w:w="4536" w:type="dxa"/>
          </w:tcPr>
          <w:p w:rsidR="00BF5B74" w:rsidRPr="00150FCB" w:rsidRDefault="00BF5B74" w:rsidP="00BF5B74">
            <w:pPr>
              <w:spacing w:before="120" w:after="0"/>
              <w:ind w:left="34"/>
              <w:rPr>
                <w:rFonts w:ascii="Times New Roman" w:hAnsi="Times New Roman"/>
                <w:sz w:val="24"/>
                <w:szCs w:val="24"/>
                <w:lang w:val="ru-RU"/>
              </w:rPr>
            </w:pPr>
            <w:r w:rsidRPr="00150FCB">
              <w:rPr>
                <w:rFonts w:ascii="Times New Roman" w:hAnsi="Times New Roman"/>
                <w:sz w:val="24"/>
                <w:szCs w:val="24"/>
                <w:lang w:val="ru-RU"/>
              </w:rPr>
              <w:t>Сокращение времени ТС в движении, снижение  риска ДТП, уровня  пылевого, шумового загрязнения и СО2</w:t>
            </w:r>
          </w:p>
        </w:tc>
      </w:tr>
      <w:tr w:rsidR="00BF5B74" w:rsidRPr="00150FCB" w:rsidTr="0069073B">
        <w:tc>
          <w:tcPr>
            <w:tcW w:w="708" w:type="dxa"/>
          </w:tcPr>
          <w:p w:rsidR="00BF5B74" w:rsidRPr="00150FCB" w:rsidRDefault="00BF5B74" w:rsidP="00BF5B74">
            <w:pPr>
              <w:spacing w:before="120" w:after="0"/>
              <w:ind w:left="34"/>
              <w:jc w:val="center"/>
              <w:rPr>
                <w:rFonts w:ascii="Times New Roman" w:hAnsi="Times New Roman"/>
                <w:sz w:val="24"/>
                <w:szCs w:val="24"/>
                <w:lang w:val="ru-RU"/>
              </w:rPr>
            </w:pPr>
            <w:r w:rsidRPr="00150FCB">
              <w:rPr>
                <w:rFonts w:ascii="Times New Roman" w:hAnsi="Times New Roman"/>
                <w:sz w:val="24"/>
                <w:szCs w:val="24"/>
                <w:lang w:val="ru-RU"/>
              </w:rPr>
              <w:t>6</w:t>
            </w:r>
          </w:p>
        </w:tc>
        <w:tc>
          <w:tcPr>
            <w:tcW w:w="5246" w:type="dxa"/>
          </w:tcPr>
          <w:p w:rsidR="00BF5B74" w:rsidRPr="00150FCB" w:rsidRDefault="00BF5B74" w:rsidP="002356B4">
            <w:pPr>
              <w:spacing w:before="120" w:after="0"/>
              <w:ind w:left="34"/>
              <w:rPr>
                <w:rFonts w:ascii="Times New Roman" w:hAnsi="Times New Roman"/>
                <w:sz w:val="24"/>
                <w:szCs w:val="24"/>
                <w:lang w:val="ru-RU"/>
              </w:rPr>
            </w:pPr>
            <w:r w:rsidRPr="00150FCB">
              <w:rPr>
                <w:rFonts w:ascii="Times New Roman" w:hAnsi="Times New Roman"/>
                <w:sz w:val="24"/>
                <w:szCs w:val="24"/>
                <w:lang w:val="ru-RU"/>
              </w:rPr>
              <w:t>Организация пропуска транзитных ТС по территории МР, в т.ч. транспортирующих огнеопасные, токсические и габаритные грузы</w:t>
            </w:r>
          </w:p>
        </w:tc>
        <w:tc>
          <w:tcPr>
            <w:tcW w:w="4961" w:type="dxa"/>
          </w:tcPr>
          <w:p w:rsidR="00BF5B74" w:rsidRPr="00150FCB" w:rsidRDefault="00BF5B74" w:rsidP="00BF5B74">
            <w:pPr>
              <w:spacing w:before="120" w:after="0"/>
              <w:ind w:left="34"/>
              <w:rPr>
                <w:rFonts w:ascii="Times New Roman" w:hAnsi="Times New Roman"/>
                <w:sz w:val="24"/>
                <w:szCs w:val="24"/>
                <w:lang w:val="ru-RU"/>
              </w:rPr>
            </w:pPr>
            <w:r w:rsidRPr="00150FCB">
              <w:rPr>
                <w:rFonts w:ascii="Times New Roman" w:hAnsi="Times New Roman"/>
                <w:sz w:val="24"/>
                <w:szCs w:val="24"/>
                <w:lang w:val="ru-RU"/>
              </w:rPr>
              <w:t>Развитие УДС муниципального образования, обеспечение безопасности дорожного движения</w:t>
            </w:r>
          </w:p>
        </w:tc>
        <w:tc>
          <w:tcPr>
            <w:tcW w:w="4536" w:type="dxa"/>
          </w:tcPr>
          <w:p w:rsidR="00BF5B74" w:rsidRPr="00150FCB" w:rsidRDefault="002356B4" w:rsidP="002356B4">
            <w:pPr>
              <w:spacing w:before="120" w:after="0"/>
              <w:ind w:left="34"/>
              <w:rPr>
                <w:rFonts w:ascii="Times New Roman" w:hAnsi="Times New Roman"/>
                <w:sz w:val="24"/>
                <w:szCs w:val="24"/>
                <w:lang w:val="ru-RU"/>
              </w:rPr>
            </w:pPr>
            <w:r w:rsidRPr="00150FCB">
              <w:rPr>
                <w:rFonts w:ascii="Times New Roman" w:hAnsi="Times New Roman"/>
                <w:sz w:val="24"/>
                <w:szCs w:val="24"/>
                <w:lang w:val="ru-RU"/>
              </w:rPr>
              <w:t>Сокращение времени ТС в движении, снижение  риска ДТП, уровня  пылевого, шумового загрязнения и СО2</w:t>
            </w:r>
          </w:p>
        </w:tc>
      </w:tr>
      <w:tr w:rsidR="00BF5B74" w:rsidRPr="00150FCB" w:rsidTr="0069073B">
        <w:tc>
          <w:tcPr>
            <w:tcW w:w="708" w:type="dxa"/>
          </w:tcPr>
          <w:p w:rsidR="00BF5B74" w:rsidRPr="00150FCB" w:rsidRDefault="00BF5B74" w:rsidP="00BF5B74">
            <w:pPr>
              <w:spacing w:before="120" w:after="0"/>
              <w:ind w:left="34"/>
              <w:jc w:val="center"/>
              <w:rPr>
                <w:rFonts w:ascii="Times New Roman" w:hAnsi="Times New Roman"/>
                <w:sz w:val="24"/>
                <w:szCs w:val="24"/>
                <w:lang w:val="ru-RU"/>
              </w:rPr>
            </w:pPr>
            <w:r w:rsidRPr="00150FCB">
              <w:rPr>
                <w:rFonts w:ascii="Times New Roman" w:hAnsi="Times New Roman"/>
                <w:sz w:val="24"/>
                <w:szCs w:val="24"/>
                <w:lang w:val="ru-RU"/>
              </w:rPr>
              <w:t>7</w:t>
            </w:r>
          </w:p>
        </w:tc>
        <w:tc>
          <w:tcPr>
            <w:tcW w:w="5246" w:type="dxa"/>
          </w:tcPr>
          <w:p w:rsidR="00BF5B74" w:rsidRPr="00150FCB" w:rsidRDefault="00BF5B74" w:rsidP="00BF5B74">
            <w:pPr>
              <w:spacing w:before="120" w:after="0"/>
              <w:ind w:left="34"/>
              <w:rPr>
                <w:rFonts w:ascii="Times New Roman" w:hAnsi="Times New Roman"/>
                <w:sz w:val="24"/>
                <w:szCs w:val="24"/>
                <w:lang w:val="ru-RU"/>
              </w:rPr>
            </w:pPr>
            <w:r w:rsidRPr="00150FCB">
              <w:rPr>
                <w:rFonts w:ascii="Times New Roman" w:hAnsi="Times New Roman"/>
                <w:sz w:val="24"/>
                <w:szCs w:val="24"/>
                <w:lang w:val="ru-RU"/>
              </w:rPr>
              <w:t>Установление оптимального скоростного режима для ТС в пределах отдельных зон или участков автодорог</w:t>
            </w:r>
          </w:p>
        </w:tc>
        <w:tc>
          <w:tcPr>
            <w:tcW w:w="4961" w:type="dxa"/>
          </w:tcPr>
          <w:p w:rsidR="00BF5B74" w:rsidRPr="00150FCB" w:rsidRDefault="00BF5B74" w:rsidP="00BF5B74">
            <w:pPr>
              <w:spacing w:before="120" w:after="0"/>
              <w:ind w:left="34"/>
              <w:rPr>
                <w:rFonts w:ascii="Times New Roman" w:hAnsi="Times New Roman"/>
                <w:sz w:val="24"/>
                <w:szCs w:val="24"/>
                <w:lang w:val="ru-RU"/>
              </w:rPr>
            </w:pPr>
            <w:r w:rsidRPr="00150FCB">
              <w:rPr>
                <w:rFonts w:ascii="Times New Roman" w:hAnsi="Times New Roman"/>
                <w:sz w:val="24"/>
                <w:szCs w:val="24"/>
                <w:lang w:val="ru-RU"/>
              </w:rPr>
              <w:t>Повышение уровня безопасности дорожного движения</w:t>
            </w:r>
          </w:p>
        </w:tc>
        <w:tc>
          <w:tcPr>
            <w:tcW w:w="4536" w:type="dxa"/>
          </w:tcPr>
          <w:p w:rsidR="00BF5B74" w:rsidRPr="00150FCB" w:rsidRDefault="00BF5B74" w:rsidP="00BF5B74">
            <w:pPr>
              <w:spacing w:before="120" w:after="0"/>
              <w:ind w:left="34"/>
              <w:rPr>
                <w:rFonts w:ascii="Times New Roman" w:hAnsi="Times New Roman"/>
                <w:sz w:val="24"/>
                <w:szCs w:val="24"/>
                <w:lang w:val="ru-RU"/>
              </w:rPr>
            </w:pPr>
            <w:r w:rsidRPr="00150FCB">
              <w:rPr>
                <w:rFonts w:ascii="Times New Roman" w:hAnsi="Times New Roman"/>
                <w:sz w:val="24"/>
                <w:szCs w:val="24"/>
                <w:lang w:val="ru-RU"/>
              </w:rPr>
              <w:t>Снижение риска ДТП и их травматичности</w:t>
            </w:r>
          </w:p>
        </w:tc>
      </w:tr>
      <w:tr w:rsidR="00BF5B74" w:rsidRPr="00150FCB" w:rsidTr="0069073B">
        <w:tc>
          <w:tcPr>
            <w:tcW w:w="708" w:type="dxa"/>
          </w:tcPr>
          <w:p w:rsidR="00BF5B74" w:rsidRPr="00150FCB" w:rsidRDefault="00BF5B74" w:rsidP="00BF5B74">
            <w:pPr>
              <w:spacing w:before="120" w:after="0"/>
              <w:ind w:left="34"/>
              <w:jc w:val="center"/>
              <w:rPr>
                <w:rFonts w:ascii="Times New Roman" w:hAnsi="Times New Roman"/>
                <w:sz w:val="24"/>
                <w:szCs w:val="24"/>
                <w:lang w:val="ru-RU"/>
              </w:rPr>
            </w:pPr>
            <w:r w:rsidRPr="00150FCB">
              <w:rPr>
                <w:rFonts w:ascii="Times New Roman" w:hAnsi="Times New Roman"/>
                <w:sz w:val="24"/>
                <w:szCs w:val="24"/>
                <w:lang w:val="ru-RU"/>
              </w:rPr>
              <w:t>8</w:t>
            </w:r>
          </w:p>
        </w:tc>
        <w:tc>
          <w:tcPr>
            <w:tcW w:w="5246" w:type="dxa"/>
          </w:tcPr>
          <w:p w:rsidR="00BF5B74" w:rsidRPr="00150FCB" w:rsidRDefault="00BF5B74" w:rsidP="0069073B">
            <w:pPr>
              <w:spacing w:before="120" w:after="0"/>
              <w:ind w:left="34"/>
              <w:rPr>
                <w:rFonts w:ascii="Times New Roman" w:hAnsi="Times New Roman"/>
                <w:sz w:val="24"/>
                <w:szCs w:val="24"/>
                <w:lang w:val="ru-RU"/>
              </w:rPr>
            </w:pPr>
            <w:r w:rsidRPr="00150FCB">
              <w:rPr>
                <w:rFonts w:ascii="Times New Roman" w:hAnsi="Times New Roman"/>
                <w:sz w:val="24"/>
                <w:szCs w:val="24"/>
                <w:lang w:val="ru-RU"/>
              </w:rPr>
              <w:t xml:space="preserve">Организация парковочных пространств </w:t>
            </w:r>
            <w:r w:rsidR="001A2577">
              <w:rPr>
                <w:rFonts w:ascii="Times New Roman" w:hAnsi="Times New Roman"/>
                <w:sz w:val="24"/>
                <w:szCs w:val="24"/>
                <w:lang w:val="ru-RU"/>
              </w:rPr>
              <w:t>МО</w:t>
            </w:r>
            <w:r w:rsidRPr="00150FCB">
              <w:rPr>
                <w:rFonts w:ascii="Times New Roman" w:hAnsi="Times New Roman"/>
                <w:sz w:val="24"/>
                <w:szCs w:val="24"/>
                <w:lang w:val="ru-RU"/>
              </w:rPr>
              <w:t xml:space="preserve">(формирование плана размещения гаражей, стоянок и др.) </w:t>
            </w:r>
          </w:p>
        </w:tc>
        <w:tc>
          <w:tcPr>
            <w:tcW w:w="4961" w:type="dxa"/>
          </w:tcPr>
          <w:p w:rsidR="00BF5B74" w:rsidRPr="00150FCB" w:rsidRDefault="00BF5B74" w:rsidP="00BF5B74">
            <w:pPr>
              <w:spacing w:before="120" w:after="0"/>
              <w:ind w:left="34"/>
              <w:rPr>
                <w:rFonts w:ascii="Times New Roman" w:hAnsi="Times New Roman"/>
                <w:sz w:val="24"/>
                <w:szCs w:val="24"/>
                <w:lang w:val="ru-RU"/>
              </w:rPr>
            </w:pPr>
            <w:r w:rsidRPr="00150FCB">
              <w:rPr>
                <w:rFonts w:ascii="Times New Roman" w:hAnsi="Times New Roman"/>
                <w:sz w:val="24"/>
                <w:szCs w:val="24"/>
                <w:lang w:val="ru-RU"/>
              </w:rPr>
              <w:t>Обустройство достаточного количества парковочных зон постоянного и временного хранения ТС</w:t>
            </w:r>
          </w:p>
        </w:tc>
        <w:tc>
          <w:tcPr>
            <w:tcW w:w="4536" w:type="dxa"/>
          </w:tcPr>
          <w:p w:rsidR="00BF5B74" w:rsidRPr="00150FCB" w:rsidRDefault="00556D8C" w:rsidP="002356B4">
            <w:pPr>
              <w:spacing w:before="120" w:after="0"/>
              <w:ind w:left="34"/>
              <w:rPr>
                <w:rFonts w:ascii="Times New Roman" w:hAnsi="Times New Roman"/>
                <w:sz w:val="24"/>
                <w:szCs w:val="24"/>
                <w:lang w:val="ru-RU"/>
              </w:rPr>
            </w:pPr>
            <w:r w:rsidRPr="00150FCB">
              <w:rPr>
                <w:rFonts w:ascii="Times New Roman" w:hAnsi="Times New Roman"/>
                <w:sz w:val="24"/>
                <w:szCs w:val="24"/>
                <w:lang w:val="ru-RU"/>
              </w:rPr>
              <w:t>Доступность</w:t>
            </w:r>
            <w:r w:rsidR="00BF5B74" w:rsidRPr="00150FCB">
              <w:rPr>
                <w:rFonts w:ascii="Times New Roman" w:hAnsi="Times New Roman"/>
                <w:sz w:val="24"/>
                <w:szCs w:val="24"/>
                <w:lang w:val="ru-RU"/>
              </w:rPr>
              <w:t xml:space="preserve"> стоянок и парковок для населения, оптимальное </w:t>
            </w:r>
            <w:r w:rsidR="002356B4" w:rsidRPr="00150FCB">
              <w:rPr>
                <w:rFonts w:ascii="Times New Roman" w:hAnsi="Times New Roman"/>
                <w:sz w:val="24"/>
                <w:szCs w:val="24"/>
                <w:lang w:val="ru-RU"/>
              </w:rPr>
              <w:t>распределение припаркованных ТС</w:t>
            </w:r>
            <w:r w:rsidR="00BF5B74" w:rsidRPr="00150FCB">
              <w:rPr>
                <w:rFonts w:ascii="Times New Roman" w:hAnsi="Times New Roman"/>
                <w:sz w:val="24"/>
                <w:szCs w:val="24"/>
                <w:lang w:val="ru-RU"/>
              </w:rPr>
              <w:t xml:space="preserve"> освобождение от них крайних полос </w:t>
            </w:r>
            <w:r w:rsidR="002356B4" w:rsidRPr="00150FCB">
              <w:rPr>
                <w:rFonts w:ascii="Times New Roman" w:hAnsi="Times New Roman"/>
                <w:sz w:val="24"/>
                <w:szCs w:val="24"/>
                <w:lang w:val="ru-RU"/>
              </w:rPr>
              <w:t>УДС</w:t>
            </w:r>
          </w:p>
        </w:tc>
      </w:tr>
      <w:tr w:rsidR="00BF5B74" w:rsidRPr="00150FCB" w:rsidTr="0069073B">
        <w:tc>
          <w:tcPr>
            <w:tcW w:w="708" w:type="dxa"/>
          </w:tcPr>
          <w:p w:rsidR="00BF5B74" w:rsidRPr="00150FCB" w:rsidRDefault="00BF5B74" w:rsidP="00BF5B74">
            <w:pPr>
              <w:spacing w:before="120" w:after="0"/>
              <w:ind w:left="34"/>
              <w:jc w:val="center"/>
              <w:rPr>
                <w:rFonts w:ascii="Times New Roman" w:hAnsi="Times New Roman"/>
                <w:sz w:val="24"/>
                <w:szCs w:val="24"/>
                <w:lang w:val="ru-RU"/>
              </w:rPr>
            </w:pPr>
            <w:r w:rsidRPr="00150FCB">
              <w:rPr>
                <w:rFonts w:ascii="Times New Roman" w:hAnsi="Times New Roman"/>
                <w:sz w:val="24"/>
                <w:szCs w:val="24"/>
                <w:lang w:val="ru-RU"/>
              </w:rPr>
              <w:t>9</w:t>
            </w:r>
          </w:p>
        </w:tc>
        <w:tc>
          <w:tcPr>
            <w:tcW w:w="5246" w:type="dxa"/>
          </w:tcPr>
          <w:p w:rsidR="00BF5B74" w:rsidRPr="00150FCB" w:rsidRDefault="00BF5B74" w:rsidP="00BF5B74">
            <w:pPr>
              <w:spacing w:before="120" w:after="0"/>
              <w:ind w:left="34"/>
              <w:rPr>
                <w:rFonts w:ascii="Times New Roman" w:hAnsi="Times New Roman"/>
                <w:sz w:val="24"/>
                <w:szCs w:val="24"/>
                <w:lang w:val="ru-RU"/>
              </w:rPr>
            </w:pPr>
            <w:r w:rsidRPr="00150FCB">
              <w:rPr>
                <w:rFonts w:ascii="Times New Roman" w:hAnsi="Times New Roman"/>
                <w:sz w:val="24"/>
                <w:szCs w:val="24"/>
                <w:lang w:val="ru-RU"/>
              </w:rPr>
              <w:t xml:space="preserve">Обустройство дополнительных светофорных объектов </w:t>
            </w:r>
          </w:p>
        </w:tc>
        <w:tc>
          <w:tcPr>
            <w:tcW w:w="4961" w:type="dxa"/>
          </w:tcPr>
          <w:p w:rsidR="00BF5B74" w:rsidRPr="00150FCB" w:rsidRDefault="00BF5B74" w:rsidP="00BF5B74">
            <w:pPr>
              <w:spacing w:before="120" w:after="0"/>
              <w:ind w:left="34"/>
              <w:rPr>
                <w:rFonts w:ascii="Times New Roman" w:hAnsi="Times New Roman"/>
                <w:sz w:val="24"/>
                <w:szCs w:val="24"/>
                <w:lang w:val="ru-RU"/>
              </w:rPr>
            </w:pPr>
            <w:r w:rsidRPr="00150FCB">
              <w:rPr>
                <w:rFonts w:ascii="Times New Roman" w:hAnsi="Times New Roman"/>
                <w:sz w:val="24"/>
                <w:szCs w:val="24"/>
                <w:lang w:val="ru-RU"/>
              </w:rPr>
              <w:t>Повышение уровня безопасности дорожного движения путем введения светофорного регулирования на отдельных участках УДС</w:t>
            </w:r>
          </w:p>
        </w:tc>
        <w:tc>
          <w:tcPr>
            <w:tcW w:w="4536" w:type="dxa"/>
          </w:tcPr>
          <w:p w:rsidR="00BF5B74" w:rsidRPr="00150FCB" w:rsidRDefault="00BF5B74" w:rsidP="00BF5B74">
            <w:pPr>
              <w:spacing w:before="120" w:after="0"/>
              <w:ind w:left="34"/>
              <w:rPr>
                <w:rFonts w:ascii="Times New Roman" w:hAnsi="Times New Roman"/>
                <w:sz w:val="24"/>
                <w:szCs w:val="24"/>
                <w:lang w:val="ru-RU"/>
              </w:rPr>
            </w:pPr>
            <w:r w:rsidRPr="00150FCB">
              <w:rPr>
                <w:rFonts w:ascii="Times New Roman" w:hAnsi="Times New Roman"/>
                <w:sz w:val="24"/>
                <w:szCs w:val="24"/>
                <w:lang w:val="ru-RU"/>
              </w:rPr>
              <w:t>Снижение риска ДТП и их травматичности</w:t>
            </w:r>
          </w:p>
        </w:tc>
      </w:tr>
      <w:tr w:rsidR="00BF5B74" w:rsidRPr="00150FCB" w:rsidTr="0069073B">
        <w:tc>
          <w:tcPr>
            <w:tcW w:w="708" w:type="dxa"/>
          </w:tcPr>
          <w:p w:rsidR="00BF5B74" w:rsidRPr="00150FCB" w:rsidRDefault="00BF5B74" w:rsidP="00BF5B74">
            <w:pPr>
              <w:spacing w:before="120" w:after="0"/>
              <w:ind w:left="34"/>
              <w:jc w:val="center"/>
              <w:rPr>
                <w:rFonts w:ascii="Times New Roman" w:hAnsi="Times New Roman"/>
                <w:sz w:val="24"/>
                <w:szCs w:val="24"/>
                <w:lang w:val="ru-RU"/>
              </w:rPr>
            </w:pPr>
            <w:r w:rsidRPr="00150FCB">
              <w:rPr>
                <w:rFonts w:ascii="Times New Roman" w:hAnsi="Times New Roman"/>
                <w:sz w:val="24"/>
                <w:szCs w:val="24"/>
                <w:lang w:val="ru-RU"/>
              </w:rPr>
              <w:t>10</w:t>
            </w:r>
          </w:p>
        </w:tc>
        <w:tc>
          <w:tcPr>
            <w:tcW w:w="5246" w:type="dxa"/>
          </w:tcPr>
          <w:p w:rsidR="00BF5B74" w:rsidRPr="00150FCB" w:rsidRDefault="00BF5B74" w:rsidP="00BF5B74">
            <w:pPr>
              <w:spacing w:before="120" w:after="0"/>
              <w:ind w:left="34"/>
              <w:rPr>
                <w:rFonts w:ascii="Times New Roman" w:hAnsi="Times New Roman"/>
                <w:sz w:val="24"/>
                <w:szCs w:val="24"/>
                <w:lang w:val="ru-RU"/>
              </w:rPr>
            </w:pPr>
            <w:r w:rsidRPr="00150FCB">
              <w:rPr>
                <w:rFonts w:ascii="Times New Roman" w:hAnsi="Times New Roman"/>
                <w:sz w:val="24"/>
                <w:szCs w:val="24"/>
                <w:lang w:val="ru-RU"/>
              </w:rPr>
              <w:t>Устранение объектов, создающих помехи для транспортного потока и факторов риска, влияющих на БДД</w:t>
            </w:r>
          </w:p>
        </w:tc>
        <w:tc>
          <w:tcPr>
            <w:tcW w:w="4961" w:type="dxa"/>
          </w:tcPr>
          <w:p w:rsidR="00BF5B74" w:rsidRPr="00150FCB" w:rsidRDefault="00BF5B74" w:rsidP="00BF5B74">
            <w:pPr>
              <w:spacing w:before="120" w:after="0"/>
              <w:ind w:left="34"/>
              <w:rPr>
                <w:rFonts w:ascii="Times New Roman" w:hAnsi="Times New Roman"/>
                <w:sz w:val="24"/>
                <w:szCs w:val="24"/>
                <w:lang w:val="ru-RU"/>
              </w:rPr>
            </w:pPr>
            <w:r w:rsidRPr="00150FCB">
              <w:rPr>
                <w:rFonts w:ascii="Times New Roman" w:hAnsi="Times New Roman"/>
                <w:sz w:val="24"/>
                <w:szCs w:val="24"/>
                <w:lang w:val="ru-RU"/>
              </w:rPr>
              <w:t>Повышение уровня безопасности дорожного движения</w:t>
            </w:r>
          </w:p>
        </w:tc>
        <w:tc>
          <w:tcPr>
            <w:tcW w:w="4536" w:type="dxa"/>
          </w:tcPr>
          <w:p w:rsidR="00BF5B74" w:rsidRPr="00150FCB" w:rsidRDefault="00BF5B74" w:rsidP="00BF5B74">
            <w:pPr>
              <w:spacing w:before="120" w:after="0"/>
              <w:ind w:left="34"/>
              <w:rPr>
                <w:rFonts w:ascii="Times New Roman" w:hAnsi="Times New Roman"/>
                <w:sz w:val="24"/>
                <w:szCs w:val="24"/>
                <w:lang w:val="ru-RU"/>
              </w:rPr>
            </w:pPr>
            <w:r w:rsidRPr="00150FCB">
              <w:rPr>
                <w:rFonts w:ascii="Times New Roman" w:hAnsi="Times New Roman"/>
                <w:sz w:val="24"/>
                <w:szCs w:val="24"/>
                <w:lang w:val="ru-RU"/>
              </w:rPr>
              <w:t>Снижение риска ДТП и их травматичности</w:t>
            </w:r>
          </w:p>
        </w:tc>
      </w:tr>
      <w:tr w:rsidR="00BF5B74" w:rsidRPr="00150FCB" w:rsidTr="0069073B">
        <w:tc>
          <w:tcPr>
            <w:tcW w:w="708" w:type="dxa"/>
          </w:tcPr>
          <w:p w:rsidR="00BF5B74" w:rsidRPr="00150FCB" w:rsidRDefault="00BF5B74" w:rsidP="00BF5B74">
            <w:pPr>
              <w:spacing w:before="120" w:after="0"/>
              <w:ind w:left="34"/>
              <w:jc w:val="center"/>
              <w:rPr>
                <w:rFonts w:ascii="Times New Roman" w:hAnsi="Times New Roman"/>
                <w:sz w:val="24"/>
                <w:szCs w:val="24"/>
                <w:lang w:val="ru-RU"/>
              </w:rPr>
            </w:pPr>
            <w:r w:rsidRPr="00150FCB">
              <w:rPr>
                <w:rFonts w:ascii="Times New Roman" w:hAnsi="Times New Roman"/>
                <w:sz w:val="24"/>
                <w:szCs w:val="24"/>
                <w:lang w:val="ru-RU"/>
              </w:rPr>
              <w:t>11</w:t>
            </w:r>
          </w:p>
        </w:tc>
        <w:tc>
          <w:tcPr>
            <w:tcW w:w="5246" w:type="dxa"/>
          </w:tcPr>
          <w:p w:rsidR="00BF5B74" w:rsidRPr="00150FCB" w:rsidRDefault="00BF5B74" w:rsidP="00BF5B74">
            <w:pPr>
              <w:spacing w:before="120" w:after="0"/>
              <w:ind w:left="34"/>
              <w:rPr>
                <w:rFonts w:ascii="Times New Roman" w:hAnsi="Times New Roman"/>
                <w:sz w:val="24"/>
                <w:szCs w:val="24"/>
                <w:lang w:val="ru-RU"/>
              </w:rPr>
            </w:pPr>
            <w:r w:rsidRPr="00150FCB">
              <w:rPr>
                <w:rFonts w:ascii="Times New Roman" w:hAnsi="Times New Roman"/>
                <w:sz w:val="24"/>
                <w:szCs w:val="24"/>
                <w:lang w:val="ru-RU"/>
              </w:rPr>
              <w:t>Организация пешеходных маршрутов и обустройство пешеходных пространств на территории МР</w:t>
            </w:r>
          </w:p>
        </w:tc>
        <w:tc>
          <w:tcPr>
            <w:tcW w:w="4961" w:type="dxa"/>
          </w:tcPr>
          <w:p w:rsidR="00BF5B74" w:rsidRPr="00150FCB" w:rsidRDefault="00BF5B74" w:rsidP="00BF5B74">
            <w:pPr>
              <w:spacing w:before="120" w:after="0"/>
              <w:ind w:left="34"/>
              <w:rPr>
                <w:rFonts w:ascii="Times New Roman" w:hAnsi="Times New Roman"/>
                <w:sz w:val="24"/>
                <w:szCs w:val="24"/>
                <w:lang w:val="ru-RU"/>
              </w:rPr>
            </w:pPr>
            <w:r w:rsidRPr="00150FCB">
              <w:rPr>
                <w:rFonts w:ascii="Times New Roman" w:hAnsi="Times New Roman"/>
                <w:sz w:val="24"/>
                <w:szCs w:val="24"/>
                <w:lang w:val="ru-RU"/>
              </w:rPr>
              <w:t>Повышение уровня безопасности передвижения пешеходов на территории муниципального образования</w:t>
            </w:r>
          </w:p>
        </w:tc>
        <w:tc>
          <w:tcPr>
            <w:tcW w:w="4536" w:type="dxa"/>
          </w:tcPr>
          <w:p w:rsidR="00BF5B74" w:rsidRPr="00150FCB" w:rsidRDefault="00BF5B74" w:rsidP="00BF5B74">
            <w:pPr>
              <w:spacing w:before="120" w:after="0"/>
              <w:ind w:left="34"/>
              <w:rPr>
                <w:rFonts w:ascii="Times New Roman" w:hAnsi="Times New Roman"/>
                <w:sz w:val="24"/>
                <w:szCs w:val="24"/>
                <w:lang w:val="ru-RU"/>
              </w:rPr>
            </w:pPr>
            <w:r w:rsidRPr="00150FCB">
              <w:rPr>
                <w:rFonts w:ascii="Times New Roman" w:hAnsi="Times New Roman"/>
                <w:sz w:val="24"/>
                <w:szCs w:val="24"/>
                <w:lang w:val="ru-RU"/>
              </w:rPr>
              <w:t>Снижение риска ДТП с участием пешеходов и их травматичности</w:t>
            </w:r>
          </w:p>
        </w:tc>
      </w:tr>
      <w:tr w:rsidR="00BF5B74" w:rsidRPr="00150FCB" w:rsidTr="0069073B">
        <w:tc>
          <w:tcPr>
            <w:tcW w:w="708" w:type="dxa"/>
          </w:tcPr>
          <w:p w:rsidR="00BF5B74" w:rsidRPr="00150FCB" w:rsidRDefault="00BF5B74" w:rsidP="00BF5B74">
            <w:pPr>
              <w:spacing w:before="120" w:after="0"/>
              <w:ind w:left="34"/>
              <w:jc w:val="center"/>
              <w:rPr>
                <w:rFonts w:ascii="Times New Roman" w:hAnsi="Times New Roman"/>
                <w:sz w:val="24"/>
                <w:szCs w:val="24"/>
                <w:lang w:val="ru-RU"/>
              </w:rPr>
            </w:pPr>
            <w:r w:rsidRPr="00150FCB">
              <w:rPr>
                <w:rFonts w:ascii="Times New Roman" w:hAnsi="Times New Roman"/>
                <w:sz w:val="24"/>
                <w:szCs w:val="24"/>
                <w:lang w:val="ru-RU"/>
              </w:rPr>
              <w:t>12</w:t>
            </w:r>
          </w:p>
        </w:tc>
        <w:tc>
          <w:tcPr>
            <w:tcW w:w="5246" w:type="dxa"/>
          </w:tcPr>
          <w:p w:rsidR="00BF5B74" w:rsidRPr="00150FCB" w:rsidRDefault="00BF5B74" w:rsidP="00BF5B74">
            <w:pPr>
              <w:spacing w:before="120" w:after="0"/>
              <w:ind w:left="34"/>
              <w:rPr>
                <w:rFonts w:ascii="Times New Roman" w:hAnsi="Times New Roman"/>
                <w:sz w:val="24"/>
                <w:szCs w:val="24"/>
                <w:lang w:val="ru-RU"/>
              </w:rPr>
            </w:pPr>
            <w:r w:rsidRPr="00150FCB">
              <w:rPr>
                <w:rFonts w:ascii="Times New Roman" w:hAnsi="Times New Roman"/>
                <w:sz w:val="24"/>
                <w:szCs w:val="24"/>
                <w:lang w:val="ru-RU"/>
              </w:rPr>
              <w:t xml:space="preserve">Обустройство инфраструктурных объектов для комфортного передвижения людей с ограниченными физическими возможностями  </w:t>
            </w:r>
          </w:p>
        </w:tc>
        <w:tc>
          <w:tcPr>
            <w:tcW w:w="4961" w:type="dxa"/>
          </w:tcPr>
          <w:p w:rsidR="00BF5B74" w:rsidRPr="00150FCB" w:rsidRDefault="00BF5B74" w:rsidP="002765D9">
            <w:pPr>
              <w:spacing w:before="120" w:after="0"/>
              <w:ind w:left="34"/>
              <w:rPr>
                <w:rFonts w:ascii="Times New Roman" w:hAnsi="Times New Roman"/>
                <w:sz w:val="24"/>
                <w:szCs w:val="24"/>
                <w:lang w:val="ru-RU"/>
              </w:rPr>
            </w:pPr>
            <w:r w:rsidRPr="00150FCB">
              <w:rPr>
                <w:rFonts w:ascii="Times New Roman" w:hAnsi="Times New Roman"/>
                <w:sz w:val="24"/>
                <w:szCs w:val="24"/>
                <w:lang w:val="ru-RU"/>
              </w:rPr>
              <w:t>Реконструкция экстерьера и прилегающи</w:t>
            </w:r>
            <w:r w:rsidR="00556D8C" w:rsidRPr="00150FCB">
              <w:rPr>
                <w:rFonts w:ascii="Times New Roman" w:hAnsi="Times New Roman"/>
                <w:sz w:val="24"/>
                <w:szCs w:val="24"/>
                <w:lang w:val="ru-RU"/>
              </w:rPr>
              <w:t>х территорий объектов соц.</w:t>
            </w:r>
            <w:r w:rsidRPr="00150FCB">
              <w:rPr>
                <w:rFonts w:ascii="Times New Roman" w:hAnsi="Times New Roman"/>
                <w:sz w:val="24"/>
                <w:szCs w:val="24"/>
                <w:lang w:val="ru-RU"/>
              </w:rPr>
              <w:t xml:space="preserve"> инфраструктуры для обеспечения безопасного и комфортного доступа к ним  людей с </w:t>
            </w:r>
            <w:r w:rsidR="002765D9" w:rsidRPr="00150FCB">
              <w:rPr>
                <w:rFonts w:ascii="Times New Roman" w:hAnsi="Times New Roman"/>
                <w:sz w:val="24"/>
                <w:szCs w:val="24"/>
                <w:lang w:val="ru-RU"/>
              </w:rPr>
              <w:t>ОФВ</w:t>
            </w:r>
          </w:p>
        </w:tc>
        <w:tc>
          <w:tcPr>
            <w:tcW w:w="4536" w:type="dxa"/>
          </w:tcPr>
          <w:p w:rsidR="00BF5B74" w:rsidRPr="00150FCB" w:rsidRDefault="00BF5B74" w:rsidP="00BF5B74">
            <w:pPr>
              <w:spacing w:before="120" w:after="0"/>
              <w:ind w:left="34"/>
              <w:rPr>
                <w:rFonts w:ascii="Times New Roman" w:hAnsi="Times New Roman"/>
                <w:sz w:val="24"/>
                <w:szCs w:val="24"/>
                <w:lang w:val="ru-RU"/>
              </w:rPr>
            </w:pPr>
            <w:r w:rsidRPr="00150FCB">
              <w:rPr>
                <w:rFonts w:ascii="Times New Roman" w:hAnsi="Times New Roman"/>
                <w:sz w:val="24"/>
                <w:szCs w:val="24"/>
                <w:lang w:val="ru-RU"/>
              </w:rPr>
              <w:t xml:space="preserve">Повышение безопасности и уровня обслуживания населения, снижение риска ДТП с участием пешеходов </w:t>
            </w:r>
          </w:p>
        </w:tc>
      </w:tr>
      <w:tr w:rsidR="00BF5B74" w:rsidRPr="00150FCB" w:rsidTr="0069073B">
        <w:tc>
          <w:tcPr>
            <w:tcW w:w="708" w:type="dxa"/>
          </w:tcPr>
          <w:p w:rsidR="00BF5B74" w:rsidRPr="00150FCB" w:rsidRDefault="00BF5B74" w:rsidP="00BF5B74">
            <w:pPr>
              <w:spacing w:before="120" w:after="0"/>
              <w:ind w:left="34"/>
              <w:jc w:val="center"/>
              <w:rPr>
                <w:rFonts w:ascii="Times New Roman" w:hAnsi="Times New Roman"/>
                <w:sz w:val="24"/>
                <w:szCs w:val="24"/>
                <w:lang w:val="ru-RU"/>
              </w:rPr>
            </w:pPr>
            <w:r w:rsidRPr="00150FCB">
              <w:rPr>
                <w:rFonts w:ascii="Times New Roman" w:hAnsi="Times New Roman"/>
                <w:sz w:val="24"/>
                <w:szCs w:val="24"/>
                <w:lang w:val="ru-RU"/>
              </w:rPr>
              <w:t>13</w:t>
            </w:r>
          </w:p>
        </w:tc>
        <w:tc>
          <w:tcPr>
            <w:tcW w:w="5246" w:type="dxa"/>
          </w:tcPr>
          <w:p w:rsidR="00BF5B74" w:rsidRPr="00150FCB" w:rsidRDefault="00BF5B74" w:rsidP="00BF5B74">
            <w:pPr>
              <w:spacing w:before="120" w:after="0"/>
              <w:ind w:left="34"/>
              <w:rPr>
                <w:rFonts w:ascii="Times New Roman" w:hAnsi="Times New Roman"/>
                <w:sz w:val="24"/>
                <w:szCs w:val="24"/>
                <w:lang w:val="ru-RU"/>
              </w:rPr>
            </w:pPr>
            <w:r w:rsidRPr="00150FCB">
              <w:rPr>
                <w:rFonts w:ascii="Times New Roman" w:hAnsi="Times New Roman"/>
                <w:sz w:val="24"/>
                <w:szCs w:val="24"/>
                <w:lang w:val="ru-RU"/>
              </w:rPr>
              <w:t>Развитие велосипедной инфраструктуры</w:t>
            </w:r>
          </w:p>
        </w:tc>
        <w:tc>
          <w:tcPr>
            <w:tcW w:w="4961" w:type="dxa"/>
          </w:tcPr>
          <w:p w:rsidR="00BF5B74" w:rsidRPr="00150FCB" w:rsidRDefault="00BF5B74" w:rsidP="00556D8C">
            <w:pPr>
              <w:spacing w:before="120" w:after="0"/>
              <w:ind w:left="34"/>
              <w:rPr>
                <w:rFonts w:ascii="Times New Roman" w:hAnsi="Times New Roman"/>
                <w:sz w:val="24"/>
                <w:szCs w:val="24"/>
                <w:lang w:val="ru-RU"/>
              </w:rPr>
            </w:pPr>
            <w:r w:rsidRPr="00150FCB">
              <w:rPr>
                <w:rFonts w:ascii="Times New Roman" w:hAnsi="Times New Roman"/>
                <w:sz w:val="24"/>
                <w:szCs w:val="24"/>
                <w:lang w:val="ru-RU"/>
              </w:rPr>
              <w:t>Создание условий для движения и парковки велосипедного транспорта путем совершенствования горо</w:t>
            </w:r>
            <w:r w:rsidR="002765D9" w:rsidRPr="00150FCB">
              <w:rPr>
                <w:rFonts w:ascii="Times New Roman" w:hAnsi="Times New Roman"/>
                <w:sz w:val="24"/>
                <w:szCs w:val="24"/>
                <w:lang w:val="ru-RU"/>
              </w:rPr>
              <w:t>дской  инфраструктуры, улучшения экологической</w:t>
            </w:r>
            <w:r w:rsidRPr="00150FCB">
              <w:rPr>
                <w:rFonts w:ascii="Times New Roman" w:hAnsi="Times New Roman"/>
                <w:sz w:val="24"/>
                <w:szCs w:val="24"/>
                <w:lang w:val="ru-RU"/>
              </w:rPr>
              <w:t xml:space="preserve"> ситуаци</w:t>
            </w:r>
            <w:r w:rsidR="00556D8C" w:rsidRPr="00150FCB">
              <w:rPr>
                <w:rFonts w:ascii="Times New Roman" w:hAnsi="Times New Roman"/>
                <w:sz w:val="24"/>
                <w:szCs w:val="24"/>
                <w:lang w:val="ru-RU"/>
              </w:rPr>
              <w:t>и, борьба с заторами на дорогах</w:t>
            </w:r>
          </w:p>
        </w:tc>
        <w:tc>
          <w:tcPr>
            <w:tcW w:w="4536" w:type="dxa"/>
          </w:tcPr>
          <w:p w:rsidR="00BF5B74" w:rsidRPr="00150FCB" w:rsidRDefault="00BF5B74" w:rsidP="00BF5B74">
            <w:pPr>
              <w:spacing w:before="120" w:after="0"/>
              <w:ind w:left="34"/>
              <w:rPr>
                <w:rFonts w:ascii="Times New Roman" w:hAnsi="Times New Roman"/>
                <w:sz w:val="24"/>
                <w:szCs w:val="24"/>
                <w:lang w:val="ru-RU"/>
              </w:rPr>
            </w:pPr>
            <w:r w:rsidRPr="00150FCB">
              <w:rPr>
                <w:rFonts w:ascii="Times New Roman" w:hAnsi="Times New Roman"/>
                <w:sz w:val="24"/>
                <w:szCs w:val="24"/>
                <w:lang w:val="ru-RU"/>
              </w:rPr>
              <w:t>Улучшение условий проживания населения, сокращение времени в движении для всех участников, снижение риска ДТП с участием велосипедистов</w:t>
            </w:r>
          </w:p>
        </w:tc>
      </w:tr>
      <w:tr w:rsidR="00BF5B74" w:rsidRPr="00150FCB" w:rsidTr="0069073B">
        <w:tc>
          <w:tcPr>
            <w:tcW w:w="708" w:type="dxa"/>
          </w:tcPr>
          <w:p w:rsidR="00BF5B74" w:rsidRPr="00150FCB" w:rsidRDefault="00BF5B74" w:rsidP="00BF5B74">
            <w:pPr>
              <w:spacing w:before="120" w:after="0"/>
              <w:ind w:left="34"/>
              <w:jc w:val="center"/>
              <w:rPr>
                <w:rFonts w:ascii="Times New Roman" w:hAnsi="Times New Roman"/>
                <w:sz w:val="24"/>
                <w:szCs w:val="24"/>
                <w:lang w:val="ru-RU"/>
              </w:rPr>
            </w:pPr>
            <w:r w:rsidRPr="00150FCB">
              <w:rPr>
                <w:rFonts w:ascii="Times New Roman" w:hAnsi="Times New Roman"/>
                <w:sz w:val="24"/>
                <w:szCs w:val="24"/>
                <w:lang w:val="ru-RU"/>
              </w:rPr>
              <w:t>14</w:t>
            </w:r>
          </w:p>
        </w:tc>
        <w:tc>
          <w:tcPr>
            <w:tcW w:w="5246" w:type="dxa"/>
          </w:tcPr>
          <w:p w:rsidR="00BF5B74" w:rsidRPr="00150FCB" w:rsidRDefault="00BF5B74" w:rsidP="00556D8C">
            <w:pPr>
              <w:spacing w:before="120" w:after="0"/>
              <w:ind w:left="34"/>
              <w:rPr>
                <w:rFonts w:ascii="Times New Roman" w:hAnsi="Times New Roman"/>
                <w:sz w:val="24"/>
                <w:szCs w:val="24"/>
                <w:lang w:val="ru-RU"/>
              </w:rPr>
            </w:pPr>
            <w:r w:rsidRPr="00150FCB">
              <w:rPr>
                <w:rFonts w:ascii="Times New Roman" w:hAnsi="Times New Roman"/>
                <w:sz w:val="24"/>
                <w:szCs w:val="24"/>
                <w:lang w:val="ru-RU"/>
              </w:rPr>
              <w:t xml:space="preserve">Развитие УДС, модернизация и реконструкция автомобильных дорог или их участков на территории </w:t>
            </w:r>
            <w:r w:rsidR="00556D8C" w:rsidRPr="00150FCB">
              <w:rPr>
                <w:rFonts w:ascii="Times New Roman" w:hAnsi="Times New Roman"/>
                <w:sz w:val="24"/>
                <w:szCs w:val="24"/>
                <w:lang w:val="ru-RU"/>
              </w:rPr>
              <w:t>МР</w:t>
            </w:r>
          </w:p>
        </w:tc>
        <w:tc>
          <w:tcPr>
            <w:tcW w:w="4961" w:type="dxa"/>
          </w:tcPr>
          <w:p w:rsidR="00BF5B74" w:rsidRPr="00150FCB" w:rsidRDefault="00BF5B74" w:rsidP="00556D8C">
            <w:pPr>
              <w:spacing w:before="120" w:after="0"/>
              <w:ind w:left="34"/>
              <w:rPr>
                <w:rFonts w:ascii="Times New Roman" w:hAnsi="Times New Roman"/>
                <w:sz w:val="24"/>
                <w:szCs w:val="24"/>
                <w:lang w:val="ru-RU"/>
              </w:rPr>
            </w:pPr>
            <w:r w:rsidRPr="00150FCB">
              <w:rPr>
                <w:rFonts w:ascii="Times New Roman" w:hAnsi="Times New Roman"/>
                <w:sz w:val="24"/>
                <w:szCs w:val="24"/>
                <w:lang w:val="ru-RU"/>
              </w:rPr>
              <w:t xml:space="preserve">Сохранение и повышение эффективности автомобильных дорог, обеспечение предписаний целевых программ по БДД </w:t>
            </w:r>
          </w:p>
        </w:tc>
        <w:tc>
          <w:tcPr>
            <w:tcW w:w="4536" w:type="dxa"/>
          </w:tcPr>
          <w:p w:rsidR="00BF5B74" w:rsidRPr="00150FCB" w:rsidRDefault="00BF5B74" w:rsidP="00556D8C">
            <w:pPr>
              <w:spacing w:before="120" w:after="0"/>
              <w:ind w:left="34"/>
              <w:rPr>
                <w:rFonts w:ascii="Times New Roman" w:hAnsi="Times New Roman"/>
                <w:sz w:val="24"/>
                <w:szCs w:val="24"/>
                <w:lang w:val="ru-RU"/>
              </w:rPr>
            </w:pPr>
            <w:r w:rsidRPr="00150FCB">
              <w:rPr>
                <w:rFonts w:ascii="Times New Roman" w:hAnsi="Times New Roman"/>
                <w:sz w:val="24"/>
                <w:szCs w:val="24"/>
                <w:lang w:val="ru-RU"/>
              </w:rPr>
              <w:t xml:space="preserve">Увеличение скорости и устранение задержек </w:t>
            </w:r>
            <w:r w:rsidR="00556D8C" w:rsidRPr="00150FCB">
              <w:rPr>
                <w:rFonts w:ascii="Times New Roman" w:hAnsi="Times New Roman"/>
                <w:sz w:val="24"/>
                <w:szCs w:val="24"/>
                <w:lang w:val="ru-RU"/>
              </w:rPr>
              <w:t>ТС</w:t>
            </w:r>
            <w:r w:rsidRPr="00150FCB">
              <w:rPr>
                <w:rFonts w:ascii="Times New Roman" w:hAnsi="Times New Roman"/>
                <w:sz w:val="24"/>
                <w:szCs w:val="24"/>
                <w:lang w:val="ru-RU"/>
              </w:rPr>
              <w:t xml:space="preserve"> в движении, снижение ДТП, улучшение экологи</w:t>
            </w:r>
            <w:r w:rsidR="00556D8C" w:rsidRPr="00150FCB">
              <w:rPr>
                <w:rFonts w:ascii="Times New Roman" w:hAnsi="Times New Roman"/>
                <w:sz w:val="24"/>
                <w:szCs w:val="24"/>
                <w:lang w:val="ru-RU"/>
              </w:rPr>
              <w:t>и</w:t>
            </w:r>
            <w:r w:rsidRPr="00150FCB">
              <w:rPr>
                <w:rFonts w:ascii="Times New Roman" w:hAnsi="Times New Roman"/>
                <w:sz w:val="24"/>
                <w:szCs w:val="24"/>
                <w:lang w:val="ru-RU"/>
              </w:rPr>
              <w:t xml:space="preserve"> в городе</w:t>
            </w:r>
          </w:p>
        </w:tc>
      </w:tr>
      <w:tr w:rsidR="00BF5B74" w:rsidRPr="00150FCB" w:rsidTr="0069073B">
        <w:tc>
          <w:tcPr>
            <w:tcW w:w="708" w:type="dxa"/>
          </w:tcPr>
          <w:p w:rsidR="00BF5B74" w:rsidRPr="00150FCB" w:rsidRDefault="00BF5B74" w:rsidP="00BF5B74">
            <w:pPr>
              <w:spacing w:before="120" w:after="0"/>
              <w:ind w:left="34"/>
              <w:jc w:val="center"/>
              <w:rPr>
                <w:rFonts w:ascii="Times New Roman" w:hAnsi="Times New Roman"/>
                <w:sz w:val="24"/>
                <w:szCs w:val="24"/>
                <w:lang w:val="ru-RU"/>
              </w:rPr>
            </w:pPr>
            <w:r w:rsidRPr="00150FCB">
              <w:rPr>
                <w:rFonts w:ascii="Times New Roman" w:hAnsi="Times New Roman"/>
                <w:sz w:val="24"/>
                <w:szCs w:val="24"/>
                <w:lang w:val="ru-RU"/>
              </w:rPr>
              <w:t>15</w:t>
            </w:r>
          </w:p>
        </w:tc>
        <w:tc>
          <w:tcPr>
            <w:tcW w:w="5246" w:type="dxa"/>
          </w:tcPr>
          <w:p w:rsidR="00BF5B74" w:rsidRPr="00150FCB" w:rsidRDefault="002765D9" w:rsidP="00BF5B74">
            <w:pPr>
              <w:spacing w:before="120" w:after="0"/>
              <w:ind w:left="34"/>
              <w:rPr>
                <w:rFonts w:ascii="Times New Roman" w:hAnsi="Times New Roman"/>
                <w:sz w:val="24"/>
                <w:szCs w:val="24"/>
                <w:lang w:val="ru-RU"/>
              </w:rPr>
            </w:pPr>
            <w:r w:rsidRPr="00150FCB">
              <w:rPr>
                <w:rFonts w:ascii="Times New Roman" w:hAnsi="Times New Roman"/>
                <w:sz w:val="24"/>
                <w:szCs w:val="24"/>
                <w:lang w:val="ru-RU"/>
              </w:rPr>
              <w:t>Организация системы фото</w:t>
            </w:r>
            <w:r w:rsidR="00BF5B74" w:rsidRPr="00150FCB">
              <w:rPr>
                <w:rFonts w:ascii="Times New Roman" w:hAnsi="Times New Roman"/>
                <w:sz w:val="24"/>
                <w:szCs w:val="24"/>
                <w:lang w:val="ru-RU"/>
              </w:rPr>
              <w:t xml:space="preserve"> и видеофиксации фактов нарушения правил дорожного движения и ДТП</w:t>
            </w:r>
          </w:p>
        </w:tc>
        <w:tc>
          <w:tcPr>
            <w:tcW w:w="4961" w:type="dxa"/>
          </w:tcPr>
          <w:p w:rsidR="00BF5B74" w:rsidRPr="00150FCB" w:rsidRDefault="00BF5B74" w:rsidP="00BF5B74">
            <w:pPr>
              <w:spacing w:before="120" w:after="0"/>
              <w:ind w:left="34"/>
              <w:rPr>
                <w:rFonts w:ascii="Times New Roman" w:hAnsi="Times New Roman"/>
                <w:sz w:val="24"/>
                <w:szCs w:val="24"/>
                <w:lang w:val="ru-RU"/>
              </w:rPr>
            </w:pPr>
            <w:r w:rsidRPr="00150FCB">
              <w:rPr>
                <w:rFonts w:ascii="Times New Roman" w:hAnsi="Times New Roman"/>
                <w:sz w:val="24"/>
                <w:szCs w:val="24"/>
                <w:lang w:val="ru-RU"/>
              </w:rPr>
              <w:t>Повышение уровня безопасности дорожного движения</w:t>
            </w:r>
          </w:p>
        </w:tc>
        <w:tc>
          <w:tcPr>
            <w:tcW w:w="4536" w:type="dxa"/>
          </w:tcPr>
          <w:p w:rsidR="00BF5B74" w:rsidRPr="00150FCB" w:rsidRDefault="00BF5B74" w:rsidP="00BF5B74">
            <w:pPr>
              <w:spacing w:before="120" w:after="0"/>
              <w:ind w:left="34"/>
              <w:rPr>
                <w:rFonts w:ascii="Times New Roman" w:hAnsi="Times New Roman"/>
                <w:sz w:val="24"/>
                <w:szCs w:val="24"/>
                <w:lang w:val="ru-RU"/>
              </w:rPr>
            </w:pPr>
            <w:r w:rsidRPr="00150FCB">
              <w:rPr>
                <w:rFonts w:ascii="Times New Roman" w:hAnsi="Times New Roman"/>
                <w:sz w:val="24"/>
                <w:szCs w:val="24"/>
                <w:lang w:val="ru-RU"/>
              </w:rPr>
              <w:t>Снижение риска ДТП</w:t>
            </w:r>
          </w:p>
        </w:tc>
      </w:tr>
    </w:tbl>
    <w:p w:rsidR="00C523B1" w:rsidRPr="00150FCB" w:rsidRDefault="00C523B1" w:rsidP="00C523B1">
      <w:pPr>
        <w:rPr>
          <w:rFonts w:ascii="Times New Roman" w:hAnsi="Times New Roman"/>
          <w:sz w:val="24"/>
          <w:szCs w:val="24"/>
          <w:lang w:val="ru-RU"/>
        </w:rPr>
      </w:pPr>
    </w:p>
    <w:p w:rsidR="003D6F24" w:rsidRPr="00150FCB" w:rsidRDefault="003D6F24" w:rsidP="00BF5B74">
      <w:pPr>
        <w:ind w:left="709"/>
        <w:rPr>
          <w:lang w:val="ru-RU"/>
        </w:rPr>
        <w:sectPr w:rsidR="003D6F24" w:rsidRPr="00150FCB" w:rsidSect="00EA4984">
          <w:pgSz w:w="16840" w:h="11901" w:orient="landscape"/>
          <w:pgMar w:top="1134" w:right="567" w:bottom="1134" w:left="1701" w:header="709" w:footer="709" w:gutter="0"/>
          <w:cols w:space="720"/>
          <w:noEndnote/>
        </w:sectPr>
      </w:pPr>
    </w:p>
    <w:p w:rsidR="007E3340" w:rsidRPr="00150FCB" w:rsidRDefault="006A4E01" w:rsidP="007E3340">
      <w:pPr>
        <w:pStyle w:val="2"/>
        <w:jc w:val="center"/>
        <w:rPr>
          <w:color w:val="000000"/>
          <w:szCs w:val="24"/>
          <w:lang w:val="ru-RU"/>
        </w:rPr>
      </w:pPr>
      <w:bookmarkStart w:id="203" w:name="_Toc401921147"/>
      <w:r w:rsidRPr="00150FCB">
        <w:rPr>
          <w:color w:val="000000"/>
          <w:szCs w:val="24"/>
          <w:lang w:val="ru-RU"/>
        </w:rPr>
        <w:t>2.9</w:t>
      </w:r>
      <w:r w:rsidR="007E3340" w:rsidRPr="00150FCB">
        <w:rPr>
          <w:color w:val="000000"/>
          <w:szCs w:val="24"/>
          <w:lang w:val="ru-RU"/>
        </w:rPr>
        <w:t xml:space="preserve"> П</w:t>
      </w:r>
      <w:r w:rsidR="00BC1D3C" w:rsidRPr="00150FCB">
        <w:rPr>
          <w:color w:val="000000"/>
          <w:szCs w:val="24"/>
          <w:lang w:val="ru-RU"/>
        </w:rPr>
        <w:t>редложения по ин</w:t>
      </w:r>
      <w:r w:rsidR="00BC2A67" w:rsidRPr="00150FCB">
        <w:rPr>
          <w:color w:val="000000"/>
          <w:szCs w:val="24"/>
          <w:lang w:val="ru-RU"/>
        </w:rPr>
        <w:t>ституциональным преобразованиям</w:t>
      </w:r>
      <w:r w:rsidR="00BC1D3C" w:rsidRPr="00150FCB">
        <w:rPr>
          <w:color w:val="000000"/>
          <w:szCs w:val="24"/>
          <w:lang w:val="ru-RU"/>
        </w:rPr>
        <w:t xml:space="preserve"> в сфере ОДД</w:t>
      </w:r>
      <w:bookmarkEnd w:id="203"/>
    </w:p>
    <w:p w:rsidR="00570F6A" w:rsidRPr="00150FCB" w:rsidRDefault="00570F6A" w:rsidP="00570F6A">
      <w:pPr>
        <w:pStyle w:val="Default"/>
        <w:spacing w:before="240" w:line="360" w:lineRule="auto"/>
        <w:ind w:firstLine="709"/>
        <w:jc w:val="both"/>
        <w:rPr>
          <w:lang w:val="ru-RU"/>
        </w:rPr>
      </w:pPr>
      <w:r w:rsidRPr="00150FCB">
        <w:rPr>
          <w:lang w:val="ru-RU"/>
        </w:rPr>
        <w:t xml:space="preserve">В целях совершенствования правового и информационного обеспечения деятельности в сфере развития транспортной инфраструктуры на территории </w:t>
      </w:r>
      <w:r w:rsidR="001A2577">
        <w:rPr>
          <w:lang w:val="ru-RU"/>
        </w:rPr>
        <w:t>ИрбитскогоМО</w:t>
      </w:r>
      <w:r w:rsidRPr="00150FCB">
        <w:rPr>
          <w:lang w:val="ru-RU"/>
        </w:rPr>
        <w:t xml:space="preserve">предлагается ряд мероприятий по институциональным преобразованиям. </w:t>
      </w:r>
    </w:p>
    <w:p w:rsidR="00570F6A" w:rsidRPr="00150FCB" w:rsidRDefault="00570F6A" w:rsidP="00570F6A">
      <w:pPr>
        <w:pStyle w:val="Default"/>
        <w:spacing w:line="360" w:lineRule="auto"/>
        <w:ind w:firstLine="709"/>
        <w:jc w:val="both"/>
        <w:rPr>
          <w:lang w:val="ru-RU"/>
        </w:rPr>
      </w:pPr>
      <w:r w:rsidRPr="00150FCB">
        <w:rPr>
          <w:lang w:val="ru-RU"/>
        </w:rPr>
        <w:t xml:space="preserve">Организовать рабочую группу по оптимизации маршрутной сети пассажирского и специального (велосипедный) транспорта, целью которой будет являться: </w:t>
      </w:r>
    </w:p>
    <w:p w:rsidR="00570F6A" w:rsidRPr="00150FCB" w:rsidRDefault="00570F6A" w:rsidP="00570F6A">
      <w:pPr>
        <w:pStyle w:val="Default"/>
        <w:spacing w:line="360" w:lineRule="auto"/>
        <w:ind w:firstLine="709"/>
        <w:jc w:val="both"/>
        <w:rPr>
          <w:lang w:val="ru-RU"/>
        </w:rPr>
      </w:pPr>
      <w:r w:rsidRPr="00150FCB">
        <w:rPr>
          <w:lang w:val="ru-RU"/>
        </w:rPr>
        <w:t xml:space="preserve">- разработка новых маршрутов на основе обращения граждан; </w:t>
      </w:r>
    </w:p>
    <w:p w:rsidR="00570F6A" w:rsidRPr="00150FCB" w:rsidRDefault="00570F6A" w:rsidP="00570F6A">
      <w:pPr>
        <w:pStyle w:val="Default"/>
        <w:spacing w:line="360" w:lineRule="auto"/>
        <w:ind w:firstLine="709"/>
        <w:jc w:val="both"/>
        <w:rPr>
          <w:lang w:val="ru-RU"/>
        </w:rPr>
      </w:pPr>
      <w:r w:rsidRPr="00150FCB">
        <w:rPr>
          <w:lang w:val="ru-RU"/>
        </w:rPr>
        <w:t>- оптимизация существующих маршрутов, исходя из п</w:t>
      </w:r>
      <w:r w:rsidR="0070272A">
        <w:rPr>
          <w:lang w:val="ru-RU"/>
        </w:rPr>
        <w:t>ерспективного развития застраи</w:t>
      </w:r>
      <w:r w:rsidRPr="00150FCB">
        <w:rPr>
          <w:lang w:val="ru-RU"/>
        </w:rPr>
        <w:t xml:space="preserve">ваемой территории; </w:t>
      </w:r>
    </w:p>
    <w:p w:rsidR="00570F6A" w:rsidRPr="00150FCB" w:rsidRDefault="00570F6A" w:rsidP="00570F6A">
      <w:pPr>
        <w:pStyle w:val="Default"/>
        <w:spacing w:line="360" w:lineRule="auto"/>
        <w:ind w:firstLine="709"/>
        <w:jc w:val="both"/>
        <w:rPr>
          <w:lang w:val="ru-RU"/>
        </w:rPr>
      </w:pPr>
      <w:r w:rsidRPr="00150FCB">
        <w:rPr>
          <w:lang w:val="ru-RU"/>
        </w:rPr>
        <w:t xml:space="preserve">- изучение потребности населения в пассажирских перевозках; </w:t>
      </w:r>
    </w:p>
    <w:p w:rsidR="00570F6A" w:rsidRPr="00150FCB" w:rsidRDefault="00570F6A" w:rsidP="00570F6A">
      <w:pPr>
        <w:pStyle w:val="Default"/>
        <w:spacing w:line="360" w:lineRule="auto"/>
        <w:ind w:firstLine="709"/>
        <w:jc w:val="both"/>
        <w:rPr>
          <w:lang w:val="ru-RU"/>
        </w:rPr>
      </w:pPr>
      <w:r w:rsidRPr="00150FCB">
        <w:rPr>
          <w:lang w:val="ru-RU"/>
        </w:rPr>
        <w:t xml:space="preserve">- определение перспективных планов развития в сфере </w:t>
      </w:r>
      <w:r w:rsidR="0070272A">
        <w:rPr>
          <w:lang w:val="ru-RU"/>
        </w:rPr>
        <w:t>транспорта и сроков их реализа</w:t>
      </w:r>
      <w:r w:rsidRPr="00150FCB">
        <w:rPr>
          <w:lang w:val="ru-RU"/>
        </w:rPr>
        <w:t xml:space="preserve">ции. </w:t>
      </w:r>
    </w:p>
    <w:p w:rsidR="00570F6A" w:rsidRPr="00150FCB" w:rsidRDefault="00570F6A" w:rsidP="00570F6A">
      <w:pPr>
        <w:pStyle w:val="Default"/>
        <w:spacing w:line="360" w:lineRule="auto"/>
        <w:ind w:firstLine="709"/>
        <w:jc w:val="both"/>
        <w:rPr>
          <w:lang w:val="ru-RU"/>
        </w:rPr>
      </w:pPr>
      <w:r w:rsidRPr="00150FCB">
        <w:rPr>
          <w:lang w:val="ru-RU"/>
        </w:rPr>
        <w:t xml:space="preserve">В состав рабочей группы входят как представители различных структурных подразде- лений администрации (архитектура, транспорт, БДД, дорожное хозяйство), так и представители контролирующих органов, таких как Управление государственного автодорожного надзора и ГИБДД, специалисты крупных транспортных предприятий, депутаты, общественные организации (по согласованию). </w:t>
      </w:r>
    </w:p>
    <w:p w:rsidR="00570F6A" w:rsidRPr="00150FCB" w:rsidRDefault="00570F6A" w:rsidP="00570F6A">
      <w:pPr>
        <w:pStyle w:val="Default"/>
        <w:spacing w:line="360" w:lineRule="auto"/>
        <w:ind w:firstLine="709"/>
        <w:jc w:val="both"/>
        <w:rPr>
          <w:lang w:val="ru-RU"/>
        </w:rPr>
      </w:pPr>
      <w:r w:rsidRPr="00150FCB">
        <w:rPr>
          <w:lang w:val="ru-RU"/>
        </w:rPr>
        <w:t xml:space="preserve">Создание данной рабочей группы позволит не только объективно рассмотреть вопросы развития маршрутной сети пассажирского транспорта, но и организует связь с общественностью и жителями города. Рабочая группа по оптимизации маршрутной сети пассажирского транспорта – возможность коллегиально рассматривать жалобы жителей, предложения руководителей автотранспортных предприятий, урегулировать спорные моменты с представителями ГИБДД и управления государственного автодорожного надзора. </w:t>
      </w:r>
    </w:p>
    <w:p w:rsidR="00BA38A4" w:rsidRPr="00150FCB" w:rsidRDefault="00BA38A4" w:rsidP="00BA38A4">
      <w:pPr>
        <w:pStyle w:val="Default"/>
        <w:spacing w:line="360" w:lineRule="auto"/>
        <w:ind w:firstLine="709"/>
        <w:jc w:val="both"/>
        <w:rPr>
          <w:color w:val="auto"/>
          <w:lang w:val="ru-RU"/>
        </w:rPr>
      </w:pPr>
      <w:r w:rsidRPr="00150FCB">
        <w:rPr>
          <w:color w:val="auto"/>
          <w:lang w:val="ru-RU"/>
        </w:rPr>
        <w:t xml:space="preserve">КСОДД подлежит корректировке при изменении дорожно-транспортной ситуации не реже чем один раз в 5 лет и с учетом изменений в законах и нормативно-правовых актах, регламентирующих требования и рекомендации к данному документу. </w:t>
      </w:r>
    </w:p>
    <w:p w:rsidR="00BA38A4" w:rsidRPr="00150FCB" w:rsidRDefault="00BA38A4" w:rsidP="00BA38A4">
      <w:pPr>
        <w:pStyle w:val="Default"/>
        <w:spacing w:line="360" w:lineRule="auto"/>
        <w:ind w:firstLine="709"/>
        <w:jc w:val="both"/>
        <w:rPr>
          <w:lang w:val="ru-RU"/>
        </w:rPr>
      </w:pPr>
      <w:r w:rsidRPr="00150FCB">
        <w:rPr>
          <w:color w:val="auto"/>
          <w:lang w:val="ru-RU"/>
        </w:rPr>
        <w:t>Предусматривается возможность корректировки мероприятий КСОДД и его целевых индикаторов по результатам достигнутых целей и динамики развития ситуации в области организации дорожного движения, изменений во внешней среде, социально-экономических и иных оказывающих влияние факторов.</w:t>
      </w:r>
    </w:p>
    <w:p w:rsidR="002765D9" w:rsidRPr="00150FCB" w:rsidRDefault="00CA242F" w:rsidP="00CA242F">
      <w:pPr>
        <w:pStyle w:val="Default"/>
        <w:spacing w:line="360" w:lineRule="auto"/>
        <w:ind w:firstLine="709"/>
        <w:jc w:val="both"/>
        <w:rPr>
          <w:color w:val="FF0000"/>
          <w:lang w:val="ru-RU"/>
        </w:rPr>
      </w:pPr>
      <w:r w:rsidRPr="00150FCB">
        <w:rPr>
          <w:color w:val="FF0000"/>
          <w:lang w:val="ru-RU"/>
        </w:rPr>
        <w:br w:type="page"/>
      </w:r>
    </w:p>
    <w:p w:rsidR="002765D9" w:rsidRPr="00150FCB" w:rsidRDefault="002765D9" w:rsidP="002765D9">
      <w:pPr>
        <w:pStyle w:val="1"/>
        <w:jc w:val="center"/>
        <w:rPr>
          <w:lang w:val="ru-RU"/>
        </w:rPr>
      </w:pPr>
      <w:bookmarkStart w:id="204" w:name="_Toc401921148"/>
      <w:r w:rsidRPr="00150FCB">
        <w:rPr>
          <w:lang w:val="ru-RU"/>
        </w:rPr>
        <w:t>ЗАКЛЮЧЕНИЕ</w:t>
      </w:r>
      <w:bookmarkEnd w:id="204"/>
    </w:p>
    <w:p w:rsidR="002765D9" w:rsidRPr="00150FCB" w:rsidRDefault="00C63746" w:rsidP="00BA38A4">
      <w:pPr>
        <w:pStyle w:val="Default"/>
        <w:spacing w:before="240" w:line="360" w:lineRule="auto"/>
        <w:ind w:firstLine="709"/>
        <w:jc w:val="both"/>
        <w:rPr>
          <w:lang w:val="ru-RU"/>
        </w:rPr>
      </w:pPr>
      <w:r w:rsidRPr="00150FCB">
        <w:rPr>
          <w:color w:val="auto"/>
          <w:lang w:val="ru-RU"/>
        </w:rPr>
        <w:t>В результате разработки КСОДД</w:t>
      </w:r>
      <w:r w:rsidR="001A2577">
        <w:rPr>
          <w:color w:val="auto"/>
          <w:lang w:val="ru-RU"/>
        </w:rPr>
        <w:t>ИрбитскогоМО</w:t>
      </w:r>
      <w:r w:rsidRPr="00150FCB">
        <w:rPr>
          <w:color w:val="auto"/>
          <w:lang w:val="ru-RU"/>
        </w:rPr>
        <w:t>в рамках второго этапа работ был разработан к</w:t>
      </w:r>
      <w:r w:rsidR="002765D9" w:rsidRPr="00150FCB">
        <w:rPr>
          <w:lang w:val="ru-RU"/>
        </w:rPr>
        <w:t xml:space="preserve">омплекс </w:t>
      </w:r>
      <w:r w:rsidRPr="00150FCB">
        <w:rPr>
          <w:lang w:val="ru-RU"/>
        </w:rPr>
        <w:t xml:space="preserve">мероприятий по организации дорожного движения в </w:t>
      </w:r>
      <w:r w:rsidR="006F1204">
        <w:rPr>
          <w:lang w:val="ru-RU"/>
        </w:rPr>
        <w:t>Ирбитском</w:t>
      </w:r>
      <w:r w:rsidRPr="00150FCB">
        <w:rPr>
          <w:lang w:val="ru-RU"/>
        </w:rPr>
        <w:t xml:space="preserve"> муниципальном районе. Предлагаемые</w:t>
      </w:r>
      <w:r w:rsidR="002765D9" w:rsidRPr="00150FCB">
        <w:rPr>
          <w:lang w:val="ru-RU"/>
        </w:rPr>
        <w:t xml:space="preserve"> мер</w:t>
      </w:r>
      <w:r w:rsidRPr="00150FCB">
        <w:rPr>
          <w:lang w:val="ru-RU"/>
        </w:rPr>
        <w:t>ы</w:t>
      </w:r>
      <w:r w:rsidR="002765D9" w:rsidRPr="00150FCB">
        <w:rPr>
          <w:lang w:val="ru-RU"/>
        </w:rPr>
        <w:t xml:space="preserve"> предусматрива</w:t>
      </w:r>
      <w:r w:rsidR="0070272A">
        <w:rPr>
          <w:lang w:val="ru-RU"/>
        </w:rPr>
        <w:t>ю</w:t>
      </w:r>
      <w:r w:rsidR="002765D9" w:rsidRPr="00150FCB">
        <w:rPr>
          <w:lang w:val="ru-RU"/>
        </w:rPr>
        <w:t>т развитие УДС в совокупности с реализацией запланированных мероприятий целевых программ. В состав мероприятий</w:t>
      </w:r>
      <w:r w:rsidRPr="00150FCB">
        <w:rPr>
          <w:lang w:val="ru-RU"/>
        </w:rPr>
        <w:t>, некоторые из которых носят инновационных характер, вошли такие как</w:t>
      </w:r>
      <w:r w:rsidR="002765D9" w:rsidRPr="00150FCB">
        <w:rPr>
          <w:lang w:val="ru-RU"/>
        </w:rPr>
        <w:t xml:space="preserve">:  </w:t>
      </w:r>
    </w:p>
    <w:p w:rsidR="00C63746" w:rsidRPr="00150FCB" w:rsidRDefault="008650DD" w:rsidP="0070272A">
      <w:pPr>
        <w:pStyle w:val="Default"/>
        <w:numPr>
          <w:ilvl w:val="0"/>
          <w:numId w:val="27"/>
        </w:numPr>
        <w:spacing w:line="360" w:lineRule="auto"/>
        <w:ind w:left="1134" w:hanging="425"/>
        <w:jc w:val="both"/>
        <w:rPr>
          <w:lang w:val="ru-RU"/>
        </w:rPr>
      </w:pPr>
      <w:r>
        <w:rPr>
          <w:lang w:val="ru-RU"/>
        </w:rPr>
        <w:t>Обустройство школьных зон согласно новым стандартам</w:t>
      </w:r>
      <w:r w:rsidR="00C63746" w:rsidRPr="00150FCB">
        <w:rPr>
          <w:lang w:val="ru-RU"/>
        </w:rPr>
        <w:t>;</w:t>
      </w:r>
    </w:p>
    <w:p w:rsidR="00C63746" w:rsidRPr="00150FCB" w:rsidRDefault="00C63746" w:rsidP="0070272A">
      <w:pPr>
        <w:pStyle w:val="Default"/>
        <w:numPr>
          <w:ilvl w:val="0"/>
          <w:numId w:val="27"/>
        </w:numPr>
        <w:spacing w:line="360" w:lineRule="auto"/>
        <w:ind w:left="1134" w:hanging="425"/>
        <w:jc w:val="both"/>
        <w:rPr>
          <w:lang w:val="ru-RU"/>
        </w:rPr>
      </w:pPr>
      <w:r w:rsidRPr="00150FCB">
        <w:rPr>
          <w:lang w:val="ru-RU"/>
        </w:rPr>
        <w:t>Строительство новых парковок, тротуаров и велодорожек;</w:t>
      </w:r>
    </w:p>
    <w:p w:rsidR="00C63746" w:rsidRPr="00150FCB" w:rsidRDefault="00C63746" w:rsidP="0070272A">
      <w:pPr>
        <w:pStyle w:val="Default"/>
        <w:numPr>
          <w:ilvl w:val="0"/>
          <w:numId w:val="27"/>
        </w:numPr>
        <w:spacing w:line="360" w:lineRule="auto"/>
        <w:ind w:left="1134" w:hanging="425"/>
        <w:jc w:val="both"/>
        <w:rPr>
          <w:lang w:val="ru-RU"/>
        </w:rPr>
      </w:pPr>
      <w:r w:rsidRPr="00150FCB">
        <w:rPr>
          <w:lang w:val="ru-RU"/>
        </w:rPr>
        <w:t>У</w:t>
      </w:r>
      <w:r w:rsidR="002765D9" w:rsidRPr="00150FCB">
        <w:rPr>
          <w:lang w:val="ru-RU"/>
        </w:rPr>
        <w:t>становка элементов обустройства дорог и улично-дорожной сети;</w:t>
      </w:r>
    </w:p>
    <w:p w:rsidR="00C63746" w:rsidRPr="00150FCB" w:rsidRDefault="00C63746" w:rsidP="0070272A">
      <w:pPr>
        <w:pStyle w:val="Default"/>
        <w:numPr>
          <w:ilvl w:val="0"/>
          <w:numId w:val="27"/>
        </w:numPr>
        <w:spacing w:line="360" w:lineRule="auto"/>
        <w:ind w:left="1134" w:hanging="425"/>
        <w:jc w:val="both"/>
        <w:rPr>
          <w:lang w:val="ru-RU"/>
        </w:rPr>
      </w:pPr>
      <w:r w:rsidRPr="00150FCB">
        <w:rPr>
          <w:lang w:val="ru-RU"/>
        </w:rPr>
        <w:t>Введение новых маршрутов районного сообщения;</w:t>
      </w:r>
    </w:p>
    <w:p w:rsidR="00C63746" w:rsidRDefault="00C63746" w:rsidP="0070272A">
      <w:pPr>
        <w:pStyle w:val="Default"/>
        <w:numPr>
          <w:ilvl w:val="0"/>
          <w:numId w:val="27"/>
        </w:numPr>
        <w:spacing w:line="360" w:lineRule="auto"/>
        <w:ind w:left="1134" w:hanging="425"/>
        <w:jc w:val="both"/>
        <w:rPr>
          <w:lang w:val="ru-RU"/>
        </w:rPr>
      </w:pPr>
      <w:r w:rsidRPr="00150FCB">
        <w:rPr>
          <w:lang w:val="ru-RU"/>
        </w:rPr>
        <w:t>Повышение транспортной связности поселений путем строительства</w:t>
      </w:r>
      <w:r w:rsidR="008650DD">
        <w:rPr>
          <w:lang w:val="ru-RU"/>
        </w:rPr>
        <w:t xml:space="preserve"> новых дорог, </w:t>
      </w:r>
      <w:r w:rsidRPr="00150FCB">
        <w:rPr>
          <w:lang w:val="ru-RU"/>
        </w:rPr>
        <w:t xml:space="preserve"> подъе</w:t>
      </w:r>
      <w:r w:rsidR="008650DD">
        <w:rPr>
          <w:lang w:val="ru-RU"/>
        </w:rPr>
        <w:t>здов с твердым покрытием;</w:t>
      </w:r>
    </w:p>
    <w:p w:rsidR="008650DD" w:rsidRPr="00150FCB" w:rsidRDefault="008650DD" w:rsidP="0070272A">
      <w:pPr>
        <w:pStyle w:val="Default"/>
        <w:numPr>
          <w:ilvl w:val="0"/>
          <w:numId w:val="27"/>
        </w:numPr>
        <w:spacing w:line="360" w:lineRule="auto"/>
        <w:ind w:left="1134" w:hanging="425"/>
        <w:jc w:val="both"/>
        <w:rPr>
          <w:lang w:val="ru-RU"/>
        </w:rPr>
      </w:pPr>
      <w:r>
        <w:rPr>
          <w:lang w:val="ru-RU"/>
        </w:rPr>
        <w:t xml:space="preserve">Повышение </w:t>
      </w:r>
      <w:r w:rsidR="00166403">
        <w:rPr>
          <w:lang w:val="ru-RU"/>
        </w:rPr>
        <w:t>БДД</w:t>
      </w:r>
      <w:r>
        <w:rPr>
          <w:lang w:val="ru-RU"/>
        </w:rPr>
        <w:t xml:space="preserve"> за счет организации грузового каркаса.</w:t>
      </w:r>
    </w:p>
    <w:p w:rsidR="0069073B" w:rsidRPr="00150FCB" w:rsidRDefault="0069073B" w:rsidP="0069073B">
      <w:pPr>
        <w:pStyle w:val="Default"/>
        <w:spacing w:line="360" w:lineRule="auto"/>
        <w:ind w:firstLine="709"/>
        <w:jc w:val="both"/>
        <w:rPr>
          <w:color w:val="auto"/>
          <w:lang w:val="ru-RU"/>
        </w:rPr>
      </w:pPr>
      <w:r w:rsidRPr="00150FCB">
        <w:rPr>
          <w:color w:val="auto"/>
          <w:lang w:val="ru-RU"/>
        </w:rPr>
        <w:t xml:space="preserve">Мероприятия, которые вошли в КСОДД </w:t>
      </w:r>
      <w:r w:rsidR="001A2577">
        <w:rPr>
          <w:color w:val="auto"/>
          <w:lang w:val="ru-RU"/>
        </w:rPr>
        <w:t>Ирбитского</w:t>
      </w:r>
      <w:r w:rsidRPr="00150FCB">
        <w:rPr>
          <w:color w:val="auto"/>
          <w:lang w:val="ru-RU"/>
        </w:rPr>
        <w:t xml:space="preserve">муниципального района </w:t>
      </w:r>
      <w:r w:rsidR="00F952E4">
        <w:rPr>
          <w:color w:val="auto"/>
          <w:lang w:val="ru-RU"/>
        </w:rPr>
        <w:t>Свердловской области</w:t>
      </w:r>
      <w:r w:rsidRPr="00150FCB">
        <w:rPr>
          <w:color w:val="auto"/>
          <w:lang w:val="ru-RU"/>
        </w:rPr>
        <w:t>, отвечают требованиям Приказа Министерства транспорта Российской Федерации (Минтранс России) №43 «Об утверждении Правил подготовки проектов и схем организации дорожного движения» от 17.03.2015 г. и состоят из комплекса мер, соответствующих стратегическим направлениям развития и потребностям района в сфере ОДД с точки зрения их технического, экономического и экологического обоснования.</w:t>
      </w:r>
    </w:p>
    <w:p w:rsidR="0069073B" w:rsidRPr="00150FCB" w:rsidRDefault="0069073B" w:rsidP="0069073B">
      <w:pPr>
        <w:pStyle w:val="Default"/>
        <w:spacing w:line="360" w:lineRule="auto"/>
        <w:ind w:firstLine="709"/>
        <w:jc w:val="both"/>
        <w:rPr>
          <w:color w:val="auto"/>
          <w:lang w:val="ru-RU"/>
        </w:rPr>
      </w:pPr>
      <w:r w:rsidRPr="00150FCB">
        <w:rPr>
          <w:color w:val="auto"/>
          <w:lang w:val="ru-RU"/>
        </w:rPr>
        <w:t>КСОДД</w:t>
      </w:r>
      <w:r w:rsidR="001A2577">
        <w:rPr>
          <w:color w:val="auto"/>
          <w:lang w:val="ru-RU"/>
        </w:rPr>
        <w:t>Ирбитского</w:t>
      </w:r>
      <w:r w:rsidR="00F952E4">
        <w:rPr>
          <w:color w:val="auto"/>
          <w:lang w:val="ru-RU"/>
        </w:rPr>
        <w:t xml:space="preserve"> МО</w:t>
      </w:r>
      <w:r w:rsidRPr="00150FCB">
        <w:rPr>
          <w:color w:val="auto"/>
          <w:lang w:val="ru-RU"/>
        </w:rPr>
        <w:t>взаимоувязана с документами территориального планирования, стратегией и программами социально-экономического развития муниципального района и основана на результатах исследования текущих и прогнозных показателей дорожного движения, а также статистических данных. Реализация данных мероприятий будет осуществляться в рамках действующих и перспективных федеральных, региональных и муниципальных целевых программ с учетом требований к степени воздействия на окружающую среду.</w:t>
      </w:r>
    </w:p>
    <w:p w:rsidR="0069073B" w:rsidRDefault="0069073B" w:rsidP="0069073B">
      <w:pPr>
        <w:pStyle w:val="Default"/>
        <w:spacing w:line="360" w:lineRule="auto"/>
        <w:ind w:firstLine="709"/>
        <w:jc w:val="both"/>
        <w:rPr>
          <w:color w:val="auto"/>
          <w:lang w:val="ru-RU"/>
        </w:rPr>
      </w:pPr>
      <w:r w:rsidRPr="00150FCB">
        <w:rPr>
          <w:color w:val="auto"/>
          <w:lang w:val="ru-RU"/>
        </w:rPr>
        <w:t xml:space="preserve">Внедрение предложенных мероприятий КСОДД </w:t>
      </w:r>
      <w:r w:rsidR="001A2577">
        <w:rPr>
          <w:color w:val="auto"/>
          <w:lang w:val="ru-RU"/>
        </w:rPr>
        <w:t>ИрбитскогоМО</w:t>
      </w:r>
      <w:r w:rsidRPr="00150FCB">
        <w:rPr>
          <w:color w:val="auto"/>
          <w:lang w:val="ru-RU"/>
        </w:rPr>
        <w:t>приведет к существенному повышению уровня безопасности дорожного движения, и в ряде случаев позволит избежать либо сгладить остроту экономических и социальных последствий, причиняемых недостатками ОДД, улучшит экологическую ситуацию и атмосферу городских пространств в целом.</w:t>
      </w:r>
    </w:p>
    <w:p w:rsidR="00C377DA" w:rsidRPr="00150FCB" w:rsidRDefault="00C377DA" w:rsidP="0069073B">
      <w:pPr>
        <w:pStyle w:val="Default"/>
        <w:spacing w:line="360" w:lineRule="auto"/>
        <w:ind w:firstLine="709"/>
        <w:jc w:val="both"/>
        <w:rPr>
          <w:lang w:val="ru-RU"/>
        </w:rPr>
      </w:pPr>
    </w:p>
    <w:p w:rsidR="00013738" w:rsidRPr="00150FCB" w:rsidRDefault="00013738" w:rsidP="00B02177">
      <w:pPr>
        <w:pStyle w:val="1"/>
        <w:jc w:val="center"/>
        <w:rPr>
          <w:lang w:val="ru-RU"/>
        </w:rPr>
      </w:pPr>
      <w:bookmarkStart w:id="205" w:name="_Toc401921149"/>
      <w:r w:rsidRPr="00150FCB">
        <w:rPr>
          <w:lang w:val="ru-RU"/>
        </w:rPr>
        <w:t>СПИСОК ИСПОЛЬЗОВАННЫХ ИСТОЧНИКОВ</w:t>
      </w:r>
      <w:bookmarkEnd w:id="205"/>
    </w:p>
    <w:p w:rsidR="00F46F74" w:rsidRPr="00150FCB" w:rsidRDefault="00F46F74" w:rsidP="00F46F74">
      <w:pPr>
        <w:pStyle w:val="Default"/>
        <w:spacing w:before="240" w:line="360" w:lineRule="auto"/>
        <w:ind w:firstLine="709"/>
        <w:jc w:val="both"/>
        <w:rPr>
          <w:lang w:val="ru-RU"/>
        </w:rPr>
      </w:pPr>
      <w:r w:rsidRPr="00150FCB">
        <w:rPr>
          <w:lang w:val="ru-RU"/>
        </w:rPr>
        <w:t xml:space="preserve">1. Федеральный закон от 29.12.2017 N 443-ФЗ "Об организации дорожного движения в Российской Федерации и о внесении изменений в отдельные законодательные акты Российской Федерации". </w:t>
      </w:r>
    </w:p>
    <w:p w:rsidR="00E320B8" w:rsidRPr="00150FCB" w:rsidRDefault="00F46F74" w:rsidP="00F46F74">
      <w:pPr>
        <w:pStyle w:val="Default"/>
        <w:numPr>
          <w:ilvl w:val="0"/>
          <w:numId w:val="1"/>
        </w:numPr>
        <w:spacing w:line="360" w:lineRule="auto"/>
        <w:ind w:firstLine="709"/>
        <w:jc w:val="both"/>
        <w:rPr>
          <w:lang w:val="ru-RU"/>
        </w:rPr>
      </w:pPr>
      <w:r w:rsidRPr="00150FCB">
        <w:rPr>
          <w:lang w:val="ru-RU"/>
        </w:rPr>
        <w:t xml:space="preserve">2. </w:t>
      </w:r>
      <w:r w:rsidR="00493D8A" w:rsidRPr="00150FCB">
        <w:rPr>
          <w:lang w:val="ru-RU"/>
        </w:rPr>
        <w:t>Методические рекомендации по разработке и реализации мероприятий по организации дорожного движения, согласованные Министерством</w:t>
      </w:r>
      <w:r w:rsidR="00E320B8" w:rsidRPr="00150FCB">
        <w:rPr>
          <w:lang w:val="ru-RU"/>
        </w:rPr>
        <w:t xml:space="preserve"> транспорта </w:t>
      </w:r>
      <w:r w:rsidR="00493D8A" w:rsidRPr="00150FCB">
        <w:rPr>
          <w:lang w:val="ru-RU"/>
        </w:rPr>
        <w:t>РФ от 11 декабря 2017 года</w:t>
      </w:r>
      <w:r w:rsidR="00E320B8" w:rsidRPr="00150FCB">
        <w:rPr>
          <w:lang w:val="ru-RU"/>
        </w:rPr>
        <w:t xml:space="preserve">. </w:t>
      </w:r>
    </w:p>
    <w:p w:rsidR="00F46F74" w:rsidRPr="00150FCB" w:rsidRDefault="00E320B8" w:rsidP="00F46F74">
      <w:pPr>
        <w:pStyle w:val="Default"/>
        <w:numPr>
          <w:ilvl w:val="0"/>
          <w:numId w:val="1"/>
        </w:numPr>
        <w:spacing w:line="360" w:lineRule="auto"/>
        <w:ind w:firstLine="709"/>
        <w:jc w:val="both"/>
        <w:rPr>
          <w:lang w:val="ru-RU"/>
        </w:rPr>
      </w:pPr>
      <w:r w:rsidRPr="00150FCB">
        <w:rPr>
          <w:lang w:val="ru-RU"/>
        </w:rPr>
        <w:t xml:space="preserve">3. </w:t>
      </w:r>
      <w:r w:rsidR="00F46F74" w:rsidRPr="00150FCB">
        <w:rPr>
          <w:lang w:val="ru-RU"/>
        </w:rPr>
        <w:t xml:space="preserve">Приказ Министерства транспорта Российской Федерации (Минтранс России) от 17.03.2015 г. N 43 «Об утверждении Правил подготовки проектов и схем организации дорожного движения». </w:t>
      </w:r>
    </w:p>
    <w:p w:rsidR="00F46F74" w:rsidRDefault="00E320B8" w:rsidP="00F46F74">
      <w:pPr>
        <w:pStyle w:val="Default"/>
        <w:numPr>
          <w:ilvl w:val="0"/>
          <w:numId w:val="1"/>
        </w:numPr>
        <w:spacing w:line="360" w:lineRule="auto"/>
        <w:ind w:firstLine="709"/>
        <w:jc w:val="both"/>
        <w:rPr>
          <w:lang w:val="ru-RU"/>
        </w:rPr>
      </w:pPr>
      <w:r w:rsidRPr="00150FCB">
        <w:rPr>
          <w:lang w:val="ru-RU"/>
        </w:rPr>
        <w:t>4</w:t>
      </w:r>
      <w:r w:rsidR="00F46F74" w:rsidRPr="00150FCB">
        <w:rPr>
          <w:lang w:val="ru-RU"/>
        </w:rPr>
        <w:t>.Федеральныйзаконот10.12.1995№196-Ф«О безопасностидорожногодвижения»:принятГос.Думой15ноября1995г.– Российская газета№26</w:t>
      </w:r>
      <w:r w:rsidR="008650DD">
        <w:rPr>
          <w:lang w:val="ru-RU"/>
        </w:rPr>
        <w:t xml:space="preserve"> декабрь </w:t>
      </w:r>
      <w:r w:rsidR="00F46F74" w:rsidRPr="00150FCB">
        <w:rPr>
          <w:lang w:val="ru-RU"/>
        </w:rPr>
        <w:t xml:space="preserve">1995г. </w:t>
      </w:r>
    </w:p>
    <w:p w:rsidR="006F2031" w:rsidRPr="00150FCB" w:rsidRDefault="006F2031" w:rsidP="00F46F74">
      <w:pPr>
        <w:pStyle w:val="Default"/>
        <w:numPr>
          <w:ilvl w:val="0"/>
          <w:numId w:val="1"/>
        </w:numPr>
        <w:spacing w:line="360" w:lineRule="auto"/>
        <w:ind w:firstLine="709"/>
        <w:jc w:val="both"/>
        <w:rPr>
          <w:lang w:val="ru-RU"/>
        </w:rPr>
      </w:pPr>
      <w:r w:rsidRPr="00150FCB">
        <w:rPr>
          <w:lang w:val="ru-RU"/>
        </w:rPr>
        <w:t>5.</w:t>
      </w:r>
      <w:r w:rsidRPr="006F2031">
        <w:rPr>
          <w:lang w:val="ru-RU"/>
        </w:rPr>
        <w:t xml:space="preserve"> Методические рекомендации по разработке и реализации мероприятий по организации дорожного движения, согласованные заместителем Министра транспорта Российской Федерации Н.А.Асаул от 11.12.2017</w:t>
      </w:r>
      <w:r>
        <w:rPr>
          <w:lang w:val="ru-RU"/>
        </w:rPr>
        <w:t xml:space="preserve"> г.</w:t>
      </w:r>
    </w:p>
    <w:p w:rsidR="006F2031" w:rsidRDefault="006F2031" w:rsidP="006F2031">
      <w:pPr>
        <w:pStyle w:val="Default"/>
        <w:numPr>
          <w:ilvl w:val="0"/>
          <w:numId w:val="1"/>
        </w:numPr>
        <w:spacing w:line="360" w:lineRule="auto"/>
        <w:ind w:firstLine="709"/>
        <w:jc w:val="both"/>
        <w:rPr>
          <w:lang w:val="ru-RU"/>
        </w:rPr>
      </w:pPr>
      <w:r w:rsidRPr="006F2031">
        <w:rPr>
          <w:lang w:val="ru-RU"/>
        </w:rPr>
        <w:t>6. Схема территориального планирования Свердловской области, утвержденная Законом Свердловской области от 8 декабря 2006 года №77-ОЗ «О схеме территориального планирования Свердловской области» (с изменениями на 22 марта 2018 года).</w:t>
      </w:r>
    </w:p>
    <w:p w:rsidR="006F2031" w:rsidRPr="00E51541" w:rsidRDefault="006F2031" w:rsidP="006F2031">
      <w:pPr>
        <w:pStyle w:val="Default"/>
        <w:numPr>
          <w:ilvl w:val="0"/>
          <w:numId w:val="1"/>
        </w:numPr>
        <w:spacing w:line="360" w:lineRule="auto"/>
        <w:ind w:firstLine="709"/>
        <w:jc w:val="both"/>
        <w:rPr>
          <w:color w:val="auto"/>
          <w:lang w:val="ru-RU"/>
        </w:rPr>
      </w:pPr>
      <w:r>
        <w:rPr>
          <w:lang w:val="ru-RU"/>
        </w:rPr>
        <w:t xml:space="preserve">7. </w:t>
      </w:r>
      <w:r w:rsidRPr="00B87428">
        <w:rPr>
          <w:lang w:val="ru-RU"/>
        </w:rPr>
        <w:t>Государственная программа Свердловской области «Развитие транспорта, дорожного хозяйства, связи и информационных технологий Свердловской области до 2024 года», утвержденная Постановлением Правительства Свердловской области от 29 октября 2013 года №1331-ПП.</w:t>
      </w:r>
    </w:p>
    <w:p w:rsidR="006F2031" w:rsidRPr="006F2031" w:rsidRDefault="006F2031" w:rsidP="006F2031">
      <w:pPr>
        <w:pStyle w:val="Default"/>
        <w:numPr>
          <w:ilvl w:val="0"/>
          <w:numId w:val="1"/>
        </w:numPr>
        <w:spacing w:line="360" w:lineRule="auto"/>
        <w:ind w:firstLine="709"/>
        <w:jc w:val="both"/>
        <w:rPr>
          <w:lang w:val="ru-RU"/>
        </w:rPr>
      </w:pPr>
      <w:r>
        <w:rPr>
          <w:lang w:val="ru-RU"/>
        </w:rPr>
        <w:t>8</w:t>
      </w:r>
      <w:r w:rsidRPr="006F2031">
        <w:rPr>
          <w:lang w:val="ru-RU"/>
        </w:rPr>
        <w:t xml:space="preserve">. </w:t>
      </w:r>
      <w:r w:rsidRPr="006F2031">
        <w:rPr>
          <w:rFonts w:eastAsiaTheme="minorEastAsia" w:cstheme="minorBidi"/>
          <w:lang w:val="ru-RU" w:eastAsia="en-US"/>
        </w:rPr>
        <w:t xml:space="preserve">Генеральный план городского округа Ирбитское муниципальное образование, </w:t>
      </w:r>
      <w:r w:rsidRPr="006F2031">
        <w:rPr>
          <w:lang w:val="ru-RU"/>
        </w:rPr>
        <w:t>утвержденный Решением Думы Ирбитского муниципального образования от 27.03.2013 г. №147.</w:t>
      </w:r>
    </w:p>
    <w:p w:rsidR="006F2031" w:rsidRPr="004C0D4E" w:rsidRDefault="006F2031" w:rsidP="006F2031">
      <w:pPr>
        <w:pStyle w:val="Default"/>
        <w:numPr>
          <w:ilvl w:val="0"/>
          <w:numId w:val="1"/>
        </w:numPr>
        <w:spacing w:line="360" w:lineRule="auto"/>
        <w:ind w:firstLine="709"/>
        <w:jc w:val="both"/>
        <w:rPr>
          <w:lang w:val="ru-RU"/>
        </w:rPr>
      </w:pPr>
      <w:r>
        <w:rPr>
          <w:lang w:val="ru-RU"/>
        </w:rPr>
        <w:t>9</w:t>
      </w:r>
      <w:r w:rsidR="00F46F74" w:rsidRPr="00150FCB">
        <w:rPr>
          <w:lang w:val="ru-RU"/>
        </w:rPr>
        <w:t xml:space="preserve">. </w:t>
      </w:r>
      <w:r>
        <w:rPr>
          <w:lang w:val="ru-RU"/>
        </w:rPr>
        <w:t xml:space="preserve"> Муниципальная программа «Развитие транспортного комплекса в Ирбитском муниципальном образовании до 2020 года», утвержденная Постановлением администрации Ирбитского муниципального образования от 30.12.2016г.№1188-ПА.</w:t>
      </w:r>
    </w:p>
    <w:p w:rsidR="006F2031" w:rsidRDefault="006F2031" w:rsidP="00F46F74">
      <w:pPr>
        <w:pStyle w:val="Default"/>
        <w:numPr>
          <w:ilvl w:val="0"/>
          <w:numId w:val="1"/>
        </w:numPr>
        <w:spacing w:line="360" w:lineRule="auto"/>
        <w:ind w:firstLine="709"/>
        <w:jc w:val="both"/>
        <w:rPr>
          <w:lang w:val="ru-RU"/>
        </w:rPr>
      </w:pPr>
      <w:r>
        <w:rPr>
          <w:lang w:val="ru-RU"/>
        </w:rPr>
        <w:t>10</w:t>
      </w:r>
      <w:r w:rsidR="00F46F74" w:rsidRPr="00150FCB">
        <w:rPr>
          <w:lang w:val="ru-RU"/>
        </w:rPr>
        <w:t xml:space="preserve">. </w:t>
      </w:r>
      <w:r>
        <w:rPr>
          <w:lang w:val="ru-RU"/>
        </w:rPr>
        <w:t xml:space="preserve"> Программа комплексного развития систем транспортной инфраструктуры Ирбитского муниципального образования до 2031 года», утвержденная Постановление администрации Ирбитского муниципального образования от 11.10.2017 года №891-ПА.</w:t>
      </w:r>
    </w:p>
    <w:p w:rsidR="00B02177" w:rsidRPr="004C0D4E" w:rsidRDefault="00B02177" w:rsidP="00B02177">
      <w:pPr>
        <w:pStyle w:val="Default"/>
        <w:numPr>
          <w:ilvl w:val="0"/>
          <w:numId w:val="1"/>
        </w:numPr>
        <w:spacing w:line="360" w:lineRule="auto"/>
        <w:ind w:firstLine="709"/>
        <w:jc w:val="both"/>
        <w:rPr>
          <w:lang w:val="ru-RU"/>
        </w:rPr>
      </w:pPr>
      <w:r>
        <w:rPr>
          <w:lang w:val="ru-RU"/>
        </w:rPr>
        <w:t>11.</w:t>
      </w:r>
      <w:r w:rsidRPr="004C0D4E">
        <w:rPr>
          <w:lang w:val="ru-RU"/>
        </w:rPr>
        <w:t xml:space="preserve">Генеральные планы </w:t>
      </w:r>
      <w:r>
        <w:rPr>
          <w:lang w:val="ru-RU"/>
        </w:rPr>
        <w:t>поселений муниципального образования</w:t>
      </w:r>
      <w:r w:rsidRPr="004C0D4E">
        <w:rPr>
          <w:lang w:val="ru-RU"/>
        </w:rPr>
        <w:t xml:space="preserve"> [Электронный ресурс]: </w:t>
      </w:r>
      <w:hyperlink r:id="rId73" w:history="1">
        <w:r w:rsidRPr="00166743">
          <w:rPr>
            <w:rStyle w:val="ae"/>
            <w:lang w:val="ru-RU"/>
          </w:rPr>
          <w:t>http://irbitskoemo.ru/gradostroitelstvo/generalnyiy_plan/generalnye_plany/</w:t>
        </w:r>
      </w:hyperlink>
      <w:r w:rsidRPr="004C0D4E">
        <w:rPr>
          <w:lang w:val="ru-RU"/>
        </w:rPr>
        <w:t xml:space="preserve">– Дата доступа: </w:t>
      </w:r>
      <w:r>
        <w:rPr>
          <w:lang w:val="ru-RU"/>
        </w:rPr>
        <w:t>12.10.2018 г</w:t>
      </w:r>
      <w:r w:rsidRPr="004C0D4E">
        <w:rPr>
          <w:lang w:val="ru-RU"/>
        </w:rPr>
        <w:t>.</w:t>
      </w:r>
    </w:p>
    <w:p w:rsidR="00F46F74" w:rsidRPr="006F2031" w:rsidRDefault="00B02177" w:rsidP="00F46F74">
      <w:pPr>
        <w:pStyle w:val="Default"/>
        <w:numPr>
          <w:ilvl w:val="0"/>
          <w:numId w:val="1"/>
        </w:numPr>
        <w:spacing w:line="360" w:lineRule="auto"/>
        <w:ind w:firstLine="709"/>
        <w:jc w:val="both"/>
        <w:rPr>
          <w:lang w:val="ru-RU"/>
        </w:rPr>
      </w:pPr>
      <w:r>
        <w:rPr>
          <w:lang w:val="ru-RU"/>
        </w:rPr>
        <w:t>12</w:t>
      </w:r>
      <w:r w:rsidR="00F46F74" w:rsidRPr="006F2031">
        <w:rPr>
          <w:lang w:val="ru-RU"/>
        </w:rPr>
        <w:t>. СП 34.13330.2012 Свод правил. Автомобильные дороги. Актуализированная редакция СНиП 5.02.05-85*. - Справочная правовая система «Консультант Плюс» / ЗАО «Консультант Плюс».</w:t>
      </w:r>
    </w:p>
    <w:p w:rsidR="00B02177" w:rsidRPr="004C0D4E" w:rsidRDefault="00E320B8" w:rsidP="00B02177">
      <w:pPr>
        <w:pStyle w:val="Default"/>
        <w:numPr>
          <w:ilvl w:val="0"/>
          <w:numId w:val="2"/>
        </w:numPr>
        <w:spacing w:line="360" w:lineRule="auto"/>
        <w:ind w:firstLine="709"/>
        <w:jc w:val="both"/>
        <w:rPr>
          <w:lang w:val="ru-RU"/>
        </w:rPr>
      </w:pPr>
      <w:r w:rsidRPr="00150FCB">
        <w:rPr>
          <w:lang w:val="ru-RU"/>
        </w:rPr>
        <w:t>1</w:t>
      </w:r>
      <w:r w:rsidR="00B02177">
        <w:rPr>
          <w:lang w:val="ru-RU"/>
        </w:rPr>
        <w:t>3</w:t>
      </w:r>
      <w:r w:rsidR="00F46F74" w:rsidRPr="00150FCB">
        <w:rPr>
          <w:lang w:val="ru-RU"/>
        </w:rPr>
        <w:t xml:space="preserve">. </w:t>
      </w:r>
      <w:r w:rsidR="00B02177">
        <w:rPr>
          <w:lang w:val="ru-RU"/>
        </w:rPr>
        <w:t>Местные нормативы градостроительного проектирования</w:t>
      </w:r>
      <w:r w:rsidR="00B02177" w:rsidRPr="004C0D4E">
        <w:rPr>
          <w:lang w:val="ru-RU"/>
        </w:rPr>
        <w:t xml:space="preserve">. [Электронный </w:t>
      </w:r>
      <w:r w:rsidR="00B02177" w:rsidRPr="0079465D">
        <w:rPr>
          <w:lang w:val="ru-RU"/>
        </w:rPr>
        <w:t>ресурс]:</w:t>
      </w:r>
      <w:hyperlink r:id="rId74" w:history="1">
        <w:r w:rsidR="002A0F5F" w:rsidRPr="0012608C">
          <w:rPr>
            <w:rStyle w:val="ae"/>
            <w:lang w:val="ru-RU"/>
          </w:rPr>
          <w:t>http://irbitskoemo.ru/gradostroitelstvo/generalnyiy_plan/mestnye_normativy_gradostroitel nogo_proektirovaniya/</w:t>
        </w:r>
      </w:hyperlink>
      <w:r w:rsidR="00B02177" w:rsidRPr="0079465D">
        <w:rPr>
          <w:lang w:val="ru-RU"/>
        </w:rPr>
        <w:t xml:space="preserve">– Дата доступа: </w:t>
      </w:r>
      <w:r w:rsidR="00B02177">
        <w:rPr>
          <w:lang w:val="ru-RU"/>
        </w:rPr>
        <w:t>12.10.2018 г</w:t>
      </w:r>
      <w:r w:rsidR="00B02177" w:rsidRPr="0079465D">
        <w:rPr>
          <w:lang w:val="ru-RU"/>
        </w:rPr>
        <w:t>.</w:t>
      </w:r>
    </w:p>
    <w:p w:rsidR="00F46F74" w:rsidRPr="008A40F3" w:rsidRDefault="00E320B8" w:rsidP="00F46F74">
      <w:pPr>
        <w:pStyle w:val="Default"/>
        <w:numPr>
          <w:ilvl w:val="0"/>
          <w:numId w:val="2"/>
        </w:numPr>
        <w:spacing w:line="360" w:lineRule="auto"/>
        <w:ind w:firstLine="709"/>
        <w:jc w:val="both"/>
        <w:rPr>
          <w:lang w:val="ru-RU"/>
        </w:rPr>
      </w:pPr>
      <w:r w:rsidRPr="008A40F3">
        <w:rPr>
          <w:lang w:val="ru-RU"/>
        </w:rPr>
        <w:t>1</w:t>
      </w:r>
      <w:r w:rsidR="00B02177" w:rsidRPr="008A40F3">
        <w:rPr>
          <w:lang w:val="ru-RU"/>
        </w:rPr>
        <w:t>4</w:t>
      </w:r>
      <w:r w:rsidR="00F46F74" w:rsidRPr="008A40F3">
        <w:rPr>
          <w:lang w:val="ru-RU"/>
        </w:rPr>
        <w:t xml:space="preserve">. СП 42.13330.2016. Градостроительство. Планировка и застройка городских и сельских поселений. Актуализированная редакция СНиП 2.07.01-89. [Текст]. – Взамен СНиП 2.07.01-89*; введ. 2017-07-01. – М.: ФГБУ ЦНИИП Минстроя России, 2016. </w:t>
      </w:r>
    </w:p>
    <w:p w:rsidR="00F46F74" w:rsidRPr="00150FCB" w:rsidRDefault="00493D8A" w:rsidP="00F46F74">
      <w:pPr>
        <w:pStyle w:val="Default"/>
        <w:numPr>
          <w:ilvl w:val="0"/>
          <w:numId w:val="2"/>
        </w:numPr>
        <w:spacing w:line="360" w:lineRule="auto"/>
        <w:ind w:firstLine="709"/>
        <w:jc w:val="both"/>
        <w:rPr>
          <w:lang w:val="ru-RU"/>
        </w:rPr>
      </w:pPr>
      <w:r w:rsidRPr="00150FCB">
        <w:rPr>
          <w:lang w:val="ru-RU"/>
        </w:rPr>
        <w:t>1</w:t>
      </w:r>
      <w:r w:rsidR="008A40F3">
        <w:rPr>
          <w:lang w:val="ru-RU"/>
        </w:rPr>
        <w:t>5</w:t>
      </w:r>
      <w:r w:rsidR="00F46F74" w:rsidRPr="00150FCB">
        <w:rPr>
          <w:lang w:val="ru-RU"/>
        </w:rPr>
        <w:t xml:space="preserve">. ГОСТ 33062-2014. Дороги автомобильные общего пользования. Требования к размещению объектов дорожного и придорожного сервиса. </w:t>
      </w:r>
    </w:p>
    <w:p w:rsidR="00F46F74" w:rsidRPr="00150FCB" w:rsidRDefault="00493D8A" w:rsidP="00F46F74">
      <w:pPr>
        <w:pStyle w:val="Default"/>
        <w:numPr>
          <w:ilvl w:val="0"/>
          <w:numId w:val="2"/>
        </w:numPr>
        <w:spacing w:line="360" w:lineRule="auto"/>
        <w:ind w:firstLine="709"/>
        <w:jc w:val="both"/>
        <w:rPr>
          <w:lang w:val="ru-RU"/>
        </w:rPr>
      </w:pPr>
      <w:r w:rsidRPr="00150FCB">
        <w:rPr>
          <w:lang w:val="ru-RU"/>
        </w:rPr>
        <w:t>1</w:t>
      </w:r>
      <w:r w:rsidR="008A40F3">
        <w:rPr>
          <w:lang w:val="ru-RU"/>
        </w:rPr>
        <w:t>6</w:t>
      </w:r>
      <w:r w:rsidR="00F46F74" w:rsidRPr="00150FCB">
        <w:rPr>
          <w:lang w:val="ru-RU"/>
        </w:rPr>
        <w:t xml:space="preserve">. СП 34.13330.2012. Автомобильные дороги. Актуализиров. редакция СНиП 2.05.02-85*. </w:t>
      </w:r>
    </w:p>
    <w:p w:rsidR="00F46F74" w:rsidRPr="00150FCB" w:rsidRDefault="00B02177" w:rsidP="00F46F74">
      <w:pPr>
        <w:pStyle w:val="Default"/>
        <w:numPr>
          <w:ilvl w:val="0"/>
          <w:numId w:val="2"/>
        </w:numPr>
        <w:spacing w:line="360" w:lineRule="auto"/>
        <w:ind w:firstLine="709"/>
        <w:jc w:val="both"/>
        <w:rPr>
          <w:lang w:val="ru-RU"/>
        </w:rPr>
      </w:pPr>
      <w:r>
        <w:rPr>
          <w:lang w:val="ru-RU"/>
        </w:rPr>
        <w:t>1</w:t>
      </w:r>
      <w:r w:rsidR="008A40F3">
        <w:rPr>
          <w:lang w:val="ru-RU"/>
        </w:rPr>
        <w:t>7</w:t>
      </w:r>
      <w:r w:rsidR="00F46F74" w:rsidRPr="00150FCB">
        <w:rPr>
          <w:lang w:val="ru-RU"/>
        </w:rPr>
        <w:t xml:space="preserve">. ГОСТ Р 52766-2007. Дороги автомобильные общего пользования. Элементы обустройства. Общие требования. </w:t>
      </w:r>
    </w:p>
    <w:p w:rsidR="00F46F74" w:rsidRPr="00150FCB" w:rsidRDefault="00B02177" w:rsidP="00F46F74">
      <w:pPr>
        <w:pStyle w:val="Default"/>
        <w:numPr>
          <w:ilvl w:val="0"/>
          <w:numId w:val="2"/>
        </w:numPr>
        <w:spacing w:line="360" w:lineRule="auto"/>
        <w:ind w:firstLine="709"/>
        <w:jc w:val="both"/>
        <w:rPr>
          <w:lang w:val="ru-RU"/>
        </w:rPr>
      </w:pPr>
      <w:r>
        <w:rPr>
          <w:lang w:val="ru-RU"/>
        </w:rPr>
        <w:t>1</w:t>
      </w:r>
      <w:r w:rsidR="008A40F3">
        <w:rPr>
          <w:lang w:val="ru-RU"/>
        </w:rPr>
        <w:t>8</w:t>
      </w:r>
      <w:r w:rsidR="00F46F74" w:rsidRPr="00150FCB">
        <w:rPr>
          <w:lang w:val="ru-RU"/>
        </w:rPr>
        <w:t xml:space="preserve">.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w:t>
      </w:r>
    </w:p>
    <w:p w:rsidR="00F46F74" w:rsidRPr="00150FCB" w:rsidRDefault="008A40F3" w:rsidP="00F46F74">
      <w:pPr>
        <w:pStyle w:val="Default"/>
        <w:numPr>
          <w:ilvl w:val="0"/>
          <w:numId w:val="2"/>
        </w:numPr>
        <w:spacing w:line="360" w:lineRule="auto"/>
        <w:ind w:firstLine="709"/>
        <w:jc w:val="both"/>
        <w:rPr>
          <w:lang w:val="ru-RU"/>
        </w:rPr>
      </w:pPr>
      <w:r>
        <w:rPr>
          <w:lang w:val="ru-RU"/>
        </w:rPr>
        <w:t>19</w:t>
      </w:r>
      <w:r w:rsidR="00F46F74" w:rsidRPr="00150FCB">
        <w:rPr>
          <w:lang w:val="ru-RU"/>
        </w:rPr>
        <w:t xml:space="preserve">. ГОСТ Р 52289 – 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rsidR="00F46F74" w:rsidRPr="00150FCB" w:rsidRDefault="00493D8A" w:rsidP="00F46F74">
      <w:pPr>
        <w:pStyle w:val="Default"/>
        <w:numPr>
          <w:ilvl w:val="0"/>
          <w:numId w:val="2"/>
        </w:numPr>
        <w:spacing w:line="360" w:lineRule="auto"/>
        <w:ind w:firstLine="709"/>
        <w:jc w:val="both"/>
        <w:rPr>
          <w:lang w:val="ru-RU"/>
        </w:rPr>
      </w:pPr>
      <w:r w:rsidRPr="00150FCB">
        <w:rPr>
          <w:lang w:val="ru-RU"/>
        </w:rPr>
        <w:t>2</w:t>
      </w:r>
      <w:r w:rsidR="008A40F3">
        <w:rPr>
          <w:lang w:val="ru-RU"/>
        </w:rPr>
        <w:t>0</w:t>
      </w:r>
      <w:r w:rsidR="00F46F74" w:rsidRPr="00150FCB">
        <w:rPr>
          <w:lang w:val="ru-RU"/>
        </w:rPr>
        <w:t xml:space="preserve">. ГОСТ Р 51256-2011. Технические средства организации дорожного движения. Разметка дорожная. Классификация. Технические требования. </w:t>
      </w:r>
    </w:p>
    <w:p w:rsidR="00F46F74" w:rsidRPr="00150FCB" w:rsidRDefault="00493D8A" w:rsidP="00F46F74">
      <w:pPr>
        <w:pStyle w:val="Default"/>
        <w:numPr>
          <w:ilvl w:val="0"/>
          <w:numId w:val="2"/>
        </w:numPr>
        <w:spacing w:line="360" w:lineRule="auto"/>
        <w:ind w:firstLine="709"/>
        <w:jc w:val="both"/>
        <w:rPr>
          <w:lang w:val="ru-RU"/>
        </w:rPr>
      </w:pPr>
      <w:r w:rsidRPr="00150FCB">
        <w:rPr>
          <w:lang w:val="ru-RU"/>
        </w:rPr>
        <w:t>2</w:t>
      </w:r>
      <w:r w:rsidR="008A40F3">
        <w:rPr>
          <w:lang w:val="ru-RU"/>
        </w:rPr>
        <w:t>1</w:t>
      </w:r>
      <w:r w:rsidR="00F46F74" w:rsidRPr="00150FCB">
        <w:rPr>
          <w:lang w:val="ru-RU"/>
        </w:rPr>
        <w:t xml:space="preserve">.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w:t>
      </w:r>
    </w:p>
    <w:p w:rsidR="00F46F74" w:rsidRPr="00150FCB" w:rsidRDefault="00493D8A" w:rsidP="00F46F74">
      <w:pPr>
        <w:pStyle w:val="Default"/>
        <w:numPr>
          <w:ilvl w:val="0"/>
          <w:numId w:val="2"/>
        </w:numPr>
        <w:spacing w:line="360" w:lineRule="auto"/>
        <w:ind w:firstLine="709"/>
        <w:jc w:val="both"/>
        <w:rPr>
          <w:lang w:val="ru-RU"/>
        </w:rPr>
      </w:pPr>
      <w:r w:rsidRPr="00150FCB">
        <w:rPr>
          <w:lang w:val="ru-RU"/>
        </w:rPr>
        <w:t>2</w:t>
      </w:r>
      <w:r w:rsidR="008A40F3">
        <w:rPr>
          <w:lang w:val="ru-RU"/>
        </w:rPr>
        <w:t>2</w:t>
      </w:r>
      <w:r w:rsidR="00F46F74" w:rsidRPr="00150FCB">
        <w:rPr>
          <w:lang w:val="ru-RU"/>
        </w:rPr>
        <w:t xml:space="preserve">. ГОСТ Р 52290-2004. Технические средства организации дорожного движения Знаки дорожные. Общие технические требования. </w:t>
      </w:r>
    </w:p>
    <w:p w:rsidR="00F46F74" w:rsidRPr="00150FCB" w:rsidRDefault="00493D8A" w:rsidP="00F46F74">
      <w:pPr>
        <w:pStyle w:val="Default"/>
        <w:numPr>
          <w:ilvl w:val="0"/>
          <w:numId w:val="2"/>
        </w:numPr>
        <w:spacing w:line="360" w:lineRule="auto"/>
        <w:ind w:firstLine="709"/>
        <w:jc w:val="both"/>
        <w:rPr>
          <w:lang w:val="ru-RU"/>
        </w:rPr>
      </w:pPr>
      <w:r w:rsidRPr="00150FCB">
        <w:rPr>
          <w:lang w:val="ru-RU"/>
        </w:rPr>
        <w:t>2</w:t>
      </w:r>
      <w:r w:rsidR="008A40F3">
        <w:rPr>
          <w:lang w:val="ru-RU"/>
        </w:rPr>
        <w:t>3</w:t>
      </w:r>
      <w:r w:rsidR="00F46F74" w:rsidRPr="00150FCB">
        <w:rPr>
          <w:lang w:val="ru-RU"/>
        </w:rPr>
        <w:t xml:space="preserve">.  ГОСТ Р 52875-2007 Указатели тактильные наземные для инвалидов по зрению. Технические требования. </w:t>
      </w:r>
    </w:p>
    <w:p w:rsidR="00F46F74" w:rsidRPr="00150FCB" w:rsidRDefault="00493D8A" w:rsidP="00F46F74">
      <w:pPr>
        <w:pStyle w:val="Default"/>
        <w:numPr>
          <w:ilvl w:val="0"/>
          <w:numId w:val="3"/>
        </w:numPr>
        <w:spacing w:line="360" w:lineRule="auto"/>
        <w:ind w:firstLine="709"/>
        <w:jc w:val="both"/>
        <w:rPr>
          <w:lang w:val="ru-RU"/>
        </w:rPr>
      </w:pPr>
      <w:r w:rsidRPr="00150FCB">
        <w:rPr>
          <w:lang w:val="ru-RU"/>
        </w:rPr>
        <w:t>2</w:t>
      </w:r>
      <w:r w:rsidR="008A40F3">
        <w:rPr>
          <w:lang w:val="ru-RU"/>
        </w:rPr>
        <w:t>4</w:t>
      </w:r>
      <w:r w:rsidR="00F46F74" w:rsidRPr="00150FCB">
        <w:rPr>
          <w:lang w:val="ru-RU"/>
        </w:rPr>
        <w:t xml:space="preserve">. ОДМ 218.2.020-2012 «Методические рекомендации по оценке пропускной способности автомобильных дорог». </w:t>
      </w:r>
    </w:p>
    <w:p w:rsidR="00F46F74" w:rsidRPr="00150FCB" w:rsidRDefault="00493D8A" w:rsidP="00F46F74">
      <w:pPr>
        <w:pStyle w:val="Default"/>
        <w:numPr>
          <w:ilvl w:val="0"/>
          <w:numId w:val="3"/>
        </w:numPr>
        <w:spacing w:line="360" w:lineRule="auto"/>
        <w:ind w:firstLine="709"/>
        <w:jc w:val="both"/>
        <w:rPr>
          <w:lang w:val="ru-RU"/>
        </w:rPr>
      </w:pPr>
      <w:r w:rsidRPr="00150FCB">
        <w:rPr>
          <w:lang w:val="ru-RU"/>
        </w:rPr>
        <w:t>2</w:t>
      </w:r>
      <w:r w:rsidR="008A40F3">
        <w:rPr>
          <w:lang w:val="ru-RU"/>
        </w:rPr>
        <w:t>5</w:t>
      </w:r>
      <w:r w:rsidR="00F46F74" w:rsidRPr="00150FCB">
        <w:rPr>
          <w:lang w:val="ru-RU"/>
        </w:rPr>
        <w:t xml:space="preserve">. ГОСТ Р 50971-2011. Технические средства организации дорожного движения. Световозвращатели дорожные. Общие технические требования. Правила применения. </w:t>
      </w:r>
    </w:p>
    <w:p w:rsidR="00F46F74" w:rsidRPr="00150FCB" w:rsidRDefault="00493D8A" w:rsidP="00F46F74">
      <w:pPr>
        <w:pStyle w:val="Default"/>
        <w:numPr>
          <w:ilvl w:val="0"/>
          <w:numId w:val="3"/>
        </w:numPr>
        <w:spacing w:line="360" w:lineRule="auto"/>
        <w:ind w:firstLine="709"/>
        <w:jc w:val="both"/>
        <w:rPr>
          <w:lang w:val="ru-RU"/>
        </w:rPr>
      </w:pPr>
      <w:r w:rsidRPr="00150FCB">
        <w:rPr>
          <w:lang w:val="ru-RU"/>
        </w:rPr>
        <w:t>2</w:t>
      </w:r>
      <w:r w:rsidR="008A40F3">
        <w:rPr>
          <w:lang w:val="ru-RU"/>
        </w:rPr>
        <w:t>6</w:t>
      </w:r>
      <w:r w:rsidR="00F46F74" w:rsidRPr="00150FCB">
        <w:rPr>
          <w:lang w:val="ru-RU"/>
        </w:rPr>
        <w:t xml:space="preserve">. ОДМ 218.6.011-2013. «Методика оценки влияния дорожных условий на аварийность на автомобильных дорогах федерального значения для планирования мероприятий по повышению БДД». </w:t>
      </w:r>
    </w:p>
    <w:p w:rsidR="00F46F74" w:rsidRPr="00150FCB" w:rsidRDefault="00B02177" w:rsidP="00F46F74">
      <w:pPr>
        <w:pStyle w:val="Default"/>
        <w:numPr>
          <w:ilvl w:val="0"/>
          <w:numId w:val="3"/>
        </w:numPr>
        <w:spacing w:line="360" w:lineRule="auto"/>
        <w:ind w:firstLine="709"/>
        <w:jc w:val="both"/>
        <w:rPr>
          <w:lang w:val="ru-RU"/>
        </w:rPr>
      </w:pPr>
      <w:r>
        <w:rPr>
          <w:lang w:val="ru-RU"/>
        </w:rPr>
        <w:t>2</w:t>
      </w:r>
      <w:r w:rsidR="008A40F3">
        <w:rPr>
          <w:lang w:val="ru-RU"/>
        </w:rPr>
        <w:t>7</w:t>
      </w:r>
      <w:r w:rsidR="00F46F74" w:rsidRPr="00150FCB">
        <w:rPr>
          <w:lang w:val="ru-RU"/>
        </w:rPr>
        <w:t xml:space="preserve">. ОДМ 218.6.015-2015 «Рекомендации по учету и анализу ДТП на автомобильных дорогах Российской Федерации». </w:t>
      </w:r>
    </w:p>
    <w:p w:rsidR="00F46F74" w:rsidRPr="00150FCB" w:rsidRDefault="00B02177" w:rsidP="00F46F74">
      <w:pPr>
        <w:pStyle w:val="Default"/>
        <w:numPr>
          <w:ilvl w:val="0"/>
          <w:numId w:val="3"/>
        </w:numPr>
        <w:spacing w:line="360" w:lineRule="auto"/>
        <w:ind w:firstLine="709"/>
        <w:jc w:val="both"/>
        <w:rPr>
          <w:lang w:val="ru-RU"/>
        </w:rPr>
      </w:pPr>
      <w:r>
        <w:rPr>
          <w:lang w:val="ru-RU"/>
        </w:rPr>
        <w:t>2</w:t>
      </w:r>
      <w:r w:rsidR="008A40F3">
        <w:rPr>
          <w:lang w:val="ru-RU"/>
        </w:rPr>
        <w:t>8</w:t>
      </w:r>
      <w:r w:rsidR="00F46F74" w:rsidRPr="00150FCB">
        <w:rPr>
          <w:lang w:val="ru-RU"/>
        </w:rPr>
        <w:t xml:space="preserve">. Справочник по безопасности дорожного движения. – М.: Федеральное дорожное агентство (Росавтодор), 2010. – 384 с. </w:t>
      </w:r>
    </w:p>
    <w:p w:rsidR="00F46F74" w:rsidRPr="00150FCB" w:rsidRDefault="008A40F3" w:rsidP="00F46F74">
      <w:pPr>
        <w:pStyle w:val="Default"/>
        <w:numPr>
          <w:ilvl w:val="0"/>
          <w:numId w:val="3"/>
        </w:numPr>
        <w:spacing w:line="360" w:lineRule="auto"/>
        <w:ind w:firstLine="709"/>
        <w:jc w:val="both"/>
        <w:rPr>
          <w:lang w:val="ru-RU"/>
        </w:rPr>
      </w:pPr>
      <w:r>
        <w:rPr>
          <w:lang w:val="ru-RU"/>
        </w:rPr>
        <w:t>29</w:t>
      </w:r>
      <w:r w:rsidR="00F46F74" w:rsidRPr="00150FCB">
        <w:rPr>
          <w:lang w:val="ru-RU"/>
        </w:rPr>
        <w:t xml:space="preserve">. Постановление Правительства Российской Федерации от 03.10.2013 № 864 «О федеральной целевой программе «Повышение безопасности дорожного движения в 2013–2020 гг».  </w:t>
      </w:r>
    </w:p>
    <w:p w:rsidR="009025A8" w:rsidRPr="00150FCB" w:rsidRDefault="009025A8" w:rsidP="00A433E1">
      <w:pPr>
        <w:pStyle w:val="Default"/>
        <w:spacing w:line="360" w:lineRule="auto"/>
        <w:jc w:val="both"/>
        <w:rPr>
          <w:lang w:val="ru-RU"/>
        </w:rPr>
      </w:pPr>
    </w:p>
    <w:sectPr w:rsidR="009025A8" w:rsidRPr="00150FCB" w:rsidSect="008A2F8A">
      <w:pgSz w:w="11901" w:h="16840"/>
      <w:pgMar w:top="1134" w:right="850" w:bottom="1134" w:left="1701" w:header="709" w:footer="709"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43CE" w:rsidRDefault="003143CE" w:rsidP="009108CD">
      <w:pPr>
        <w:spacing w:after="0" w:line="240" w:lineRule="auto"/>
      </w:pPr>
      <w:r>
        <w:separator/>
      </w:r>
    </w:p>
  </w:endnote>
  <w:endnote w:type="continuationSeparator" w:id="1">
    <w:p w:rsidR="003143CE" w:rsidRDefault="003143CE" w:rsidP="009108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Lucida Grande CY">
    <w:charset w:val="59"/>
    <w:family w:val="auto"/>
    <w:pitch w:val="variable"/>
    <w:sig w:usb0="E1000AEF" w:usb1="5000A1FF" w:usb2="00000000" w:usb3="00000000" w:csb0="000001BF" w:csb1="00000000"/>
  </w:font>
  <w:font w:name="Arial">
    <w:panose1 w:val="020B0604020202020204"/>
    <w:charset w:val="CC"/>
    <w:family w:val="swiss"/>
    <w:pitch w:val="variable"/>
    <w:sig w:usb0="E0002AFF" w:usb1="C0007843" w:usb2="00000009" w:usb3="00000000" w:csb0="000001FF" w:csb1="00000000"/>
  </w:font>
  <w:font w:name="Times New Roman CYR">
    <w:altName w:val="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ＭＳ 明朝"/>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Times New Roman,Bold">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41A" w:rsidRDefault="00A0000C" w:rsidP="009108CD">
    <w:pPr>
      <w:pStyle w:val="af"/>
      <w:framePr w:wrap="around" w:vAnchor="text" w:hAnchor="margin" w:xAlign="center" w:y="1"/>
      <w:rPr>
        <w:rStyle w:val="af1"/>
      </w:rPr>
    </w:pPr>
    <w:r>
      <w:rPr>
        <w:rStyle w:val="af1"/>
      </w:rPr>
      <w:fldChar w:fldCharType="begin"/>
    </w:r>
    <w:r w:rsidR="00C2241A">
      <w:rPr>
        <w:rStyle w:val="af1"/>
      </w:rPr>
      <w:instrText xml:space="preserve">PAGE  </w:instrText>
    </w:r>
    <w:r>
      <w:rPr>
        <w:rStyle w:val="af1"/>
      </w:rPr>
      <w:fldChar w:fldCharType="end"/>
    </w:r>
  </w:p>
  <w:p w:rsidR="00C2241A" w:rsidRDefault="00C2241A" w:rsidP="009108CD">
    <w:pPr>
      <w:pStyle w:val="a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41A" w:rsidRDefault="00A0000C" w:rsidP="009108CD">
    <w:pPr>
      <w:pStyle w:val="af"/>
      <w:framePr w:wrap="around" w:vAnchor="text" w:hAnchor="margin" w:xAlign="center" w:y="1"/>
      <w:rPr>
        <w:rStyle w:val="af1"/>
      </w:rPr>
    </w:pPr>
    <w:r>
      <w:rPr>
        <w:rStyle w:val="af1"/>
      </w:rPr>
      <w:fldChar w:fldCharType="begin"/>
    </w:r>
    <w:r w:rsidR="00C2241A">
      <w:rPr>
        <w:rStyle w:val="af1"/>
      </w:rPr>
      <w:instrText xml:space="preserve">PAGE  </w:instrText>
    </w:r>
    <w:r>
      <w:rPr>
        <w:rStyle w:val="af1"/>
      </w:rPr>
      <w:fldChar w:fldCharType="separate"/>
    </w:r>
    <w:r w:rsidR="00B9593D">
      <w:rPr>
        <w:rStyle w:val="af1"/>
        <w:noProof/>
      </w:rPr>
      <w:t>5</w:t>
    </w:r>
    <w:r>
      <w:rPr>
        <w:rStyle w:val="af1"/>
      </w:rPr>
      <w:fldChar w:fldCharType="end"/>
    </w:r>
  </w:p>
  <w:p w:rsidR="00C2241A" w:rsidRDefault="00C2241A" w:rsidP="009108CD">
    <w:pPr>
      <w:pStyle w:val="af"/>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41A" w:rsidRDefault="00A0000C" w:rsidP="009108CD">
    <w:pPr>
      <w:pStyle w:val="af"/>
      <w:framePr w:wrap="around" w:vAnchor="text" w:hAnchor="margin" w:xAlign="center" w:y="1"/>
      <w:rPr>
        <w:rStyle w:val="af1"/>
      </w:rPr>
    </w:pPr>
    <w:r>
      <w:rPr>
        <w:rStyle w:val="af1"/>
      </w:rPr>
      <w:fldChar w:fldCharType="begin"/>
    </w:r>
    <w:r w:rsidR="00C2241A">
      <w:rPr>
        <w:rStyle w:val="af1"/>
      </w:rPr>
      <w:instrText xml:space="preserve">PAGE  </w:instrText>
    </w:r>
    <w:r>
      <w:rPr>
        <w:rStyle w:val="af1"/>
      </w:rPr>
      <w:fldChar w:fldCharType="end"/>
    </w:r>
  </w:p>
  <w:p w:rsidR="00C2241A" w:rsidRDefault="00C2241A" w:rsidP="009108CD">
    <w:pPr>
      <w:pStyle w:val="af"/>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41A" w:rsidRDefault="00A0000C" w:rsidP="009108CD">
    <w:pPr>
      <w:pStyle w:val="af"/>
      <w:framePr w:wrap="around" w:vAnchor="text" w:hAnchor="margin" w:xAlign="center" w:y="1"/>
      <w:rPr>
        <w:rStyle w:val="af1"/>
      </w:rPr>
    </w:pPr>
    <w:r>
      <w:rPr>
        <w:rStyle w:val="af1"/>
      </w:rPr>
      <w:fldChar w:fldCharType="begin"/>
    </w:r>
    <w:r w:rsidR="00C2241A">
      <w:rPr>
        <w:rStyle w:val="af1"/>
      </w:rPr>
      <w:instrText xml:space="preserve">PAGE  </w:instrText>
    </w:r>
    <w:r>
      <w:rPr>
        <w:rStyle w:val="af1"/>
      </w:rPr>
      <w:fldChar w:fldCharType="separate"/>
    </w:r>
    <w:r w:rsidR="0036352B">
      <w:rPr>
        <w:rStyle w:val="af1"/>
        <w:noProof/>
      </w:rPr>
      <w:t>60</w:t>
    </w:r>
    <w:r>
      <w:rPr>
        <w:rStyle w:val="af1"/>
      </w:rPr>
      <w:fldChar w:fldCharType="end"/>
    </w:r>
  </w:p>
  <w:p w:rsidR="00C2241A" w:rsidRDefault="00C2241A" w:rsidP="009108CD">
    <w:pPr>
      <w:pStyle w:val="af"/>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43CE" w:rsidRDefault="003143CE" w:rsidP="009108CD">
      <w:pPr>
        <w:spacing w:after="0" w:line="240" w:lineRule="auto"/>
      </w:pPr>
      <w:r>
        <w:separator/>
      </w:r>
    </w:p>
  </w:footnote>
  <w:footnote w:type="continuationSeparator" w:id="1">
    <w:p w:rsidR="003143CE" w:rsidRDefault="003143CE" w:rsidP="009108C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79B4BAD"/>
    <w:multiLevelType w:val="hybridMultilevel"/>
    <w:tmpl w:val="A76B2908"/>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E7861828"/>
    <w:multiLevelType w:val="hybridMultilevel"/>
    <w:tmpl w:val="46EAAC7B"/>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FCECB692"/>
    <w:multiLevelType w:val="hybridMultilevel"/>
    <w:tmpl w:val="5EC18CBC"/>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10A148E"/>
    <w:multiLevelType w:val="hybridMultilevel"/>
    <w:tmpl w:val="5DB2DE8C"/>
    <w:lvl w:ilvl="0" w:tplc="A5927B38">
      <w:start w:val="6"/>
      <w:numFmt w:val="bullet"/>
      <w:lvlText w:val="-"/>
      <w:lvlJc w:val="left"/>
      <w:pPr>
        <w:ind w:left="1440" w:hanging="360"/>
      </w:pPr>
      <w:rPr>
        <w:rFonts w:ascii="Times New Roman" w:eastAsia="Times New Roman" w:hAnsi="Times New Roman" w:hint="default"/>
      </w:rPr>
    </w:lvl>
    <w:lvl w:ilvl="1" w:tplc="04220003" w:tentative="1">
      <w:start w:val="1"/>
      <w:numFmt w:val="bullet"/>
      <w:lvlText w:val="o"/>
      <w:lvlJc w:val="left"/>
      <w:pPr>
        <w:ind w:left="2160" w:hanging="360"/>
      </w:pPr>
      <w:rPr>
        <w:rFonts w:ascii="Courier New" w:hAnsi="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
    <w:nsid w:val="052460C7"/>
    <w:multiLevelType w:val="hybridMultilevel"/>
    <w:tmpl w:val="4F62F620"/>
    <w:lvl w:ilvl="0" w:tplc="20D60AB6">
      <w:numFmt w:val="bullet"/>
      <w:suff w:val="space"/>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5">
    <w:nsid w:val="05BF32E5"/>
    <w:multiLevelType w:val="hybridMultilevel"/>
    <w:tmpl w:val="C994A906"/>
    <w:lvl w:ilvl="0" w:tplc="0422000D">
      <w:start w:val="1"/>
      <w:numFmt w:val="bullet"/>
      <w:lvlText w:val=""/>
      <w:lvlJc w:val="left"/>
      <w:pPr>
        <w:ind w:left="1980" w:hanging="360"/>
      </w:pPr>
      <w:rPr>
        <w:rFonts w:ascii="Wingdings" w:hAnsi="Wingdings" w:hint="default"/>
      </w:rPr>
    </w:lvl>
    <w:lvl w:ilvl="1" w:tplc="04220003" w:tentative="1">
      <w:start w:val="1"/>
      <w:numFmt w:val="bullet"/>
      <w:lvlText w:val="o"/>
      <w:lvlJc w:val="left"/>
      <w:pPr>
        <w:ind w:left="2340" w:hanging="360"/>
      </w:pPr>
      <w:rPr>
        <w:rFonts w:ascii="Courier New" w:hAnsi="Courier New" w:hint="default"/>
      </w:rPr>
    </w:lvl>
    <w:lvl w:ilvl="2" w:tplc="04220005" w:tentative="1">
      <w:start w:val="1"/>
      <w:numFmt w:val="bullet"/>
      <w:lvlText w:val=""/>
      <w:lvlJc w:val="left"/>
      <w:pPr>
        <w:ind w:left="3060" w:hanging="360"/>
      </w:pPr>
      <w:rPr>
        <w:rFonts w:ascii="Wingdings" w:hAnsi="Wingdings" w:hint="default"/>
      </w:rPr>
    </w:lvl>
    <w:lvl w:ilvl="3" w:tplc="04220001" w:tentative="1">
      <w:start w:val="1"/>
      <w:numFmt w:val="bullet"/>
      <w:lvlText w:val=""/>
      <w:lvlJc w:val="left"/>
      <w:pPr>
        <w:ind w:left="3780" w:hanging="360"/>
      </w:pPr>
      <w:rPr>
        <w:rFonts w:ascii="Symbol" w:hAnsi="Symbol" w:hint="default"/>
      </w:rPr>
    </w:lvl>
    <w:lvl w:ilvl="4" w:tplc="04220003" w:tentative="1">
      <w:start w:val="1"/>
      <w:numFmt w:val="bullet"/>
      <w:lvlText w:val="o"/>
      <w:lvlJc w:val="left"/>
      <w:pPr>
        <w:ind w:left="4500" w:hanging="360"/>
      </w:pPr>
      <w:rPr>
        <w:rFonts w:ascii="Courier New" w:hAnsi="Courier New" w:hint="default"/>
      </w:rPr>
    </w:lvl>
    <w:lvl w:ilvl="5" w:tplc="04220005" w:tentative="1">
      <w:start w:val="1"/>
      <w:numFmt w:val="bullet"/>
      <w:lvlText w:val=""/>
      <w:lvlJc w:val="left"/>
      <w:pPr>
        <w:ind w:left="5220" w:hanging="360"/>
      </w:pPr>
      <w:rPr>
        <w:rFonts w:ascii="Wingdings" w:hAnsi="Wingdings" w:hint="default"/>
      </w:rPr>
    </w:lvl>
    <w:lvl w:ilvl="6" w:tplc="04220001" w:tentative="1">
      <w:start w:val="1"/>
      <w:numFmt w:val="bullet"/>
      <w:lvlText w:val=""/>
      <w:lvlJc w:val="left"/>
      <w:pPr>
        <w:ind w:left="5940" w:hanging="360"/>
      </w:pPr>
      <w:rPr>
        <w:rFonts w:ascii="Symbol" w:hAnsi="Symbol" w:hint="default"/>
      </w:rPr>
    </w:lvl>
    <w:lvl w:ilvl="7" w:tplc="04220003" w:tentative="1">
      <w:start w:val="1"/>
      <w:numFmt w:val="bullet"/>
      <w:lvlText w:val="o"/>
      <w:lvlJc w:val="left"/>
      <w:pPr>
        <w:ind w:left="6660" w:hanging="360"/>
      </w:pPr>
      <w:rPr>
        <w:rFonts w:ascii="Courier New" w:hAnsi="Courier New" w:hint="default"/>
      </w:rPr>
    </w:lvl>
    <w:lvl w:ilvl="8" w:tplc="04220005" w:tentative="1">
      <w:start w:val="1"/>
      <w:numFmt w:val="bullet"/>
      <w:lvlText w:val=""/>
      <w:lvlJc w:val="left"/>
      <w:pPr>
        <w:ind w:left="7380" w:hanging="360"/>
      </w:pPr>
      <w:rPr>
        <w:rFonts w:ascii="Wingdings" w:hAnsi="Wingdings" w:hint="default"/>
      </w:rPr>
    </w:lvl>
  </w:abstractNum>
  <w:abstractNum w:abstractNumId="6">
    <w:nsid w:val="070444ED"/>
    <w:multiLevelType w:val="hybridMultilevel"/>
    <w:tmpl w:val="78781924"/>
    <w:lvl w:ilvl="0" w:tplc="993E7518">
      <w:start w:val="2"/>
      <w:numFmt w:val="bullet"/>
      <w:lvlText w:val="-"/>
      <w:lvlJc w:val="left"/>
      <w:pPr>
        <w:ind w:left="1689" w:hanging="98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
    <w:nsid w:val="09F82884"/>
    <w:multiLevelType w:val="hybridMultilevel"/>
    <w:tmpl w:val="3134D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362F6E"/>
    <w:multiLevelType w:val="hybridMultilevel"/>
    <w:tmpl w:val="0A2207BC"/>
    <w:lvl w:ilvl="0" w:tplc="143E0638">
      <w:numFmt w:val="bullet"/>
      <w:suff w:val="space"/>
      <w:lvlText w:val=""/>
      <w:lvlJc w:val="left"/>
      <w:pPr>
        <w:ind w:left="0" w:firstLine="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9">
    <w:nsid w:val="0CDC133F"/>
    <w:multiLevelType w:val="hybridMultilevel"/>
    <w:tmpl w:val="1F22B672"/>
    <w:lvl w:ilvl="0" w:tplc="0422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112A27E2"/>
    <w:multiLevelType w:val="hybridMultilevel"/>
    <w:tmpl w:val="AE5C90C6"/>
    <w:lvl w:ilvl="0" w:tplc="735AA6D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1">
    <w:nsid w:val="1CDC5CD3"/>
    <w:multiLevelType w:val="hybridMultilevel"/>
    <w:tmpl w:val="680E4DA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213B065A"/>
    <w:multiLevelType w:val="hybridMultilevel"/>
    <w:tmpl w:val="C7B86312"/>
    <w:lvl w:ilvl="0" w:tplc="622456C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26716530"/>
    <w:multiLevelType w:val="hybridMultilevel"/>
    <w:tmpl w:val="389036FC"/>
    <w:lvl w:ilvl="0" w:tplc="A5927B38">
      <w:start w:val="6"/>
      <w:numFmt w:val="bullet"/>
      <w:lvlText w:val="-"/>
      <w:lvlJc w:val="left"/>
      <w:pPr>
        <w:ind w:left="2940" w:hanging="1500"/>
      </w:pPr>
      <w:rPr>
        <w:rFonts w:ascii="Times New Roman" w:eastAsia="Times New Roman" w:hAnsi="Times New Roman" w:hint="default"/>
      </w:rPr>
    </w:lvl>
    <w:lvl w:ilvl="1" w:tplc="04220003" w:tentative="1">
      <w:start w:val="1"/>
      <w:numFmt w:val="bullet"/>
      <w:lvlText w:val="o"/>
      <w:lvlJc w:val="left"/>
      <w:pPr>
        <w:ind w:left="2160" w:hanging="360"/>
      </w:pPr>
      <w:rPr>
        <w:rFonts w:ascii="Courier New" w:hAnsi="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4">
    <w:nsid w:val="2B077278"/>
    <w:multiLevelType w:val="hybridMultilevel"/>
    <w:tmpl w:val="519AF48C"/>
    <w:lvl w:ilvl="0" w:tplc="622456C2">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2BF46B97"/>
    <w:multiLevelType w:val="hybridMultilevel"/>
    <w:tmpl w:val="BDE8EDB2"/>
    <w:lvl w:ilvl="0" w:tplc="622456C2">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nsid w:val="2EA064F9"/>
    <w:multiLevelType w:val="hybridMultilevel"/>
    <w:tmpl w:val="4CA49486"/>
    <w:lvl w:ilvl="0" w:tplc="8DE2AD42">
      <w:start w:val="4"/>
      <w:numFmt w:val="bullet"/>
      <w:lvlText w:val="—"/>
      <w:lvlJc w:val="left"/>
      <w:pPr>
        <w:ind w:left="1129" w:hanging="360"/>
      </w:pPr>
      <w:rPr>
        <w:rFonts w:ascii="Times New Roman" w:eastAsia="Times New Roman" w:hAnsi="Times New Roman" w:cs="Times New Roman" w:hint="default"/>
      </w:rPr>
    </w:lvl>
    <w:lvl w:ilvl="1" w:tplc="04090003" w:tentative="1">
      <w:start w:val="1"/>
      <w:numFmt w:val="bullet"/>
      <w:lvlText w:val="o"/>
      <w:lvlJc w:val="left"/>
      <w:pPr>
        <w:ind w:left="1849" w:hanging="360"/>
      </w:pPr>
      <w:rPr>
        <w:rFonts w:ascii="Courier New" w:hAnsi="Courier New" w:hint="default"/>
      </w:rPr>
    </w:lvl>
    <w:lvl w:ilvl="2" w:tplc="04090005" w:tentative="1">
      <w:start w:val="1"/>
      <w:numFmt w:val="bullet"/>
      <w:lvlText w:val=""/>
      <w:lvlJc w:val="left"/>
      <w:pPr>
        <w:ind w:left="2569" w:hanging="360"/>
      </w:pPr>
      <w:rPr>
        <w:rFonts w:ascii="Wingdings" w:hAnsi="Wingdings" w:hint="default"/>
      </w:rPr>
    </w:lvl>
    <w:lvl w:ilvl="3" w:tplc="04090001" w:tentative="1">
      <w:start w:val="1"/>
      <w:numFmt w:val="bullet"/>
      <w:lvlText w:val=""/>
      <w:lvlJc w:val="left"/>
      <w:pPr>
        <w:ind w:left="3289" w:hanging="360"/>
      </w:pPr>
      <w:rPr>
        <w:rFonts w:ascii="Symbol" w:hAnsi="Symbol" w:hint="default"/>
      </w:rPr>
    </w:lvl>
    <w:lvl w:ilvl="4" w:tplc="04090003" w:tentative="1">
      <w:start w:val="1"/>
      <w:numFmt w:val="bullet"/>
      <w:lvlText w:val="o"/>
      <w:lvlJc w:val="left"/>
      <w:pPr>
        <w:ind w:left="4009" w:hanging="360"/>
      </w:pPr>
      <w:rPr>
        <w:rFonts w:ascii="Courier New" w:hAnsi="Courier New" w:hint="default"/>
      </w:rPr>
    </w:lvl>
    <w:lvl w:ilvl="5" w:tplc="04090005" w:tentative="1">
      <w:start w:val="1"/>
      <w:numFmt w:val="bullet"/>
      <w:lvlText w:val=""/>
      <w:lvlJc w:val="left"/>
      <w:pPr>
        <w:ind w:left="4729" w:hanging="360"/>
      </w:pPr>
      <w:rPr>
        <w:rFonts w:ascii="Wingdings" w:hAnsi="Wingdings" w:hint="default"/>
      </w:rPr>
    </w:lvl>
    <w:lvl w:ilvl="6" w:tplc="04090001" w:tentative="1">
      <w:start w:val="1"/>
      <w:numFmt w:val="bullet"/>
      <w:lvlText w:val=""/>
      <w:lvlJc w:val="left"/>
      <w:pPr>
        <w:ind w:left="5449" w:hanging="360"/>
      </w:pPr>
      <w:rPr>
        <w:rFonts w:ascii="Symbol" w:hAnsi="Symbol" w:hint="default"/>
      </w:rPr>
    </w:lvl>
    <w:lvl w:ilvl="7" w:tplc="04090003" w:tentative="1">
      <w:start w:val="1"/>
      <w:numFmt w:val="bullet"/>
      <w:lvlText w:val="o"/>
      <w:lvlJc w:val="left"/>
      <w:pPr>
        <w:ind w:left="6169" w:hanging="360"/>
      </w:pPr>
      <w:rPr>
        <w:rFonts w:ascii="Courier New" w:hAnsi="Courier New" w:hint="default"/>
      </w:rPr>
    </w:lvl>
    <w:lvl w:ilvl="8" w:tplc="04090005" w:tentative="1">
      <w:start w:val="1"/>
      <w:numFmt w:val="bullet"/>
      <w:lvlText w:val=""/>
      <w:lvlJc w:val="left"/>
      <w:pPr>
        <w:ind w:left="6889" w:hanging="360"/>
      </w:pPr>
      <w:rPr>
        <w:rFonts w:ascii="Wingdings" w:hAnsi="Wingdings" w:hint="default"/>
      </w:rPr>
    </w:lvl>
  </w:abstractNum>
  <w:abstractNum w:abstractNumId="17">
    <w:nsid w:val="30E15594"/>
    <w:multiLevelType w:val="hybridMultilevel"/>
    <w:tmpl w:val="AE5C90C6"/>
    <w:lvl w:ilvl="0" w:tplc="735AA6D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8">
    <w:nsid w:val="34D91C67"/>
    <w:multiLevelType w:val="hybridMultilevel"/>
    <w:tmpl w:val="A5F8CF5C"/>
    <w:lvl w:ilvl="0" w:tplc="41C45D74">
      <w:start w:val="1"/>
      <w:numFmt w:val="decimal"/>
      <w:lvlText w:val="%1."/>
      <w:lvlJc w:val="left"/>
      <w:pPr>
        <w:ind w:left="1080" w:hanging="360"/>
      </w:pPr>
      <w:rPr>
        <w:rFonts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19">
    <w:nsid w:val="37031D7C"/>
    <w:multiLevelType w:val="hybridMultilevel"/>
    <w:tmpl w:val="C42E949E"/>
    <w:lvl w:ilvl="0" w:tplc="DD6C32A0">
      <w:start w:val="4"/>
      <w:numFmt w:val="bullet"/>
      <w:lvlText w:val="-"/>
      <w:lvlJc w:val="left"/>
      <w:pPr>
        <w:ind w:left="720" w:hanging="360"/>
      </w:pPr>
      <w:rPr>
        <w:rFonts w:ascii="Times New Roman" w:eastAsiaTheme="minorEastAsia"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38635E08"/>
    <w:multiLevelType w:val="hybridMultilevel"/>
    <w:tmpl w:val="2AD45A18"/>
    <w:lvl w:ilvl="0" w:tplc="57BA0C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7CF2177"/>
    <w:multiLevelType w:val="hybridMultilevel"/>
    <w:tmpl w:val="EC2C190A"/>
    <w:lvl w:ilvl="0" w:tplc="2744A93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nsid w:val="4825098A"/>
    <w:multiLevelType w:val="hybridMultilevel"/>
    <w:tmpl w:val="AEB04C50"/>
    <w:lvl w:ilvl="0" w:tplc="01D6AA88">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6483EA4"/>
    <w:multiLevelType w:val="hybridMultilevel"/>
    <w:tmpl w:val="81DEB704"/>
    <w:lvl w:ilvl="0" w:tplc="6598DBD8">
      <w:start w:val="2"/>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4">
    <w:nsid w:val="5743DBF3"/>
    <w:multiLevelType w:val="hybridMultilevel"/>
    <w:tmpl w:val="EB64D99B"/>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nsid w:val="5D5A1E20"/>
    <w:multiLevelType w:val="hybridMultilevel"/>
    <w:tmpl w:val="D430D316"/>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6">
    <w:nsid w:val="5E2A2AE3"/>
    <w:multiLevelType w:val="hybridMultilevel"/>
    <w:tmpl w:val="1436C70E"/>
    <w:lvl w:ilvl="0" w:tplc="57BA0C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E458FD8"/>
    <w:multiLevelType w:val="hybridMultilevel"/>
    <w:tmpl w:val="CAEAD2FF"/>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nsid w:val="60B1E30D"/>
    <w:multiLevelType w:val="hybridMultilevel"/>
    <w:tmpl w:val="EBF51FA2"/>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nsid w:val="64026416"/>
    <w:multiLevelType w:val="hybridMultilevel"/>
    <w:tmpl w:val="F6860324"/>
    <w:lvl w:ilvl="0" w:tplc="622456C2">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nsid w:val="6DC03E5F"/>
    <w:multiLevelType w:val="hybridMultilevel"/>
    <w:tmpl w:val="28EA13DE"/>
    <w:lvl w:ilvl="0" w:tplc="20D60AB6">
      <w:numFmt w:val="bullet"/>
      <w:lvlText w:val=""/>
      <w:lvlJc w:val="left"/>
      <w:pPr>
        <w:ind w:left="360" w:hanging="360"/>
      </w:pPr>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
    <w:nsid w:val="75CA09DE"/>
    <w:multiLevelType w:val="hybridMultilevel"/>
    <w:tmpl w:val="BCC67C6C"/>
    <w:lvl w:ilvl="0" w:tplc="1D663C32">
      <w:start w:val="1"/>
      <w:numFmt w:val="decimal"/>
      <w:lvlText w:val="%1."/>
      <w:lvlJc w:val="left"/>
      <w:pPr>
        <w:ind w:left="1729" w:hanging="10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nsid w:val="7EF560BD"/>
    <w:multiLevelType w:val="hybridMultilevel"/>
    <w:tmpl w:val="DB4205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8"/>
  </w:num>
  <w:num w:numId="6">
    <w:abstractNumId w:val="21"/>
  </w:num>
  <w:num w:numId="7">
    <w:abstractNumId w:val="23"/>
  </w:num>
  <w:num w:numId="8">
    <w:abstractNumId w:val="31"/>
  </w:num>
  <w:num w:numId="9">
    <w:abstractNumId w:val="9"/>
  </w:num>
  <w:num w:numId="10">
    <w:abstractNumId w:val="28"/>
  </w:num>
  <w:num w:numId="11">
    <w:abstractNumId w:val="19"/>
  </w:num>
  <w:num w:numId="12">
    <w:abstractNumId w:val="18"/>
  </w:num>
  <w:num w:numId="13">
    <w:abstractNumId w:val="12"/>
  </w:num>
  <w:num w:numId="14">
    <w:abstractNumId w:val="27"/>
  </w:num>
  <w:num w:numId="15">
    <w:abstractNumId w:val="30"/>
  </w:num>
  <w:num w:numId="16">
    <w:abstractNumId w:val="24"/>
  </w:num>
  <w:num w:numId="17">
    <w:abstractNumId w:val="10"/>
  </w:num>
  <w:num w:numId="18">
    <w:abstractNumId w:val="29"/>
  </w:num>
  <w:num w:numId="19">
    <w:abstractNumId w:val="25"/>
  </w:num>
  <w:num w:numId="20">
    <w:abstractNumId w:val="15"/>
  </w:num>
  <w:num w:numId="21">
    <w:abstractNumId w:val="16"/>
  </w:num>
  <w:num w:numId="22">
    <w:abstractNumId w:val="13"/>
  </w:num>
  <w:num w:numId="23">
    <w:abstractNumId w:val="11"/>
  </w:num>
  <w:num w:numId="24">
    <w:abstractNumId w:val="5"/>
  </w:num>
  <w:num w:numId="25">
    <w:abstractNumId w:val="17"/>
  </w:num>
  <w:num w:numId="26">
    <w:abstractNumId w:val="3"/>
  </w:num>
  <w:num w:numId="27">
    <w:abstractNumId w:val="14"/>
  </w:num>
  <w:num w:numId="28">
    <w:abstractNumId w:val="22"/>
  </w:num>
  <w:num w:numId="29">
    <w:abstractNumId w:val="32"/>
  </w:num>
  <w:num w:numId="30">
    <w:abstractNumId w:val="26"/>
  </w:num>
  <w:num w:numId="31">
    <w:abstractNumId w:val="20"/>
  </w:num>
  <w:num w:numId="32">
    <w:abstractNumId w:val="7"/>
  </w:num>
  <w:num w:numId="33">
    <w:abstractNumId w:val="6"/>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hyphenationZone w:val="425"/>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compat>
  <w:rsids>
    <w:rsidRoot w:val="00013738"/>
    <w:rsid w:val="000026DE"/>
    <w:rsid w:val="000036E4"/>
    <w:rsid w:val="00003B35"/>
    <w:rsid w:val="00007A03"/>
    <w:rsid w:val="00013738"/>
    <w:rsid w:val="00020929"/>
    <w:rsid w:val="00031071"/>
    <w:rsid w:val="00034633"/>
    <w:rsid w:val="00034D86"/>
    <w:rsid w:val="00037286"/>
    <w:rsid w:val="000376B0"/>
    <w:rsid w:val="00041A5D"/>
    <w:rsid w:val="00045B6D"/>
    <w:rsid w:val="00046B46"/>
    <w:rsid w:val="00050070"/>
    <w:rsid w:val="00050218"/>
    <w:rsid w:val="00053F8D"/>
    <w:rsid w:val="00056A53"/>
    <w:rsid w:val="00057E64"/>
    <w:rsid w:val="00057F55"/>
    <w:rsid w:val="00063866"/>
    <w:rsid w:val="0006477E"/>
    <w:rsid w:val="0007129F"/>
    <w:rsid w:val="00072C4B"/>
    <w:rsid w:val="00074565"/>
    <w:rsid w:val="00077361"/>
    <w:rsid w:val="000774B9"/>
    <w:rsid w:val="000812D3"/>
    <w:rsid w:val="000918AE"/>
    <w:rsid w:val="00093D9C"/>
    <w:rsid w:val="000A20E9"/>
    <w:rsid w:val="000B036F"/>
    <w:rsid w:val="000B5B4F"/>
    <w:rsid w:val="000B6D1C"/>
    <w:rsid w:val="000C00C2"/>
    <w:rsid w:val="000C236A"/>
    <w:rsid w:val="000C252E"/>
    <w:rsid w:val="000C4312"/>
    <w:rsid w:val="000D00FD"/>
    <w:rsid w:val="000D62BF"/>
    <w:rsid w:val="000E3CB0"/>
    <w:rsid w:val="000E78DC"/>
    <w:rsid w:val="000F0EB9"/>
    <w:rsid w:val="000F5A2D"/>
    <w:rsid w:val="000F66B2"/>
    <w:rsid w:val="00102568"/>
    <w:rsid w:val="001048FB"/>
    <w:rsid w:val="00111EB4"/>
    <w:rsid w:val="00113D2D"/>
    <w:rsid w:val="00127F8F"/>
    <w:rsid w:val="00136939"/>
    <w:rsid w:val="0014062A"/>
    <w:rsid w:val="00140BA9"/>
    <w:rsid w:val="00150595"/>
    <w:rsid w:val="00150FCB"/>
    <w:rsid w:val="001537E5"/>
    <w:rsid w:val="001548C8"/>
    <w:rsid w:val="001615E0"/>
    <w:rsid w:val="00161DF2"/>
    <w:rsid w:val="0016285D"/>
    <w:rsid w:val="00166403"/>
    <w:rsid w:val="00180C9C"/>
    <w:rsid w:val="00186C84"/>
    <w:rsid w:val="001922D4"/>
    <w:rsid w:val="00192F9D"/>
    <w:rsid w:val="00195DC5"/>
    <w:rsid w:val="001A2350"/>
    <w:rsid w:val="001A2577"/>
    <w:rsid w:val="001B2C96"/>
    <w:rsid w:val="001B7D62"/>
    <w:rsid w:val="001C1211"/>
    <w:rsid w:val="001C1BB1"/>
    <w:rsid w:val="001C210E"/>
    <w:rsid w:val="001C5783"/>
    <w:rsid w:val="001C6027"/>
    <w:rsid w:val="001C72B5"/>
    <w:rsid w:val="001E51B0"/>
    <w:rsid w:val="001E56B9"/>
    <w:rsid w:val="001E5AEF"/>
    <w:rsid w:val="001F5059"/>
    <w:rsid w:val="002018CD"/>
    <w:rsid w:val="00205055"/>
    <w:rsid w:val="002149AC"/>
    <w:rsid w:val="00217C55"/>
    <w:rsid w:val="00222642"/>
    <w:rsid w:val="00224838"/>
    <w:rsid w:val="002254F1"/>
    <w:rsid w:val="002356B4"/>
    <w:rsid w:val="002458B9"/>
    <w:rsid w:val="00245A1E"/>
    <w:rsid w:val="002765D9"/>
    <w:rsid w:val="00280195"/>
    <w:rsid w:val="00281B4D"/>
    <w:rsid w:val="0028402C"/>
    <w:rsid w:val="002842BD"/>
    <w:rsid w:val="0028751F"/>
    <w:rsid w:val="00287CC0"/>
    <w:rsid w:val="00293C01"/>
    <w:rsid w:val="00295227"/>
    <w:rsid w:val="002974C9"/>
    <w:rsid w:val="002A0F5F"/>
    <w:rsid w:val="002A7063"/>
    <w:rsid w:val="002B1187"/>
    <w:rsid w:val="002B1FFA"/>
    <w:rsid w:val="002B7F21"/>
    <w:rsid w:val="002C0038"/>
    <w:rsid w:val="002D03BE"/>
    <w:rsid w:val="002D3127"/>
    <w:rsid w:val="002D5CA6"/>
    <w:rsid w:val="002D6AEF"/>
    <w:rsid w:val="002E5ACA"/>
    <w:rsid w:val="002F10E5"/>
    <w:rsid w:val="002F4AC8"/>
    <w:rsid w:val="003143CE"/>
    <w:rsid w:val="00314E6E"/>
    <w:rsid w:val="003175DD"/>
    <w:rsid w:val="00317DB5"/>
    <w:rsid w:val="00322200"/>
    <w:rsid w:val="003278D4"/>
    <w:rsid w:val="00334014"/>
    <w:rsid w:val="00337292"/>
    <w:rsid w:val="00341A07"/>
    <w:rsid w:val="003440C5"/>
    <w:rsid w:val="00350D59"/>
    <w:rsid w:val="00351F6F"/>
    <w:rsid w:val="003556D6"/>
    <w:rsid w:val="00355EBF"/>
    <w:rsid w:val="00356F43"/>
    <w:rsid w:val="0036352B"/>
    <w:rsid w:val="003661B6"/>
    <w:rsid w:val="0036680C"/>
    <w:rsid w:val="00371745"/>
    <w:rsid w:val="00372164"/>
    <w:rsid w:val="003741C3"/>
    <w:rsid w:val="00376C2C"/>
    <w:rsid w:val="00377705"/>
    <w:rsid w:val="00380035"/>
    <w:rsid w:val="0038713C"/>
    <w:rsid w:val="00387CC4"/>
    <w:rsid w:val="0039539E"/>
    <w:rsid w:val="003A622D"/>
    <w:rsid w:val="003A76D2"/>
    <w:rsid w:val="003B0403"/>
    <w:rsid w:val="003B1731"/>
    <w:rsid w:val="003B31A5"/>
    <w:rsid w:val="003B4720"/>
    <w:rsid w:val="003C178D"/>
    <w:rsid w:val="003C2604"/>
    <w:rsid w:val="003C7915"/>
    <w:rsid w:val="003D1D4E"/>
    <w:rsid w:val="003D2076"/>
    <w:rsid w:val="003D549F"/>
    <w:rsid w:val="003D6393"/>
    <w:rsid w:val="003D6F24"/>
    <w:rsid w:val="003D748B"/>
    <w:rsid w:val="003E10F9"/>
    <w:rsid w:val="003E5D10"/>
    <w:rsid w:val="003F0E79"/>
    <w:rsid w:val="00405AB2"/>
    <w:rsid w:val="00405AC1"/>
    <w:rsid w:val="004131C9"/>
    <w:rsid w:val="00416B9A"/>
    <w:rsid w:val="0042198F"/>
    <w:rsid w:val="00423330"/>
    <w:rsid w:val="004276D4"/>
    <w:rsid w:val="00434F7D"/>
    <w:rsid w:val="00445AE2"/>
    <w:rsid w:val="004500FF"/>
    <w:rsid w:val="004633AA"/>
    <w:rsid w:val="004636B7"/>
    <w:rsid w:val="004656A7"/>
    <w:rsid w:val="00470225"/>
    <w:rsid w:val="00493A72"/>
    <w:rsid w:val="00493D8A"/>
    <w:rsid w:val="004A3828"/>
    <w:rsid w:val="004B125B"/>
    <w:rsid w:val="004B363A"/>
    <w:rsid w:val="004B5623"/>
    <w:rsid w:val="004C493A"/>
    <w:rsid w:val="004D0FA7"/>
    <w:rsid w:val="004D14C1"/>
    <w:rsid w:val="004E15DF"/>
    <w:rsid w:val="004E163F"/>
    <w:rsid w:val="004E38E0"/>
    <w:rsid w:val="004E5726"/>
    <w:rsid w:val="004E6CA7"/>
    <w:rsid w:val="004F38A2"/>
    <w:rsid w:val="004F4DD0"/>
    <w:rsid w:val="005013B9"/>
    <w:rsid w:val="00501ED4"/>
    <w:rsid w:val="00502D9B"/>
    <w:rsid w:val="00511786"/>
    <w:rsid w:val="0052019C"/>
    <w:rsid w:val="0052295B"/>
    <w:rsid w:val="005244A0"/>
    <w:rsid w:val="00532A97"/>
    <w:rsid w:val="00551839"/>
    <w:rsid w:val="005551E0"/>
    <w:rsid w:val="00556943"/>
    <w:rsid w:val="00556D8C"/>
    <w:rsid w:val="0056148C"/>
    <w:rsid w:val="005628A9"/>
    <w:rsid w:val="0056595D"/>
    <w:rsid w:val="00570F6A"/>
    <w:rsid w:val="0057348E"/>
    <w:rsid w:val="005806FC"/>
    <w:rsid w:val="0058162E"/>
    <w:rsid w:val="00592476"/>
    <w:rsid w:val="00596160"/>
    <w:rsid w:val="0059720F"/>
    <w:rsid w:val="005A4739"/>
    <w:rsid w:val="005A4C02"/>
    <w:rsid w:val="005B23DE"/>
    <w:rsid w:val="005B71AA"/>
    <w:rsid w:val="005C17B9"/>
    <w:rsid w:val="005C3F87"/>
    <w:rsid w:val="005D00A0"/>
    <w:rsid w:val="005D475D"/>
    <w:rsid w:val="005E05E4"/>
    <w:rsid w:val="005E15B1"/>
    <w:rsid w:val="005E256E"/>
    <w:rsid w:val="005E4897"/>
    <w:rsid w:val="005E4EE2"/>
    <w:rsid w:val="005E6738"/>
    <w:rsid w:val="005E71D2"/>
    <w:rsid w:val="005F545C"/>
    <w:rsid w:val="006019CE"/>
    <w:rsid w:val="00611C12"/>
    <w:rsid w:val="00620135"/>
    <w:rsid w:val="006216DC"/>
    <w:rsid w:val="00622E33"/>
    <w:rsid w:val="0062342C"/>
    <w:rsid w:val="006241AC"/>
    <w:rsid w:val="006251DF"/>
    <w:rsid w:val="00626447"/>
    <w:rsid w:val="0062687E"/>
    <w:rsid w:val="006323CE"/>
    <w:rsid w:val="00642F07"/>
    <w:rsid w:val="00643AC1"/>
    <w:rsid w:val="00650633"/>
    <w:rsid w:val="00656D82"/>
    <w:rsid w:val="00661152"/>
    <w:rsid w:val="00661855"/>
    <w:rsid w:val="00664246"/>
    <w:rsid w:val="006817E8"/>
    <w:rsid w:val="00684894"/>
    <w:rsid w:val="0069073B"/>
    <w:rsid w:val="006A31B2"/>
    <w:rsid w:val="006A4E01"/>
    <w:rsid w:val="006A5E42"/>
    <w:rsid w:val="006B6410"/>
    <w:rsid w:val="006B64EE"/>
    <w:rsid w:val="006D075F"/>
    <w:rsid w:val="006D2C64"/>
    <w:rsid w:val="006D3070"/>
    <w:rsid w:val="006D3960"/>
    <w:rsid w:val="006D4613"/>
    <w:rsid w:val="006D64FF"/>
    <w:rsid w:val="006D73B9"/>
    <w:rsid w:val="006D7B4D"/>
    <w:rsid w:val="006E3BA6"/>
    <w:rsid w:val="006E4A43"/>
    <w:rsid w:val="006E5F4A"/>
    <w:rsid w:val="006E6958"/>
    <w:rsid w:val="006F08E3"/>
    <w:rsid w:val="006F1204"/>
    <w:rsid w:val="006F2031"/>
    <w:rsid w:val="006F4710"/>
    <w:rsid w:val="00701F1B"/>
    <w:rsid w:val="0070272A"/>
    <w:rsid w:val="0070719E"/>
    <w:rsid w:val="0071351F"/>
    <w:rsid w:val="007165F9"/>
    <w:rsid w:val="00722CF4"/>
    <w:rsid w:val="007406DB"/>
    <w:rsid w:val="0074114D"/>
    <w:rsid w:val="0074123C"/>
    <w:rsid w:val="00742EEF"/>
    <w:rsid w:val="0074316F"/>
    <w:rsid w:val="0074413D"/>
    <w:rsid w:val="00752C52"/>
    <w:rsid w:val="00753735"/>
    <w:rsid w:val="00755497"/>
    <w:rsid w:val="00756968"/>
    <w:rsid w:val="007601EE"/>
    <w:rsid w:val="007605B8"/>
    <w:rsid w:val="0076240F"/>
    <w:rsid w:val="007700AE"/>
    <w:rsid w:val="007713DF"/>
    <w:rsid w:val="00777FF3"/>
    <w:rsid w:val="00786D37"/>
    <w:rsid w:val="00787F11"/>
    <w:rsid w:val="007975EC"/>
    <w:rsid w:val="007A0AC8"/>
    <w:rsid w:val="007A1C41"/>
    <w:rsid w:val="007A7A49"/>
    <w:rsid w:val="007B490A"/>
    <w:rsid w:val="007C1314"/>
    <w:rsid w:val="007C2DAC"/>
    <w:rsid w:val="007C366F"/>
    <w:rsid w:val="007C5932"/>
    <w:rsid w:val="007C5D55"/>
    <w:rsid w:val="007C68CA"/>
    <w:rsid w:val="007D032E"/>
    <w:rsid w:val="007D1CEF"/>
    <w:rsid w:val="007D26D3"/>
    <w:rsid w:val="007D41D8"/>
    <w:rsid w:val="007D58AB"/>
    <w:rsid w:val="007D6FB9"/>
    <w:rsid w:val="007E1386"/>
    <w:rsid w:val="007E3340"/>
    <w:rsid w:val="007E719F"/>
    <w:rsid w:val="007F3D44"/>
    <w:rsid w:val="007F6841"/>
    <w:rsid w:val="008021C6"/>
    <w:rsid w:val="00802C68"/>
    <w:rsid w:val="00804DC5"/>
    <w:rsid w:val="0080518C"/>
    <w:rsid w:val="008058A3"/>
    <w:rsid w:val="00807281"/>
    <w:rsid w:val="00830509"/>
    <w:rsid w:val="00845495"/>
    <w:rsid w:val="008504E3"/>
    <w:rsid w:val="00852F6F"/>
    <w:rsid w:val="00854963"/>
    <w:rsid w:val="0085627F"/>
    <w:rsid w:val="00856673"/>
    <w:rsid w:val="00856FC8"/>
    <w:rsid w:val="008650DD"/>
    <w:rsid w:val="00876848"/>
    <w:rsid w:val="00877046"/>
    <w:rsid w:val="00882AFF"/>
    <w:rsid w:val="00884726"/>
    <w:rsid w:val="00885FF5"/>
    <w:rsid w:val="00890699"/>
    <w:rsid w:val="00891D54"/>
    <w:rsid w:val="00894D7A"/>
    <w:rsid w:val="008A2E0B"/>
    <w:rsid w:val="008A2F8A"/>
    <w:rsid w:val="008A40F3"/>
    <w:rsid w:val="008A4CA2"/>
    <w:rsid w:val="008A5A55"/>
    <w:rsid w:val="008A6ACB"/>
    <w:rsid w:val="008A6CDB"/>
    <w:rsid w:val="008B1935"/>
    <w:rsid w:val="008B39F4"/>
    <w:rsid w:val="008C6F6F"/>
    <w:rsid w:val="008E0CA2"/>
    <w:rsid w:val="008F0C02"/>
    <w:rsid w:val="008F61A1"/>
    <w:rsid w:val="008F7E41"/>
    <w:rsid w:val="009003AE"/>
    <w:rsid w:val="009025A8"/>
    <w:rsid w:val="00903B82"/>
    <w:rsid w:val="00903E42"/>
    <w:rsid w:val="009049D5"/>
    <w:rsid w:val="009108CD"/>
    <w:rsid w:val="00915834"/>
    <w:rsid w:val="00920E87"/>
    <w:rsid w:val="00921FFD"/>
    <w:rsid w:val="00927D46"/>
    <w:rsid w:val="00931F86"/>
    <w:rsid w:val="009335EC"/>
    <w:rsid w:val="00933CF4"/>
    <w:rsid w:val="00940D17"/>
    <w:rsid w:val="00946F29"/>
    <w:rsid w:val="00951D6D"/>
    <w:rsid w:val="00954535"/>
    <w:rsid w:val="009573F5"/>
    <w:rsid w:val="00960F40"/>
    <w:rsid w:val="0096135C"/>
    <w:rsid w:val="009711BD"/>
    <w:rsid w:val="00973A25"/>
    <w:rsid w:val="00974C63"/>
    <w:rsid w:val="00985092"/>
    <w:rsid w:val="00990FDA"/>
    <w:rsid w:val="00994ED3"/>
    <w:rsid w:val="009951D5"/>
    <w:rsid w:val="00995AC4"/>
    <w:rsid w:val="009A1E04"/>
    <w:rsid w:val="009A25CD"/>
    <w:rsid w:val="009B077A"/>
    <w:rsid w:val="009C6417"/>
    <w:rsid w:val="009D3448"/>
    <w:rsid w:val="009E4FA1"/>
    <w:rsid w:val="009E5B41"/>
    <w:rsid w:val="009E7BD6"/>
    <w:rsid w:val="009F2CCE"/>
    <w:rsid w:val="009F622F"/>
    <w:rsid w:val="00A0000C"/>
    <w:rsid w:val="00A009F9"/>
    <w:rsid w:val="00A00A0D"/>
    <w:rsid w:val="00A026F2"/>
    <w:rsid w:val="00A10C11"/>
    <w:rsid w:val="00A21B81"/>
    <w:rsid w:val="00A267F4"/>
    <w:rsid w:val="00A27A92"/>
    <w:rsid w:val="00A30303"/>
    <w:rsid w:val="00A30ADE"/>
    <w:rsid w:val="00A33735"/>
    <w:rsid w:val="00A433E1"/>
    <w:rsid w:val="00A465D5"/>
    <w:rsid w:val="00A505FF"/>
    <w:rsid w:val="00A513F7"/>
    <w:rsid w:val="00A51821"/>
    <w:rsid w:val="00A57258"/>
    <w:rsid w:val="00A616C8"/>
    <w:rsid w:val="00A6243B"/>
    <w:rsid w:val="00A6452E"/>
    <w:rsid w:val="00A6785C"/>
    <w:rsid w:val="00A87FD0"/>
    <w:rsid w:val="00AA07C1"/>
    <w:rsid w:val="00AA2CF6"/>
    <w:rsid w:val="00AA35C6"/>
    <w:rsid w:val="00AA5951"/>
    <w:rsid w:val="00AB49B0"/>
    <w:rsid w:val="00AB7530"/>
    <w:rsid w:val="00AC221E"/>
    <w:rsid w:val="00AC4147"/>
    <w:rsid w:val="00AC5316"/>
    <w:rsid w:val="00AC5B57"/>
    <w:rsid w:val="00AD19D9"/>
    <w:rsid w:val="00AD6EFF"/>
    <w:rsid w:val="00AE0FA4"/>
    <w:rsid w:val="00AE2B0E"/>
    <w:rsid w:val="00AE6C11"/>
    <w:rsid w:val="00AF307E"/>
    <w:rsid w:val="00AF606F"/>
    <w:rsid w:val="00AF6B92"/>
    <w:rsid w:val="00AF6FCC"/>
    <w:rsid w:val="00B02177"/>
    <w:rsid w:val="00B03E90"/>
    <w:rsid w:val="00B06B1C"/>
    <w:rsid w:val="00B077D9"/>
    <w:rsid w:val="00B11E79"/>
    <w:rsid w:val="00B2004A"/>
    <w:rsid w:val="00B30075"/>
    <w:rsid w:val="00B319D3"/>
    <w:rsid w:val="00B32FA2"/>
    <w:rsid w:val="00B448BC"/>
    <w:rsid w:val="00B44A1B"/>
    <w:rsid w:val="00B5165E"/>
    <w:rsid w:val="00B61504"/>
    <w:rsid w:val="00B82ACA"/>
    <w:rsid w:val="00B84E57"/>
    <w:rsid w:val="00B864AD"/>
    <w:rsid w:val="00B9424E"/>
    <w:rsid w:val="00B9593D"/>
    <w:rsid w:val="00B96E29"/>
    <w:rsid w:val="00BA0AC5"/>
    <w:rsid w:val="00BA2452"/>
    <w:rsid w:val="00BA38A4"/>
    <w:rsid w:val="00BA6D51"/>
    <w:rsid w:val="00BB52BF"/>
    <w:rsid w:val="00BC1D3C"/>
    <w:rsid w:val="00BC2A67"/>
    <w:rsid w:val="00BF0A6D"/>
    <w:rsid w:val="00BF0E95"/>
    <w:rsid w:val="00BF13BE"/>
    <w:rsid w:val="00BF307E"/>
    <w:rsid w:val="00BF4D70"/>
    <w:rsid w:val="00BF5B74"/>
    <w:rsid w:val="00BF7FA9"/>
    <w:rsid w:val="00C064ED"/>
    <w:rsid w:val="00C079F7"/>
    <w:rsid w:val="00C1153A"/>
    <w:rsid w:val="00C14E4E"/>
    <w:rsid w:val="00C15CEC"/>
    <w:rsid w:val="00C17246"/>
    <w:rsid w:val="00C21DF8"/>
    <w:rsid w:val="00C2241A"/>
    <w:rsid w:val="00C224DC"/>
    <w:rsid w:val="00C26A65"/>
    <w:rsid w:val="00C306AB"/>
    <w:rsid w:val="00C3139C"/>
    <w:rsid w:val="00C377DA"/>
    <w:rsid w:val="00C37C5D"/>
    <w:rsid w:val="00C479FF"/>
    <w:rsid w:val="00C5152C"/>
    <w:rsid w:val="00C523B1"/>
    <w:rsid w:val="00C5583C"/>
    <w:rsid w:val="00C63746"/>
    <w:rsid w:val="00C7465C"/>
    <w:rsid w:val="00C77FD6"/>
    <w:rsid w:val="00C82707"/>
    <w:rsid w:val="00C84008"/>
    <w:rsid w:val="00C911D5"/>
    <w:rsid w:val="00C923BF"/>
    <w:rsid w:val="00CA02D0"/>
    <w:rsid w:val="00CA242F"/>
    <w:rsid w:val="00CA3BDF"/>
    <w:rsid w:val="00CB090E"/>
    <w:rsid w:val="00CC2475"/>
    <w:rsid w:val="00CC3942"/>
    <w:rsid w:val="00CD3852"/>
    <w:rsid w:val="00CD64C1"/>
    <w:rsid w:val="00CD73D5"/>
    <w:rsid w:val="00CD7650"/>
    <w:rsid w:val="00CE58AB"/>
    <w:rsid w:val="00CE6A74"/>
    <w:rsid w:val="00CE7CE6"/>
    <w:rsid w:val="00CF2033"/>
    <w:rsid w:val="00CF666D"/>
    <w:rsid w:val="00D013B2"/>
    <w:rsid w:val="00D14A85"/>
    <w:rsid w:val="00D2316C"/>
    <w:rsid w:val="00D27824"/>
    <w:rsid w:val="00D327B0"/>
    <w:rsid w:val="00D366AF"/>
    <w:rsid w:val="00D4320E"/>
    <w:rsid w:val="00D50C7A"/>
    <w:rsid w:val="00D514D5"/>
    <w:rsid w:val="00D51744"/>
    <w:rsid w:val="00D60F15"/>
    <w:rsid w:val="00D61237"/>
    <w:rsid w:val="00D67CE3"/>
    <w:rsid w:val="00D82F88"/>
    <w:rsid w:val="00D90214"/>
    <w:rsid w:val="00D92D05"/>
    <w:rsid w:val="00D97238"/>
    <w:rsid w:val="00D97599"/>
    <w:rsid w:val="00D97ED6"/>
    <w:rsid w:val="00DA12C8"/>
    <w:rsid w:val="00DA18B9"/>
    <w:rsid w:val="00DA7792"/>
    <w:rsid w:val="00DB1359"/>
    <w:rsid w:val="00DB363D"/>
    <w:rsid w:val="00DB4F3F"/>
    <w:rsid w:val="00DC204D"/>
    <w:rsid w:val="00DC7AF5"/>
    <w:rsid w:val="00DD21B0"/>
    <w:rsid w:val="00DD359A"/>
    <w:rsid w:val="00DD70DB"/>
    <w:rsid w:val="00DE028E"/>
    <w:rsid w:val="00DE58E5"/>
    <w:rsid w:val="00DE68B4"/>
    <w:rsid w:val="00DE6F09"/>
    <w:rsid w:val="00DE7D09"/>
    <w:rsid w:val="00DF02D0"/>
    <w:rsid w:val="00DF58E6"/>
    <w:rsid w:val="00DF705A"/>
    <w:rsid w:val="00E008F9"/>
    <w:rsid w:val="00E2354E"/>
    <w:rsid w:val="00E320B8"/>
    <w:rsid w:val="00E35A40"/>
    <w:rsid w:val="00E379B3"/>
    <w:rsid w:val="00E46879"/>
    <w:rsid w:val="00E566EE"/>
    <w:rsid w:val="00E65B0D"/>
    <w:rsid w:val="00E7096D"/>
    <w:rsid w:val="00E739FC"/>
    <w:rsid w:val="00E76422"/>
    <w:rsid w:val="00E77663"/>
    <w:rsid w:val="00E83DBB"/>
    <w:rsid w:val="00E907AA"/>
    <w:rsid w:val="00E94E72"/>
    <w:rsid w:val="00EA2C76"/>
    <w:rsid w:val="00EA2FCD"/>
    <w:rsid w:val="00EA4984"/>
    <w:rsid w:val="00EB56D0"/>
    <w:rsid w:val="00ED2026"/>
    <w:rsid w:val="00ED2817"/>
    <w:rsid w:val="00ED2B53"/>
    <w:rsid w:val="00ED7638"/>
    <w:rsid w:val="00EE0354"/>
    <w:rsid w:val="00EE1362"/>
    <w:rsid w:val="00EE229A"/>
    <w:rsid w:val="00EE5B06"/>
    <w:rsid w:val="00EE6949"/>
    <w:rsid w:val="00EF0A05"/>
    <w:rsid w:val="00EF304C"/>
    <w:rsid w:val="00EF4E8D"/>
    <w:rsid w:val="00EF5DB4"/>
    <w:rsid w:val="00EF736D"/>
    <w:rsid w:val="00F05996"/>
    <w:rsid w:val="00F10D11"/>
    <w:rsid w:val="00F115EC"/>
    <w:rsid w:val="00F161EB"/>
    <w:rsid w:val="00F1746E"/>
    <w:rsid w:val="00F206F8"/>
    <w:rsid w:val="00F221B7"/>
    <w:rsid w:val="00F23362"/>
    <w:rsid w:val="00F2350D"/>
    <w:rsid w:val="00F23CBD"/>
    <w:rsid w:val="00F265F2"/>
    <w:rsid w:val="00F277F3"/>
    <w:rsid w:val="00F33A71"/>
    <w:rsid w:val="00F33A94"/>
    <w:rsid w:val="00F34097"/>
    <w:rsid w:val="00F41906"/>
    <w:rsid w:val="00F46F74"/>
    <w:rsid w:val="00F534DD"/>
    <w:rsid w:val="00F5358C"/>
    <w:rsid w:val="00F564C3"/>
    <w:rsid w:val="00F65946"/>
    <w:rsid w:val="00F74417"/>
    <w:rsid w:val="00F830FB"/>
    <w:rsid w:val="00F858E4"/>
    <w:rsid w:val="00F86D19"/>
    <w:rsid w:val="00F91614"/>
    <w:rsid w:val="00F952E4"/>
    <w:rsid w:val="00F96190"/>
    <w:rsid w:val="00FA7562"/>
    <w:rsid w:val="00FB6AE0"/>
    <w:rsid w:val="00FC0734"/>
    <w:rsid w:val="00FC3269"/>
    <w:rsid w:val="00FC56B7"/>
    <w:rsid w:val="00FC7707"/>
    <w:rsid w:val="00FD0C13"/>
    <w:rsid w:val="00FF18A3"/>
    <w:rsid w:val="00FF1C25"/>
    <w:rsid w:val="00FF3CEA"/>
    <w:rsid w:val="00FF4B99"/>
    <w:rsid w:val="00FF71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000C"/>
    <w:pPr>
      <w:spacing w:after="200" w:line="276" w:lineRule="auto"/>
    </w:pPr>
    <w:rPr>
      <w:sz w:val="22"/>
      <w:szCs w:val="22"/>
      <w:lang w:val="uk-UA" w:eastAsia="uk-UA"/>
    </w:rPr>
  </w:style>
  <w:style w:type="paragraph" w:styleId="1">
    <w:name w:val="heading 1"/>
    <w:basedOn w:val="a"/>
    <w:next w:val="a"/>
    <w:link w:val="10"/>
    <w:uiPriority w:val="9"/>
    <w:qFormat/>
    <w:rsid w:val="00884726"/>
    <w:pPr>
      <w:keepNext/>
      <w:spacing w:before="240" w:after="60"/>
      <w:outlineLvl w:val="0"/>
    </w:pPr>
    <w:rPr>
      <w:rFonts w:ascii="Times New Roman" w:hAnsi="Times New Roman"/>
      <w:b/>
      <w:bCs/>
      <w:kern w:val="32"/>
      <w:sz w:val="24"/>
      <w:szCs w:val="32"/>
    </w:rPr>
  </w:style>
  <w:style w:type="paragraph" w:styleId="2">
    <w:name w:val="heading 2"/>
    <w:basedOn w:val="a"/>
    <w:next w:val="a"/>
    <w:link w:val="20"/>
    <w:uiPriority w:val="9"/>
    <w:unhideWhenUsed/>
    <w:qFormat/>
    <w:rsid w:val="00A33735"/>
    <w:pPr>
      <w:keepNext/>
      <w:spacing w:before="240" w:after="60"/>
      <w:outlineLvl w:val="1"/>
    </w:pPr>
    <w:rPr>
      <w:rFonts w:ascii="Times New Roman" w:eastAsiaTheme="majorEastAsia" w:hAnsi="Times New Roman" w:cstheme="majorBidi"/>
      <w:b/>
      <w:bCs/>
      <w:iCs/>
      <w:sz w:val="24"/>
      <w:szCs w:val="28"/>
    </w:rPr>
  </w:style>
  <w:style w:type="paragraph" w:styleId="3">
    <w:name w:val="heading 3"/>
    <w:basedOn w:val="a"/>
    <w:next w:val="a"/>
    <w:link w:val="30"/>
    <w:uiPriority w:val="9"/>
    <w:unhideWhenUsed/>
    <w:qFormat/>
    <w:rsid w:val="00434F7D"/>
    <w:pPr>
      <w:keepNext/>
      <w:spacing w:before="240" w:after="60"/>
      <w:jc w:val="center"/>
      <w:outlineLvl w:val="2"/>
    </w:pPr>
    <w:rPr>
      <w:rFonts w:ascii="Times New Roman" w:eastAsiaTheme="majorEastAsia" w:hAnsi="Times New Roman" w:cstheme="majorBidi"/>
      <w:b/>
      <w:bCs/>
      <w:sz w:val="24"/>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0000C"/>
    <w:pPr>
      <w:widowControl w:val="0"/>
      <w:autoSpaceDE w:val="0"/>
      <w:autoSpaceDN w:val="0"/>
      <w:adjustRightInd w:val="0"/>
    </w:pPr>
    <w:rPr>
      <w:rFonts w:ascii="Times New Roman" w:hAnsi="Times New Roman"/>
      <w:color w:val="000000"/>
      <w:lang w:val="uk-UA" w:eastAsia="uk-UA"/>
    </w:rPr>
  </w:style>
  <w:style w:type="paragraph" w:styleId="a3">
    <w:name w:val="Document Map"/>
    <w:basedOn w:val="a"/>
    <w:link w:val="a4"/>
    <w:uiPriority w:val="99"/>
    <w:semiHidden/>
    <w:unhideWhenUsed/>
    <w:rsid w:val="00F91614"/>
    <w:rPr>
      <w:rFonts w:ascii="Tahoma" w:hAnsi="Tahoma" w:cs="Tahoma"/>
      <w:sz w:val="16"/>
      <w:szCs w:val="16"/>
    </w:rPr>
  </w:style>
  <w:style w:type="table" w:styleId="a5">
    <w:name w:val="Table Grid"/>
    <w:basedOn w:val="a1"/>
    <w:uiPriority w:val="59"/>
    <w:rsid w:val="007C366F"/>
    <w:rPr>
      <w:lang w:val="uk-UA"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4">
    <w:name w:val="Схема документа Знак"/>
    <w:link w:val="a3"/>
    <w:uiPriority w:val="99"/>
    <w:semiHidden/>
    <w:locked/>
    <w:rsid w:val="00F91614"/>
    <w:rPr>
      <w:rFonts w:ascii="Tahoma" w:hAnsi="Tahoma" w:cs="Tahoma"/>
      <w:sz w:val="16"/>
      <w:szCs w:val="16"/>
    </w:rPr>
  </w:style>
  <w:style w:type="character" w:customStyle="1" w:styleId="10">
    <w:name w:val="Заголовок 1 Знак"/>
    <w:link w:val="1"/>
    <w:uiPriority w:val="9"/>
    <w:rsid w:val="00884726"/>
    <w:rPr>
      <w:rFonts w:ascii="Times New Roman" w:hAnsi="Times New Roman"/>
      <w:b/>
      <w:bCs/>
      <w:kern w:val="32"/>
      <w:sz w:val="24"/>
      <w:szCs w:val="32"/>
      <w:lang w:val="uk-UA" w:eastAsia="uk-UA"/>
    </w:rPr>
  </w:style>
  <w:style w:type="paragraph" w:styleId="a6">
    <w:name w:val="TOC Heading"/>
    <w:basedOn w:val="1"/>
    <w:next w:val="a"/>
    <w:uiPriority w:val="39"/>
    <w:unhideWhenUsed/>
    <w:qFormat/>
    <w:rsid w:val="004D14C1"/>
    <w:pPr>
      <w:keepLines/>
      <w:spacing w:before="480" w:after="0"/>
      <w:outlineLvl w:val="9"/>
    </w:pPr>
    <w:rPr>
      <w:color w:val="365F91"/>
      <w:kern w:val="0"/>
      <w:sz w:val="28"/>
      <w:szCs w:val="28"/>
      <w:lang w:val="en-US" w:eastAsia="ja-JP"/>
    </w:rPr>
  </w:style>
  <w:style w:type="paragraph" w:styleId="11">
    <w:name w:val="toc 1"/>
    <w:basedOn w:val="a"/>
    <w:next w:val="a"/>
    <w:autoRedefine/>
    <w:uiPriority w:val="39"/>
    <w:unhideWhenUsed/>
    <w:rsid w:val="00A433E1"/>
    <w:pPr>
      <w:tabs>
        <w:tab w:val="left" w:pos="341"/>
        <w:tab w:val="right" w:leader="dot" w:pos="9639"/>
      </w:tabs>
      <w:spacing w:after="100"/>
    </w:pPr>
    <w:rPr>
      <w:rFonts w:ascii="Times New Roman" w:eastAsia="Calibri" w:hAnsi="Times New Roman"/>
      <w:b/>
      <w:sz w:val="24"/>
      <w:szCs w:val="28"/>
      <w:lang w:val="en-US" w:eastAsia="en-US"/>
    </w:rPr>
  </w:style>
  <w:style w:type="paragraph" w:styleId="21">
    <w:name w:val="toc 2"/>
    <w:basedOn w:val="a"/>
    <w:next w:val="a"/>
    <w:autoRedefine/>
    <w:uiPriority w:val="39"/>
    <w:unhideWhenUsed/>
    <w:rsid w:val="00DE6F09"/>
    <w:pPr>
      <w:tabs>
        <w:tab w:val="left" w:pos="650"/>
        <w:tab w:val="right" w:leader="dot" w:pos="9639"/>
      </w:tabs>
      <w:spacing w:after="100"/>
      <w:ind w:left="200"/>
    </w:pPr>
    <w:rPr>
      <w:rFonts w:ascii="Times New Roman" w:eastAsia="Calibri" w:hAnsi="Times New Roman"/>
      <w:noProof/>
      <w:sz w:val="24"/>
      <w:szCs w:val="28"/>
      <w:lang w:val="en-US" w:eastAsia="en-US"/>
    </w:rPr>
  </w:style>
  <w:style w:type="paragraph" w:styleId="31">
    <w:name w:val="toc 3"/>
    <w:basedOn w:val="a"/>
    <w:next w:val="a"/>
    <w:autoRedefine/>
    <w:uiPriority w:val="39"/>
    <w:unhideWhenUsed/>
    <w:rsid w:val="00DE6F09"/>
    <w:pPr>
      <w:tabs>
        <w:tab w:val="left" w:pos="1120"/>
        <w:tab w:val="right" w:leader="dot" w:pos="9639"/>
      </w:tabs>
      <w:spacing w:after="100"/>
      <w:ind w:left="400"/>
    </w:pPr>
    <w:rPr>
      <w:rFonts w:ascii="Times New Roman" w:eastAsia="Calibri" w:hAnsi="Times New Roman"/>
      <w:noProof/>
      <w:sz w:val="24"/>
      <w:szCs w:val="24"/>
      <w:lang w:val="en-US" w:eastAsia="en-US"/>
    </w:rPr>
  </w:style>
  <w:style w:type="character" w:customStyle="1" w:styleId="20">
    <w:name w:val="Заголовок 2 Знак"/>
    <w:basedOn w:val="a0"/>
    <w:link w:val="2"/>
    <w:uiPriority w:val="9"/>
    <w:rsid w:val="00A33735"/>
    <w:rPr>
      <w:rFonts w:ascii="Times New Roman" w:eastAsiaTheme="majorEastAsia" w:hAnsi="Times New Roman" w:cstheme="majorBidi"/>
      <w:b/>
      <w:bCs/>
      <w:iCs/>
      <w:sz w:val="24"/>
      <w:szCs w:val="28"/>
      <w:lang w:val="uk-UA" w:eastAsia="uk-UA"/>
    </w:rPr>
  </w:style>
  <w:style w:type="character" w:customStyle="1" w:styleId="30">
    <w:name w:val="Заголовок 3 Знак"/>
    <w:basedOn w:val="a0"/>
    <w:link w:val="3"/>
    <w:uiPriority w:val="9"/>
    <w:rsid w:val="00434F7D"/>
    <w:rPr>
      <w:rFonts w:ascii="Times New Roman" w:eastAsiaTheme="majorEastAsia" w:hAnsi="Times New Roman" w:cstheme="majorBidi"/>
      <w:b/>
      <w:bCs/>
      <w:sz w:val="24"/>
      <w:szCs w:val="26"/>
      <w:lang w:val="uk-UA" w:eastAsia="uk-UA"/>
    </w:rPr>
  </w:style>
  <w:style w:type="paragraph" w:styleId="a7">
    <w:name w:val="List Paragraph"/>
    <w:basedOn w:val="a"/>
    <w:uiPriority w:val="34"/>
    <w:qFormat/>
    <w:rsid w:val="00A6785C"/>
    <w:pPr>
      <w:ind w:left="720"/>
      <w:contextualSpacing/>
    </w:pPr>
    <w:rPr>
      <w:lang w:val="ru-RU" w:eastAsia="ru-RU"/>
    </w:rPr>
  </w:style>
  <w:style w:type="paragraph" w:styleId="a8">
    <w:name w:val="Balloon Text"/>
    <w:basedOn w:val="a"/>
    <w:link w:val="a9"/>
    <w:uiPriority w:val="99"/>
    <w:semiHidden/>
    <w:unhideWhenUsed/>
    <w:rsid w:val="0059720F"/>
    <w:pPr>
      <w:spacing w:after="0" w:line="240" w:lineRule="auto"/>
    </w:pPr>
    <w:rPr>
      <w:rFonts w:ascii="Lucida Grande CY" w:hAnsi="Lucida Grande CY" w:cs="Lucida Grande CY"/>
      <w:sz w:val="18"/>
      <w:szCs w:val="18"/>
    </w:rPr>
  </w:style>
  <w:style w:type="character" w:customStyle="1" w:styleId="a9">
    <w:name w:val="Текст выноски Знак"/>
    <w:basedOn w:val="a0"/>
    <w:link w:val="a8"/>
    <w:uiPriority w:val="99"/>
    <w:semiHidden/>
    <w:rsid w:val="0059720F"/>
    <w:rPr>
      <w:rFonts w:ascii="Lucida Grande CY" w:hAnsi="Lucida Grande CY" w:cs="Lucida Grande CY"/>
      <w:sz w:val="18"/>
      <w:szCs w:val="18"/>
      <w:lang w:val="uk-UA" w:eastAsia="uk-UA"/>
    </w:rPr>
  </w:style>
  <w:style w:type="paragraph" w:styleId="aa">
    <w:name w:val="table of figures"/>
    <w:basedOn w:val="a"/>
    <w:next w:val="a"/>
    <w:uiPriority w:val="99"/>
    <w:unhideWhenUsed/>
    <w:rsid w:val="003B31A5"/>
    <w:pPr>
      <w:ind w:left="560" w:hanging="560"/>
      <w:jc w:val="both"/>
    </w:pPr>
    <w:rPr>
      <w:rFonts w:ascii="Times New Roman" w:eastAsia="Calibri" w:hAnsi="Times New Roman"/>
      <w:sz w:val="24"/>
      <w:szCs w:val="28"/>
      <w:lang w:val="en-US" w:eastAsia="en-US"/>
    </w:rPr>
  </w:style>
  <w:style w:type="paragraph" w:styleId="ab">
    <w:name w:val="caption"/>
    <w:basedOn w:val="a"/>
    <w:next w:val="a"/>
    <w:uiPriority w:val="35"/>
    <w:unhideWhenUsed/>
    <w:qFormat/>
    <w:rsid w:val="00DB4F3F"/>
    <w:pPr>
      <w:spacing w:line="240" w:lineRule="auto"/>
    </w:pPr>
    <w:rPr>
      <w:rFonts w:ascii="Times New Roman" w:hAnsi="Times New Roman"/>
      <w:b/>
      <w:bCs/>
      <w:sz w:val="24"/>
      <w:szCs w:val="18"/>
    </w:rPr>
  </w:style>
  <w:style w:type="paragraph" w:customStyle="1" w:styleId="Figure">
    <w:name w:val="Figure"/>
    <w:basedOn w:val="aa"/>
    <w:next w:val="a"/>
    <w:link w:val="FigureChar"/>
    <w:autoRedefine/>
    <w:qFormat/>
    <w:rsid w:val="004F4DD0"/>
    <w:pPr>
      <w:spacing w:after="0"/>
    </w:pPr>
    <w:rPr>
      <w:rFonts w:eastAsiaTheme="minorEastAsia" w:cstheme="minorBidi"/>
      <w:b/>
      <w:color w:val="000000" w:themeColor="text1"/>
      <w:sz w:val="28"/>
      <w:lang w:val="en-GB"/>
    </w:rPr>
  </w:style>
  <w:style w:type="character" w:customStyle="1" w:styleId="FigureChar">
    <w:name w:val="Figure Char"/>
    <w:basedOn w:val="a0"/>
    <w:link w:val="Figure"/>
    <w:rsid w:val="004F4DD0"/>
    <w:rPr>
      <w:rFonts w:ascii="Times New Roman" w:eastAsiaTheme="minorEastAsia" w:hAnsi="Times New Roman" w:cstheme="minorBidi"/>
      <w:b/>
      <w:color w:val="000000" w:themeColor="text1"/>
      <w:sz w:val="28"/>
      <w:szCs w:val="28"/>
      <w:lang w:val="en-GB"/>
    </w:rPr>
  </w:style>
  <w:style w:type="paragraph" w:styleId="ac">
    <w:name w:val="Normal (Web)"/>
    <w:basedOn w:val="a"/>
    <w:uiPriority w:val="99"/>
    <w:semiHidden/>
    <w:unhideWhenUsed/>
    <w:rsid w:val="009E4FA1"/>
    <w:pPr>
      <w:spacing w:before="100" w:beforeAutospacing="1" w:after="100" w:afterAutospacing="1" w:line="240" w:lineRule="auto"/>
    </w:pPr>
    <w:rPr>
      <w:rFonts w:ascii="Times New Roman" w:hAnsi="Times New Roman"/>
      <w:sz w:val="20"/>
      <w:szCs w:val="20"/>
      <w:lang w:val="en-US" w:eastAsia="en-US"/>
    </w:rPr>
  </w:style>
  <w:style w:type="character" w:styleId="ad">
    <w:name w:val="Strong"/>
    <w:basedOn w:val="a0"/>
    <w:uiPriority w:val="22"/>
    <w:qFormat/>
    <w:rsid w:val="009E4FA1"/>
    <w:rPr>
      <w:b/>
      <w:bCs/>
    </w:rPr>
  </w:style>
  <w:style w:type="character" w:styleId="ae">
    <w:name w:val="Hyperlink"/>
    <w:basedOn w:val="a0"/>
    <w:uiPriority w:val="99"/>
    <w:unhideWhenUsed/>
    <w:rsid w:val="00CB090E"/>
    <w:rPr>
      <w:color w:val="0000FF" w:themeColor="hyperlink"/>
      <w:u w:val="single"/>
    </w:rPr>
  </w:style>
  <w:style w:type="character" w:customStyle="1" w:styleId="apple-converted-space">
    <w:name w:val="apple-converted-space"/>
    <w:basedOn w:val="a0"/>
    <w:rsid w:val="0062687E"/>
  </w:style>
  <w:style w:type="table" w:customStyle="1" w:styleId="TableGrid1">
    <w:name w:val="Table Grid1"/>
    <w:basedOn w:val="a1"/>
    <w:next w:val="a5"/>
    <w:uiPriority w:val="59"/>
    <w:rsid w:val="00BF5B74"/>
    <w:rPr>
      <w:lang w:val="uk-UA"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footer"/>
    <w:basedOn w:val="a"/>
    <w:link w:val="af0"/>
    <w:uiPriority w:val="99"/>
    <w:unhideWhenUsed/>
    <w:rsid w:val="009108CD"/>
    <w:pPr>
      <w:tabs>
        <w:tab w:val="center" w:pos="4320"/>
        <w:tab w:val="right" w:pos="8640"/>
      </w:tabs>
      <w:spacing w:after="0" w:line="240" w:lineRule="auto"/>
    </w:pPr>
  </w:style>
  <w:style w:type="character" w:customStyle="1" w:styleId="af0">
    <w:name w:val="Нижний колонтитул Знак"/>
    <w:basedOn w:val="a0"/>
    <w:link w:val="af"/>
    <w:uiPriority w:val="99"/>
    <w:rsid w:val="009108CD"/>
    <w:rPr>
      <w:sz w:val="22"/>
      <w:szCs w:val="22"/>
      <w:lang w:val="uk-UA" w:eastAsia="uk-UA"/>
    </w:rPr>
  </w:style>
  <w:style w:type="character" w:styleId="af1">
    <w:name w:val="page number"/>
    <w:basedOn w:val="a0"/>
    <w:uiPriority w:val="99"/>
    <w:semiHidden/>
    <w:unhideWhenUsed/>
    <w:rsid w:val="009108CD"/>
  </w:style>
  <w:style w:type="paragraph" w:styleId="af2">
    <w:name w:val="header"/>
    <w:basedOn w:val="a"/>
    <w:link w:val="af3"/>
    <w:uiPriority w:val="99"/>
    <w:unhideWhenUsed/>
    <w:rsid w:val="009108CD"/>
    <w:pPr>
      <w:tabs>
        <w:tab w:val="center" w:pos="4320"/>
        <w:tab w:val="right" w:pos="8640"/>
      </w:tabs>
      <w:spacing w:after="0" w:line="240" w:lineRule="auto"/>
    </w:pPr>
  </w:style>
  <w:style w:type="character" w:customStyle="1" w:styleId="af3">
    <w:name w:val="Верхний колонтитул Знак"/>
    <w:basedOn w:val="a0"/>
    <w:link w:val="af2"/>
    <w:uiPriority w:val="99"/>
    <w:rsid w:val="009108CD"/>
    <w:rPr>
      <w:sz w:val="22"/>
      <w:szCs w:val="22"/>
      <w:lang w:val="uk-UA" w:eastAsia="uk-UA"/>
    </w:rPr>
  </w:style>
  <w:style w:type="paragraph" w:customStyle="1" w:styleId="ConsPlusNormal">
    <w:name w:val="ConsPlusNormal"/>
    <w:link w:val="ConsPlusNormal0"/>
    <w:rsid w:val="007F6841"/>
    <w:pPr>
      <w:widowControl w:val="0"/>
      <w:autoSpaceDE w:val="0"/>
      <w:autoSpaceDN w:val="0"/>
      <w:adjustRightInd w:val="0"/>
      <w:ind w:firstLine="720"/>
    </w:pPr>
    <w:rPr>
      <w:rFonts w:ascii="Arial" w:eastAsia="Calibri" w:hAnsi="Arial" w:cs="Arial"/>
      <w:sz w:val="20"/>
      <w:szCs w:val="20"/>
      <w:lang w:val="ru-RU" w:eastAsia="ru-RU"/>
    </w:rPr>
  </w:style>
  <w:style w:type="character" w:customStyle="1" w:styleId="ConsPlusNormal0">
    <w:name w:val="ConsPlusNormal Знак"/>
    <w:basedOn w:val="a0"/>
    <w:link w:val="ConsPlusNormal"/>
    <w:locked/>
    <w:rsid w:val="007F6841"/>
    <w:rPr>
      <w:rFonts w:ascii="Arial" w:eastAsia="Calibri" w:hAnsi="Arial" w:cs="Arial"/>
      <w:sz w:val="20"/>
      <w:szCs w:val="20"/>
      <w:lang w:val="ru-RU" w:eastAsia="ru-RU"/>
    </w:rPr>
  </w:style>
  <w:style w:type="paragraph" w:customStyle="1" w:styleId="ConsPlusNonformat">
    <w:name w:val="ConsPlusNonformat"/>
    <w:rsid w:val="00AB7530"/>
    <w:pPr>
      <w:widowControl w:val="0"/>
      <w:autoSpaceDE w:val="0"/>
      <w:autoSpaceDN w:val="0"/>
      <w:adjustRightInd w:val="0"/>
    </w:pPr>
    <w:rPr>
      <w:rFonts w:ascii="Courier New" w:eastAsia="Calibri" w:hAnsi="Courier New" w:cs="Courier New"/>
      <w:sz w:val="20"/>
      <w:szCs w:val="20"/>
      <w:lang w:val="ru-RU" w:eastAsia="ru-RU"/>
    </w:rPr>
  </w:style>
  <w:style w:type="paragraph" w:customStyle="1" w:styleId="ConsPlusCell">
    <w:name w:val="ConsPlusCell"/>
    <w:rsid w:val="00AB7530"/>
    <w:pPr>
      <w:widowControl w:val="0"/>
      <w:autoSpaceDE w:val="0"/>
      <w:autoSpaceDN w:val="0"/>
      <w:adjustRightInd w:val="0"/>
    </w:pPr>
    <w:rPr>
      <w:rFonts w:eastAsia="Calibri" w:cs="Calibri"/>
      <w:sz w:val="22"/>
      <w:szCs w:val="22"/>
      <w:lang w:val="ru-RU" w:eastAsia="ru-R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uk-UA" w:eastAsia="uk-UA"/>
    </w:rPr>
  </w:style>
  <w:style w:type="paragraph" w:styleId="Heading1">
    <w:name w:val="heading 1"/>
    <w:basedOn w:val="Normal"/>
    <w:next w:val="Normal"/>
    <w:link w:val="Heading1Char"/>
    <w:uiPriority w:val="9"/>
    <w:qFormat/>
    <w:rsid w:val="00884726"/>
    <w:pPr>
      <w:keepNext/>
      <w:spacing w:before="240" w:after="60"/>
      <w:outlineLvl w:val="0"/>
    </w:pPr>
    <w:rPr>
      <w:rFonts w:ascii="Times New Roman" w:hAnsi="Times New Roman"/>
      <w:b/>
      <w:bCs/>
      <w:kern w:val="32"/>
      <w:sz w:val="24"/>
      <w:szCs w:val="32"/>
    </w:rPr>
  </w:style>
  <w:style w:type="paragraph" w:styleId="Heading2">
    <w:name w:val="heading 2"/>
    <w:basedOn w:val="Normal"/>
    <w:next w:val="Normal"/>
    <w:link w:val="Heading2Char"/>
    <w:uiPriority w:val="9"/>
    <w:unhideWhenUsed/>
    <w:qFormat/>
    <w:rsid w:val="00A33735"/>
    <w:pPr>
      <w:keepNext/>
      <w:spacing w:before="240" w:after="60"/>
      <w:outlineLvl w:val="1"/>
    </w:pPr>
    <w:rPr>
      <w:rFonts w:ascii="Times New Roman" w:eastAsiaTheme="majorEastAsia" w:hAnsi="Times New Roman" w:cstheme="majorBidi"/>
      <w:b/>
      <w:bCs/>
      <w:iCs/>
      <w:sz w:val="24"/>
      <w:szCs w:val="28"/>
    </w:rPr>
  </w:style>
  <w:style w:type="paragraph" w:styleId="Heading3">
    <w:name w:val="heading 3"/>
    <w:basedOn w:val="Normal"/>
    <w:next w:val="Normal"/>
    <w:link w:val="Heading3Char"/>
    <w:uiPriority w:val="9"/>
    <w:unhideWhenUsed/>
    <w:qFormat/>
    <w:rsid w:val="00434F7D"/>
    <w:pPr>
      <w:keepNext/>
      <w:spacing w:before="240" w:after="60"/>
      <w:jc w:val="center"/>
      <w:outlineLvl w:val="2"/>
    </w:pPr>
    <w:rPr>
      <w:rFonts w:ascii="Times New Roman" w:eastAsiaTheme="majorEastAsia" w:hAnsi="Times New Roman"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Times New Roman" w:hAnsi="Times New Roman"/>
      <w:color w:val="000000"/>
      <w:lang w:val="uk-UA" w:eastAsia="uk-UA"/>
    </w:rPr>
  </w:style>
  <w:style w:type="paragraph" w:styleId="DocumentMap">
    <w:name w:val="Document Map"/>
    <w:basedOn w:val="Normal"/>
    <w:link w:val="DocumentMapChar"/>
    <w:uiPriority w:val="99"/>
    <w:semiHidden/>
    <w:unhideWhenUsed/>
    <w:rsid w:val="00F91614"/>
    <w:rPr>
      <w:rFonts w:ascii="Tahoma" w:hAnsi="Tahoma" w:cs="Tahoma"/>
      <w:sz w:val="16"/>
      <w:szCs w:val="16"/>
    </w:rPr>
  </w:style>
  <w:style w:type="table" w:styleId="TableGrid">
    <w:name w:val="Table Grid"/>
    <w:basedOn w:val="TableNormal"/>
    <w:uiPriority w:val="59"/>
    <w:rsid w:val="007C366F"/>
    <w:rPr>
      <w:lang w:val="uk-UA"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ocumentMapChar">
    <w:name w:val="Document Map Char"/>
    <w:link w:val="DocumentMap"/>
    <w:uiPriority w:val="99"/>
    <w:semiHidden/>
    <w:locked/>
    <w:rsid w:val="00F91614"/>
    <w:rPr>
      <w:rFonts w:ascii="Tahoma" w:hAnsi="Tahoma" w:cs="Tahoma"/>
      <w:sz w:val="16"/>
      <w:szCs w:val="16"/>
    </w:rPr>
  </w:style>
  <w:style w:type="character" w:customStyle="1" w:styleId="Heading1Char">
    <w:name w:val="Heading 1 Char"/>
    <w:link w:val="Heading1"/>
    <w:uiPriority w:val="9"/>
    <w:rsid w:val="00884726"/>
    <w:rPr>
      <w:rFonts w:ascii="Times New Roman" w:hAnsi="Times New Roman"/>
      <w:b/>
      <w:bCs/>
      <w:kern w:val="32"/>
      <w:sz w:val="24"/>
      <w:szCs w:val="32"/>
      <w:lang w:val="uk-UA" w:eastAsia="uk-UA"/>
    </w:rPr>
  </w:style>
  <w:style w:type="paragraph" w:styleId="TOCHeading">
    <w:name w:val="TOC Heading"/>
    <w:basedOn w:val="Heading1"/>
    <w:next w:val="Normal"/>
    <w:uiPriority w:val="39"/>
    <w:unhideWhenUsed/>
    <w:qFormat/>
    <w:rsid w:val="004D14C1"/>
    <w:pPr>
      <w:keepLines/>
      <w:spacing w:before="480" w:after="0"/>
      <w:outlineLvl w:val="9"/>
    </w:pPr>
    <w:rPr>
      <w:color w:val="365F91"/>
      <w:kern w:val="0"/>
      <w:sz w:val="28"/>
      <w:szCs w:val="28"/>
      <w:lang w:val="en-US" w:eastAsia="ja-JP"/>
    </w:rPr>
  </w:style>
  <w:style w:type="paragraph" w:styleId="TOC1">
    <w:name w:val="toc 1"/>
    <w:basedOn w:val="Normal"/>
    <w:next w:val="Normal"/>
    <w:autoRedefine/>
    <w:uiPriority w:val="39"/>
    <w:unhideWhenUsed/>
    <w:rsid w:val="00A433E1"/>
    <w:pPr>
      <w:tabs>
        <w:tab w:val="left" w:pos="341"/>
        <w:tab w:val="right" w:leader="dot" w:pos="9639"/>
      </w:tabs>
      <w:spacing w:after="100"/>
    </w:pPr>
    <w:rPr>
      <w:rFonts w:ascii="Times New Roman" w:eastAsia="Calibri" w:hAnsi="Times New Roman"/>
      <w:b/>
      <w:sz w:val="24"/>
      <w:szCs w:val="28"/>
      <w:lang w:val="en-US" w:eastAsia="en-US"/>
    </w:rPr>
  </w:style>
  <w:style w:type="paragraph" w:styleId="TOC2">
    <w:name w:val="toc 2"/>
    <w:basedOn w:val="Normal"/>
    <w:next w:val="Normal"/>
    <w:autoRedefine/>
    <w:uiPriority w:val="39"/>
    <w:unhideWhenUsed/>
    <w:rsid w:val="00DE6F09"/>
    <w:pPr>
      <w:tabs>
        <w:tab w:val="left" w:pos="650"/>
        <w:tab w:val="right" w:leader="dot" w:pos="9639"/>
      </w:tabs>
      <w:spacing w:after="100"/>
      <w:ind w:left="200"/>
    </w:pPr>
    <w:rPr>
      <w:rFonts w:ascii="Times New Roman" w:eastAsia="Calibri" w:hAnsi="Times New Roman"/>
      <w:noProof/>
      <w:sz w:val="24"/>
      <w:szCs w:val="28"/>
      <w:lang w:val="en-US" w:eastAsia="en-US"/>
    </w:rPr>
  </w:style>
  <w:style w:type="paragraph" w:styleId="TOC3">
    <w:name w:val="toc 3"/>
    <w:basedOn w:val="Normal"/>
    <w:next w:val="Normal"/>
    <w:autoRedefine/>
    <w:uiPriority w:val="39"/>
    <w:unhideWhenUsed/>
    <w:rsid w:val="00DE6F09"/>
    <w:pPr>
      <w:tabs>
        <w:tab w:val="left" w:pos="1120"/>
        <w:tab w:val="right" w:leader="dot" w:pos="9639"/>
      </w:tabs>
      <w:spacing w:after="100"/>
      <w:ind w:left="400"/>
    </w:pPr>
    <w:rPr>
      <w:rFonts w:ascii="Times New Roman" w:eastAsia="Calibri" w:hAnsi="Times New Roman"/>
      <w:noProof/>
      <w:sz w:val="24"/>
      <w:szCs w:val="24"/>
      <w:lang w:val="en-US" w:eastAsia="en-US"/>
    </w:rPr>
  </w:style>
  <w:style w:type="character" w:customStyle="1" w:styleId="Heading2Char">
    <w:name w:val="Heading 2 Char"/>
    <w:basedOn w:val="DefaultParagraphFont"/>
    <w:link w:val="Heading2"/>
    <w:uiPriority w:val="9"/>
    <w:rsid w:val="00A33735"/>
    <w:rPr>
      <w:rFonts w:ascii="Times New Roman" w:eastAsiaTheme="majorEastAsia" w:hAnsi="Times New Roman" w:cstheme="majorBidi"/>
      <w:b/>
      <w:bCs/>
      <w:iCs/>
      <w:sz w:val="24"/>
      <w:szCs w:val="28"/>
      <w:lang w:val="uk-UA" w:eastAsia="uk-UA"/>
    </w:rPr>
  </w:style>
  <w:style w:type="character" w:customStyle="1" w:styleId="Heading3Char">
    <w:name w:val="Heading 3 Char"/>
    <w:basedOn w:val="DefaultParagraphFont"/>
    <w:link w:val="Heading3"/>
    <w:uiPriority w:val="9"/>
    <w:rsid w:val="00434F7D"/>
    <w:rPr>
      <w:rFonts w:ascii="Times New Roman" w:eastAsiaTheme="majorEastAsia" w:hAnsi="Times New Roman" w:cstheme="majorBidi"/>
      <w:b/>
      <w:bCs/>
      <w:sz w:val="24"/>
      <w:szCs w:val="26"/>
      <w:lang w:val="uk-UA" w:eastAsia="uk-UA"/>
    </w:rPr>
  </w:style>
  <w:style w:type="paragraph" w:styleId="ListParagraph">
    <w:name w:val="List Paragraph"/>
    <w:basedOn w:val="Normal"/>
    <w:uiPriority w:val="34"/>
    <w:qFormat/>
    <w:rsid w:val="00A6785C"/>
    <w:pPr>
      <w:ind w:left="720"/>
      <w:contextualSpacing/>
    </w:pPr>
    <w:rPr>
      <w:lang w:val="ru-RU" w:eastAsia="ru-RU"/>
    </w:rPr>
  </w:style>
  <w:style w:type="paragraph" w:styleId="BalloonText">
    <w:name w:val="Balloon Text"/>
    <w:basedOn w:val="Normal"/>
    <w:link w:val="BalloonTextChar"/>
    <w:uiPriority w:val="99"/>
    <w:semiHidden/>
    <w:unhideWhenUsed/>
    <w:rsid w:val="0059720F"/>
    <w:pPr>
      <w:spacing w:after="0" w:line="240" w:lineRule="auto"/>
    </w:pPr>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rsid w:val="0059720F"/>
    <w:rPr>
      <w:rFonts w:ascii="Lucida Grande CY" w:hAnsi="Lucida Grande CY" w:cs="Lucida Grande CY"/>
      <w:sz w:val="18"/>
      <w:szCs w:val="18"/>
      <w:lang w:val="uk-UA" w:eastAsia="uk-UA"/>
    </w:rPr>
  </w:style>
  <w:style w:type="paragraph" w:styleId="TableofFigures">
    <w:name w:val="table of figures"/>
    <w:basedOn w:val="Normal"/>
    <w:next w:val="Normal"/>
    <w:uiPriority w:val="99"/>
    <w:unhideWhenUsed/>
    <w:rsid w:val="003B31A5"/>
    <w:pPr>
      <w:ind w:left="560" w:hanging="560"/>
      <w:jc w:val="both"/>
    </w:pPr>
    <w:rPr>
      <w:rFonts w:ascii="Times New Roman" w:eastAsia="Calibri" w:hAnsi="Times New Roman"/>
      <w:sz w:val="24"/>
      <w:szCs w:val="28"/>
      <w:lang w:val="en-US" w:eastAsia="en-US"/>
    </w:rPr>
  </w:style>
  <w:style w:type="paragraph" w:styleId="Caption">
    <w:name w:val="caption"/>
    <w:basedOn w:val="Normal"/>
    <w:next w:val="Normal"/>
    <w:uiPriority w:val="35"/>
    <w:unhideWhenUsed/>
    <w:qFormat/>
    <w:rsid w:val="00DB4F3F"/>
    <w:pPr>
      <w:spacing w:line="240" w:lineRule="auto"/>
    </w:pPr>
    <w:rPr>
      <w:rFonts w:ascii="Times New Roman" w:hAnsi="Times New Roman"/>
      <w:b/>
      <w:bCs/>
      <w:sz w:val="24"/>
      <w:szCs w:val="18"/>
    </w:rPr>
  </w:style>
  <w:style w:type="paragraph" w:customStyle="1" w:styleId="Figure">
    <w:name w:val="Figure"/>
    <w:basedOn w:val="TableofFigures"/>
    <w:next w:val="Normal"/>
    <w:link w:val="FigureChar"/>
    <w:autoRedefine/>
    <w:qFormat/>
    <w:rsid w:val="004F4DD0"/>
    <w:pPr>
      <w:spacing w:after="0"/>
    </w:pPr>
    <w:rPr>
      <w:rFonts w:eastAsiaTheme="minorEastAsia" w:cstheme="minorBidi"/>
      <w:b/>
      <w:color w:val="000000" w:themeColor="text1"/>
      <w:sz w:val="28"/>
      <w:lang w:val="en-GB"/>
    </w:rPr>
  </w:style>
  <w:style w:type="character" w:customStyle="1" w:styleId="FigureChar">
    <w:name w:val="Figure Char"/>
    <w:basedOn w:val="DefaultParagraphFont"/>
    <w:link w:val="Figure"/>
    <w:rsid w:val="004F4DD0"/>
    <w:rPr>
      <w:rFonts w:ascii="Times New Roman" w:eastAsiaTheme="minorEastAsia" w:hAnsi="Times New Roman" w:cstheme="minorBidi"/>
      <w:b/>
      <w:color w:val="000000" w:themeColor="text1"/>
      <w:sz w:val="28"/>
      <w:szCs w:val="28"/>
      <w:lang w:val="en-GB"/>
    </w:rPr>
  </w:style>
  <w:style w:type="paragraph" w:styleId="NormalWeb">
    <w:name w:val="Normal (Web)"/>
    <w:basedOn w:val="Normal"/>
    <w:uiPriority w:val="99"/>
    <w:semiHidden/>
    <w:unhideWhenUsed/>
    <w:rsid w:val="009E4FA1"/>
    <w:pPr>
      <w:spacing w:before="100" w:beforeAutospacing="1" w:after="100" w:afterAutospacing="1" w:line="240" w:lineRule="auto"/>
    </w:pPr>
    <w:rPr>
      <w:rFonts w:ascii="Times New Roman" w:hAnsi="Times New Roman"/>
      <w:sz w:val="20"/>
      <w:szCs w:val="20"/>
      <w:lang w:val="en-US" w:eastAsia="en-US"/>
    </w:rPr>
  </w:style>
  <w:style w:type="character" w:styleId="Strong">
    <w:name w:val="Strong"/>
    <w:basedOn w:val="DefaultParagraphFont"/>
    <w:uiPriority w:val="22"/>
    <w:qFormat/>
    <w:rsid w:val="009E4FA1"/>
    <w:rPr>
      <w:b/>
      <w:bCs/>
    </w:rPr>
  </w:style>
  <w:style w:type="character" w:styleId="Hyperlink">
    <w:name w:val="Hyperlink"/>
    <w:basedOn w:val="DefaultParagraphFont"/>
    <w:uiPriority w:val="99"/>
    <w:unhideWhenUsed/>
    <w:rsid w:val="00CB090E"/>
    <w:rPr>
      <w:color w:val="0000FF" w:themeColor="hyperlink"/>
      <w:u w:val="single"/>
    </w:rPr>
  </w:style>
  <w:style w:type="character" w:customStyle="1" w:styleId="apple-converted-space">
    <w:name w:val="apple-converted-space"/>
    <w:basedOn w:val="DefaultParagraphFont"/>
    <w:rsid w:val="0062687E"/>
  </w:style>
  <w:style w:type="table" w:customStyle="1" w:styleId="TableGrid1">
    <w:name w:val="Table Grid1"/>
    <w:basedOn w:val="TableNormal"/>
    <w:next w:val="TableGrid"/>
    <w:uiPriority w:val="59"/>
    <w:rsid w:val="00BF5B74"/>
    <w:rPr>
      <w:lang w:val="uk-UA"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er">
    <w:name w:val="footer"/>
    <w:basedOn w:val="Normal"/>
    <w:link w:val="FooterChar"/>
    <w:uiPriority w:val="99"/>
    <w:unhideWhenUsed/>
    <w:rsid w:val="009108CD"/>
    <w:pPr>
      <w:tabs>
        <w:tab w:val="center" w:pos="4320"/>
        <w:tab w:val="right" w:pos="8640"/>
      </w:tabs>
      <w:spacing w:after="0" w:line="240" w:lineRule="auto"/>
    </w:pPr>
  </w:style>
  <w:style w:type="character" w:customStyle="1" w:styleId="FooterChar">
    <w:name w:val="Footer Char"/>
    <w:basedOn w:val="DefaultParagraphFont"/>
    <w:link w:val="Footer"/>
    <w:uiPriority w:val="99"/>
    <w:rsid w:val="009108CD"/>
    <w:rPr>
      <w:sz w:val="22"/>
      <w:szCs w:val="22"/>
      <w:lang w:val="uk-UA" w:eastAsia="uk-UA"/>
    </w:rPr>
  </w:style>
  <w:style w:type="character" w:styleId="PageNumber">
    <w:name w:val="page number"/>
    <w:basedOn w:val="DefaultParagraphFont"/>
    <w:uiPriority w:val="99"/>
    <w:semiHidden/>
    <w:unhideWhenUsed/>
    <w:rsid w:val="009108CD"/>
  </w:style>
  <w:style w:type="paragraph" w:styleId="Header">
    <w:name w:val="header"/>
    <w:basedOn w:val="Normal"/>
    <w:link w:val="HeaderChar"/>
    <w:uiPriority w:val="99"/>
    <w:unhideWhenUsed/>
    <w:rsid w:val="009108CD"/>
    <w:pPr>
      <w:tabs>
        <w:tab w:val="center" w:pos="4320"/>
        <w:tab w:val="right" w:pos="8640"/>
      </w:tabs>
      <w:spacing w:after="0" w:line="240" w:lineRule="auto"/>
    </w:pPr>
  </w:style>
  <w:style w:type="character" w:customStyle="1" w:styleId="HeaderChar">
    <w:name w:val="Header Char"/>
    <w:basedOn w:val="DefaultParagraphFont"/>
    <w:link w:val="Header"/>
    <w:uiPriority w:val="99"/>
    <w:rsid w:val="009108CD"/>
    <w:rPr>
      <w:sz w:val="22"/>
      <w:szCs w:val="22"/>
      <w:lang w:val="uk-UA" w:eastAsia="uk-UA"/>
    </w:rPr>
  </w:style>
  <w:style w:type="paragraph" w:customStyle="1" w:styleId="ConsPlusNormal">
    <w:name w:val="ConsPlusNormal"/>
    <w:link w:val="ConsPlusNormal0"/>
    <w:rsid w:val="007F6841"/>
    <w:pPr>
      <w:widowControl w:val="0"/>
      <w:autoSpaceDE w:val="0"/>
      <w:autoSpaceDN w:val="0"/>
      <w:adjustRightInd w:val="0"/>
      <w:ind w:firstLine="720"/>
    </w:pPr>
    <w:rPr>
      <w:rFonts w:ascii="Arial" w:eastAsia="Calibri" w:hAnsi="Arial" w:cs="Arial"/>
      <w:sz w:val="20"/>
      <w:szCs w:val="20"/>
      <w:lang w:val="ru-RU" w:eastAsia="ru-RU"/>
    </w:rPr>
  </w:style>
  <w:style w:type="character" w:customStyle="1" w:styleId="ConsPlusNormal0">
    <w:name w:val="ConsPlusNormal Знак"/>
    <w:basedOn w:val="DefaultParagraphFont"/>
    <w:link w:val="ConsPlusNormal"/>
    <w:locked/>
    <w:rsid w:val="007F6841"/>
    <w:rPr>
      <w:rFonts w:ascii="Arial" w:eastAsia="Calibri" w:hAnsi="Arial" w:cs="Arial"/>
      <w:sz w:val="20"/>
      <w:szCs w:val="20"/>
      <w:lang w:val="ru-RU" w:eastAsia="ru-RU"/>
    </w:rPr>
  </w:style>
  <w:style w:type="paragraph" w:customStyle="1" w:styleId="ConsPlusNonformat">
    <w:name w:val="ConsPlusNonformat"/>
    <w:rsid w:val="00AB7530"/>
    <w:pPr>
      <w:widowControl w:val="0"/>
      <w:autoSpaceDE w:val="0"/>
      <w:autoSpaceDN w:val="0"/>
      <w:adjustRightInd w:val="0"/>
    </w:pPr>
    <w:rPr>
      <w:rFonts w:ascii="Courier New" w:eastAsia="Calibri" w:hAnsi="Courier New" w:cs="Courier New"/>
      <w:sz w:val="20"/>
      <w:szCs w:val="20"/>
      <w:lang w:val="ru-RU" w:eastAsia="ru-RU"/>
    </w:rPr>
  </w:style>
  <w:style w:type="paragraph" w:customStyle="1" w:styleId="ConsPlusCell">
    <w:name w:val="ConsPlusCell"/>
    <w:rsid w:val="00AB7530"/>
    <w:pPr>
      <w:widowControl w:val="0"/>
      <w:autoSpaceDE w:val="0"/>
      <w:autoSpaceDN w:val="0"/>
      <w:adjustRightInd w:val="0"/>
    </w:pPr>
    <w:rPr>
      <w:rFonts w:eastAsia="Calibri" w:cs="Calibri"/>
      <w:sz w:val="22"/>
      <w:szCs w:val="22"/>
      <w:lang w:val="ru-RU" w:eastAsia="ru-RU"/>
    </w:rPr>
  </w:style>
</w:styles>
</file>

<file path=word/webSettings.xml><?xml version="1.0" encoding="utf-8"?>
<w:webSettings xmlns:r="http://schemas.openxmlformats.org/officeDocument/2006/relationships" xmlns:w="http://schemas.openxmlformats.org/wordprocessingml/2006/main">
  <w:divs>
    <w:div w:id="37900228">
      <w:bodyDiv w:val="1"/>
      <w:marLeft w:val="0"/>
      <w:marRight w:val="0"/>
      <w:marTop w:val="0"/>
      <w:marBottom w:val="0"/>
      <w:divBdr>
        <w:top w:val="none" w:sz="0" w:space="0" w:color="auto"/>
        <w:left w:val="none" w:sz="0" w:space="0" w:color="auto"/>
        <w:bottom w:val="none" w:sz="0" w:space="0" w:color="auto"/>
        <w:right w:val="none" w:sz="0" w:space="0" w:color="auto"/>
      </w:divBdr>
      <w:divsChild>
        <w:div w:id="1079593732">
          <w:marLeft w:val="0"/>
          <w:marRight w:val="0"/>
          <w:marTop w:val="0"/>
          <w:marBottom w:val="0"/>
          <w:divBdr>
            <w:top w:val="none" w:sz="0" w:space="0" w:color="auto"/>
            <w:left w:val="none" w:sz="0" w:space="0" w:color="auto"/>
            <w:bottom w:val="none" w:sz="0" w:space="0" w:color="auto"/>
            <w:right w:val="none" w:sz="0" w:space="0" w:color="auto"/>
          </w:divBdr>
          <w:divsChild>
            <w:div w:id="1854954354">
              <w:marLeft w:val="0"/>
              <w:marRight w:val="0"/>
              <w:marTop w:val="0"/>
              <w:marBottom w:val="0"/>
              <w:divBdr>
                <w:top w:val="none" w:sz="0" w:space="0" w:color="auto"/>
                <w:left w:val="none" w:sz="0" w:space="0" w:color="auto"/>
                <w:bottom w:val="none" w:sz="0" w:space="0" w:color="auto"/>
                <w:right w:val="none" w:sz="0" w:space="0" w:color="auto"/>
              </w:divBdr>
              <w:divsChild>
                <w:div w:id="13064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57958">
      <w:bodyDiv w:val="1"/>
      <w:marLeft w:val="0"/>
      <w:marRight w:val="0"/>
      <w:marTop w:val="0"/>
      <w:marBottom w:val="0"/>
      <w:divBdr>
        <w:top w:val="none" w:sz="0" w:space="0" w:color="auto"/>
        <w:left w:val="none" w:sz="0" w:space="0" w:color="auto"/>
        <w:bottom w:val="none" w:sz="0" w:space="0" w:color="auto"/>
        <w:right w:val="none" w:sz="0" w:space="0" w:color="auto"/>
      </w:divBdr>
    </w:div>
    <w:div w:id="56100353">
      <w:bodyDiv w:val="1"/>
      <w:marLeft w:val="0"/>
      <w:marRight w:val="0"/>
      <w:marTop w:val="0"/>
      <w:marBottom w:val="0"/>
      <w:divBdr>
        <w:top w:val="none" w:sz="0" w:space="0" w:color="auto"/>
        <w:left w:val="none" w:sz="0" w:space="0" w:color="auto"/>
        <w:bottom w:val="none" w:sz="0" w:space="0" w:color="auto"/>
        <w:right w:val="none" w:sz="0" w:space="0" w:color="auto"/>
      </w:divBdr>
    </w:div>
    <w:div w:id="89742482">
      <w:bodyDiv w:val="1"/>
      <w:marLeft w:val="0"/>
      <w:marRight w:val="0"/>
      <w:marTop w:val="0"/>
      <w:marBottom w:val="0"/>
      <w:divBdr>
        <w:top w:val="none" w:sz="0" w:space="0" w:color="auto"/>
        <w:left w:val="none" w:sz="0" w:space="0" w:color="auto"/>
        <w:bottom w:val="none" w:sz="0" w:space="0" w:color="auto"/>
        <w:right w:val="none" w:sz="0" w:space="0" w:color="auto"/>
      </w:divBdr>
      <w:divsChild>
        <w:div w:id="1787315095">
          <w:marLeft w:val="0"/>
          <w:marRight w:val="0"/>
          <w:marTop w:val="0"/>
          <w:marBottom w:val="0"/>
          <w:divBdr>
            <w:top w:val="none" w:sz="0" w:space="0" w:color="auto"/>
            <w:left w:val="none" w:sz="0" w:space="0" w:color="auto"/>
            <w:bottom w:val="none" w:sz="0" w:space="0" w:color="auto"/>
            <w:right w:val="none" w:sz="0" w:space="0" w:color="auto"/>
          </w:divBdr>
          <w:divsChild>
            <w:div w:id="624239164">
              <w:marLeft w:val="0"/>
              <w:marRight w:val="0"/>
              <w:marTop w:val="0"/>
              <w:marBottom w:val="0"/>
              <w:divBdr>
                <w:top w:val="none" w:sz="0" w:space="0" w:color="auto"/>
                <w:left w:val="none" w:sz="0" w:space="0" w:color="auto"/>
                <w:bottom w:val="none" w:sz="0" w:space="0" w:color="auto"/>
                <w:right w:val="none" w:sz="0" w:space="0" w:color="auto"/>
              </w:divBdr>
              <w:divsChild>
                <w:div w:id="348410363">
                  <w:marLeft w:val="0"/>
                  <w:marRight w:val="0"/>
                  <w:marTop w:val="0"/>
                  <w:marBottom w:val="0"/>
                  <w:divBdr>
                    <w:top w:val="none" w:sz="0" w:space="0" w:color="auto"/>
                    <w:left w:val="none" w:sz="0" w:space="0" w:color="auto"/>
                    <w:bottom w:val="none" w:sz="0" w:space="0" w:color="auto"/>
                    <w:right w:val="none" w:sz="0" w:space="0" w:color="auto"/>
                  </w:divBdr>
                  <w:divsChild>
                    <w:div w:id="146573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73177">
      <w:bodyDiv w:val="1"/>
      <w:marLeft w:val="0"/>
      <w:marRight w:val="0"/>
      <w:marTop w:val="0"/>
      <w:marBottom w:val="0"/>
      <w:divBdr>
        <w:top w:val="none" w:sz="0" w:space="0" w:color="auto"/>
        <w:left w:val="none" w:sz="0" w:space="0" w:color="auto"/>
        <w:bottom w:val="none" w:sz="0" w:space="0" w:color="auto"/>
        <w:right w:val="none" w:sz="0" w:space="0" w:color="auto"/>
      </w:divBdr>
      <w:divsChild>
        <w:div w:id="226188877">
          <w:marLeft w:val="0"/>
          <w:marRight w:val="0"/>
          <w:marTop w:val="0"/>
          <w:marBottom w:val="0"/>
          <w:divBdr>
            <w:top w:val="none" w:sz="0" w:space="0" w:color="auto"/>
            <w:left w:val="none" w:sz="0" w:space="0" w:color="auto"/>
            <w:bottom w:val="none" w:sz="0" w:space="0" w:color="auto"/>
            <w:right w:val="none" w:sz="0" w:space="0" w:color="auto"/>
          </w:divBdr>
          <w:divsChild>
            <w:div w:id="1956013529">
              <w:marLeft w:val="0"/>
              <w:marRight w:val="0"/>
              <w:marTop w:val="0"/>
              <w:marBottom w:val="0"/>
              <w:divBdr>
                <w:top w:val="none" w:sz="0" w:space="0" w:color="auto"/>
                <w:left w:val="none" w:sz="0" w:space="0" w:color="auto"/>
                <w:bottom w:val="none" w:sz="0" w:space="0" w:color="auto"/>
                <w:right w:val="none" w:sz="0" w:space="0" w:color="auto"/>
              </w:divBdr>
              <w:divsChild>
                <w:div w:id="1589852137">
                  <w:marLeft w:val="0"/>
                  <w:marRight w:val="0"/>
                  <w:marTop w:val="0"/>
                  <w:marBottom w:val="0"/>
                  <w:divBdr>
                    <w:top w:val="none" w:sz="0" w:space="0" w:color="auto"/>
                    <w:left w:val="none" w:sz="0" w:space="0" w:color="auto"/>
                    <w:bottom w:val="none" w:sz="0" w:space="0" w:color="auto"/>
                    <w:right w:val="none" w:sz="0" w:space="0" w:color="auto"/>
                  </w:divBdr>
                </w:div>
              </w:divsChild>
            </w:div>
            <w:div w:id="67700870">
              <w:marLeft w:val="0"/>
              <w:marRight w:val="0"/>
              <w:marTop w:val="0"/>
              <w:marBottom w:val="0"/>
              <w:divBdr>
                <w:top w:val="none" w:sz="0" w:space="0" w:color="auto"/>
                <w:left w:val="none" w:sz="0" w:space="0" w:color="auto"/>
                <w:bottom w:val="none" w:sz="0" w:space="0" w:color="auto"/>
                <w:right w:val="none" w:sz="0" w:space="0" w:color="auto"/>
              </w:divBdr>
              <w:divsChild>
                <w:div w:id="13280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04769">
          <w:marLeft w:val="0"/>
          <w:marRight w:val="0"/>
          <w:marTop w:val="0"/>
          <w:marBottom w:val="0"/>
          <w:divBdr>
            <w:top w:val="none" w:sz="0" w:space="0" w:color="auto"/>
            <w:left w:val="none" w:sz="0" w:space="0" w:color="auto"/>
            <w:bottom w:val="none" w:sz="0" w:space="0" w:color="auto"/>
            <w:right w:val="none" w:sz="0" w:space="0" w:color="auto"/>
          </w:divBdr>
          <w:divsChild>
            <w:div w:id="567501894">
              <w:marLeft w:val="0"/>
              <w:marRight w:val="0"/>
              <w:marTop w:val="0"/>
              <w:marBottom w:val="0"/>
              <w:divBdr>
                <w:top w:val="none" w:sz="0" w:space="0" w:color="auto"/>
                <w:left w:val="none" w:sz="0" w:space="0" w:color="auto"/>
                <w:bottom w:val="none" w:sz="0" w:space="0" w:color="auto"/>
                <w:right w:val="none" w:sz="0" w:space="0" w:color="auto"/>
              </w:divBdr>
              <w:divsChild>
                <w:div w:id="110376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7939">
      <w:bodyDiv w:val="1"/>
      <w:marLeft w:val="0"/>
      <w:marRight w:val="0"/>
      <w:marTop w:val="0"/>
      <w:marBottom w:val="0"/>
      <w:divBdr>
        <w:top w:val="none" w:sz="0" w:space="0" w:color="auto"/>
        <w:left w:val="none" w:sz="0" w:space="0" w:color="auto"/>
        <w:bottom w:val="none" w:sz="0" w:space="0" w:color="auto"/>
        <w:right w:val="none" w:sz="0" w:space="0" w:color="auto"/>
      </w:divBdr>
    </w:div>
    <w:div w:id="220480916">
      <w:bodyDiv w:val="1"/>
      <w:marLeft w:val="0"/>
      <w:marRight w:val="0"/>
      <w:marTop w:val="0"/>
      <w:marBottom w:val="0"/>
      <w:divBdr>
        <w:top w:val="none" w:sz="0" w:space="0" w:color="auto"/>
        <w:left w:val="none" w:sz="0" w:space="0" w:color="auto"/>
        <w:bottom w:val="none" w:sz="0" w:space="0" w:color="auto"/>
        <w:right w:val="none" w:sz="0" w:space="0" w:color="auto"/>
      </w:divBdr>
    </w:div>
    <w:div w:id="323121693">
      <w:bodyDiv w:val="1"/>
      <w:marLeft w:val="0"/>
      <w:marRight w:val="0"/>
      <w:marTop w:val="0"/>
      <w:marBottom w:val="0"/>
      <w:divBdr>
        <w:top w:val="none" w:sz="0" w:space="0" w:color="auto"/>
        <w:left w:val="none" w:sz="0" w:space="0" w:color="auto"/>
        <w:bottom w:val="none" w:sz="0" w:space="0" w:color="auto"/>
        <w:right w:val="none" w:sz="0" w:space="0" w:color="auto"/>
      </w:divBdr>
    </w:div>
    <w:div w:id="337931534">
      <w:bodyDiv w:val="1"/>
      <w:marLeft w:val="0"/>
      <w:marRight w:val="0"/>
      <w:marTop w:val="0"/>
      <w:marBottom w:val="0"/>
      <w:divBdr>
        <w:top w:val="none" w:sz="0" w:space="0" w:color="auto"/>
        <w:left w:val="none" w:sz="0" w:space="0" w:color="auto"/>
        <w:bottom w:val="none" w:sz="0" w:space="0" w:color="auto"/>
        <w:right w:val="none" w:sz="0" w:space="0" w:color="auto"/>
      </w:divBdr>
    </w:div>
    <w:div w:id="343635854">
      <w:bodyDiv w:val="1"/>
      <w:marLeft w:val="0"/>
      <w:marRight w:val="0"/>
      <w:marTop w:val="0"/>
      <w:marBottom w:val="0"/>
      <w:divBdr>
        <w:top w:val="none" w:sz="0" w:space="0" w:color="auto"/>
        <w:left w:val="none" w:sz="0" w:space="0" w:color="auto"/>
        <w:bottom w:val="none" w:sz="0" w:space="0" w:color="auto"/>
        <w:right w:val="none" w:sz="0" w:space="0" w:color="auto"/>
      </w:divBdr>
    </w:div>
    <w:div w:id="364331444">
      <w:bodyDiv w:val="1"/>
      <w:marLeft w:val="0"/>
      <w:marRight w:val="0"/>
      <w:marTop w:val="0"/>
      <w:marBottom w:val="0"/>
      <w:divBdr>
        <w:top w:val="none" w:sz="0" w:space="0" w:color="auto"/>
        <w:left w:val="none" w:sz="0" w:space="0" w:color="auto"/>
        <w:bottom w:val="none" w:sz="0" w:space="0" w:color="auto"/>
        <w:right w:val="none" w:sz="0" w:space="0" w:color="auto"/>
      </w:divBdr>
      <w:divsChild>
        <w:div w:id="1890875151">
          <w:marLeft w:val="0"/>
          <w:marRight w:val="0"/>
          <w:marTop w:val="0"/>
          <w:marBottom w:val="0"/>
          <w:divBdr>
            <w:top w:val="none" w:sz="0" w:space="0" w:color="auto"/>
            <w:left w:val="none" w:sz="0" w:space="0" w:color="auto"/>
            <w:bottom w:val="none" w:sz="0" w:space="0" w:color="auto"/>
            <w:right w:val="none" w:sz="0" w:space="0" w:color="auto"/>
          </w:divBdr>
          <w:divsChild>
            <w:div w:id="597374155">
              <w:marLeft w:val="0"/>
              <w:marRight w:val="0"/>
              <w:marTop w:val="0"/>
              <w:marBottom w:val="0"/>
              <w:divBdr>
                <w:top w:val="none" w:sz="0" w:space="0" w:color="auto"/>
                <w:left w:val="none" w:sz="0" w:space="0" w:color="auto"/>
                <w:bottom w:val="none" w:sz="0" w:space="0" w:color="auto"/>
                <w:right w:val="none" w:sz="0" w:space="0" w:color="auto"/>
              </w:divBdr>
              <w:divsChild>
                <w:div w:id="73847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324347">
      <w:bodyDiv w:val="1"/>
      <w:marLeft w:val="0"/>
      <w:marRight w:val="0"/>
      <w:marTop w:val="0"/>
      <w:marBottom w:val="0"/>
      <w:divBdr>
        <w:top w:val="none" w:sz="0" w:space="0" w:color="auto"/>
        <w:left w:val="none" w:sz="0" w:space="0" w:color="auto"/>
        <w:bottom w:val="none" w:sz="0" w:space="0" w:color="auto"/>
        <w:right w:val="none" w:sz="0" w:space="0" w:color="auto"/>
      </w:divBdr>
      <w:divsChild>
        <w:div w:id="1256210158">
          <w:marLeft w:val="0"/>
          <w:marRight w:val="0"/>
          <w:marTop w:val="0"/>
          <w:marBottom w:val="0"/>
          <w:divBdr>
            <w:top w:val="none" w:sz="0" w:space="0" w:color="auto"/>
            <w:left w:val="none" w:sz="0" w:space="0" w:color="auto"/>
            <w:bottom w:val="none" w:sz="0" w:space="0" w:color="auto"/>
            <w:right w:val="none" w:sz="0" w:space="0" w:color="auto"/>
          </w:divBdr>
          <w:divsChild>
            <w:div w:id="2127505880">
              <w:marLeft w:val="0"/>
              <w:marRight w:val="0"/>
              <w:marTop w:val="0"/>
              <w:marBottom w:val="0"/>
              <w:divBdr>
                <w:top w:val="none" w:sz="0" w:space="0" w:color="auto"/>
                <w:left w:val="none" w:sz="0" w:space="0" w:color="auto"/>
                <w:bottom w:val="none" w:sz="0" w:space="0" w:color="auto"/>
                <w:right w:val="none" w:sz="0" w:space="0" w:color="auto"/>
              </w:divBdr>
              <w:divsChild>
                <w:div w:id="279533681">
                  <w:marLeft w:val="0"/>
                  <w:marRight w:val="0"/>
                  <w:marTop w:val="0"/>
                  <w:marBottom w:val="0"/>
                  <w:divBdr>
                    <w:top w:val="none" w:sz="0" w:space="0" w:color="auto"/>
                    <w:left w:val="none" w:sz="0" w:space="0" w:color="auto"/>
                    <w:bottom w:val="none" w:sz="0" w:space="0" w:color="auto"/>
                    <w:right w:val="none" w:sz="0" w:space="0" w:color="auto"/>
                  </w:divBdr>
                </w:div>
              </w:divsChild>
            </w:div>
            <w:div w:id="1215703051">
              <w:marLeft w:val="0"/>
              <w:marRight w:val="0"/>
              <w:marTop w:val="0"/>
              <w:marBottom w:val="0"/>
              <w:divBdr>
                <w:top w:val="none" w:sz="0" w:space="0" w:color="auto"/>
                <w:left w:val="none" w:sz="0" w:space="0" w:color="auto"/>
                <w:bottom w:val="none" w:sz="0" w:space="0" w:color="auto"/>
                <w:right w:val="none" w:sz="0" w:space="0" w:color="auto"/>
              </w:divBdr>
              <w:divsChild>
                <w:div w:id="139966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0819">
          <w:marLeft w:val="0"/>
          <w:marRight w:val="0"/>
          <w:marTop w:val="0"/>
          <w:marBottom w:val="0"/>
          <w:divBdr>
            <w:top w:val="none" w:sz="0" w:space="0" w:color="auto"/>
            <w:left w:val="none" w:sz="0" w:space="0" w:color="auto"/>
            <w:bottom w:val="none" w:sz="0" w:space="0" w:color="auto"/>
            <w:right w:val="none" w:sz="0" w:space="0" w:color="auto"/>
          </w:divBdr>
          <w:divsChild>
            <w:div w:id="1984500491">
              <w:marLeft w:val="0"/>
              <w:marRight w:val="0"/>
              <w:marTop w:val="0"/>
              <w:marBottom w:val="0"/>
              <w:divBdr>
                <w:top w:val="none" w:sz="0" w:space="0" w:color="auto"/>
                <w:left w:val="none" w:sz="0" w:space="0" w:color="auto"/>
                <w:bottom w:val="none" w:sz="0" w:space="0" w:color="auto"/>
                <w:right w:val="none" w:sz="0" w:space="0" w:color="auto"/>
              </w:divBdr>
              <w:divsChild>
                <w:div w:id="121203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586890">
      <w:bodyDiv w:val="1"/>
      <w:marLeft w:val="0"/>
      <w:marRight w:val="0"/>
      <w:marTop w:val="0"/>
      <w:marBottom w:val="0"/>
      <w:divBdr>
        <w:top w:val="none" w:sz="0" w:space="0" w:color="auto"/>
        <w:left w:val="none" w:sz="0" w:space="0" w:color="auto"/>
        <w:bottom w:val="none" w:sz="0" w:space="0" w:color="auto"/>
        <w:right w:val="none" w:sz="0" w:space="0" w:color="auto"/>
      </w:divBdr>
    </w:div>
    <w:div w:id="477311338">
      <w:bodyDiv w:val="1"/>
      <w:marLeft w:val="0"/>
      <w:marRight w:val="0"/>
      <w:marTop w:val="0"/>
      <w:marBottom w:val="0"/>
      <w:divBdr>
        <w:top w:val="none" w:sz="0" w:space="0" w:color="auto"/>
        <w:left w:val="none" w:sz="0" w:space="0" w:color="auto"/>
        <w:bottom w:val="none" w:sz="0" w:space="0" w:color="auto"/>
        <w:right w:val="none" w:sz="0" w:space="0" w:color="auto"/>
      </w:divBdr>
    </w:div>
    <w:div w:id="568922600">
      <w:bodyDiv w:val="1"/>
      <w:marLeft w:val="0"/>
      <w:marRight w:val="0"/>
      <w:marTop w:val="0"/>
      <w:marBottom w:val="0"/>
      <w:divBdr>
        <w:top w:val="none" w:sz="0" w:space="0" w:color="auto"/>
        <w:left w:val="none" w:sz="0" w:space="0" w:color="auto"/>
        <w:bottom w:val="none" w:sz="0" w:space="0" w:color="auto"/>
        <w:right w:val="none" w:sz="0" w:space="0" w:color="auto"/>
      </w:divBdr>
    </w:div>
    <w:div w:id="569772364">
      <w:bodyDiv w:val="1"/>
      <w:marLeft w:val="0"/>
      <w:marRight w:val="0"/>
      <w:marTop w:val="0"/>
      <w:marBottom w:val="0"/>
      <w:divBdr>
        <w:top w:val="none" w:sz="0" w:space="0" w:color="auto"/>
        <w:left w:val="none" w:sz="0" w:space="0" w:color="auto"/>
        <w:bottom w:val="none" w:sz="0" w:space="0" w:color="auto"/>
        <w:right w:val="none" w:sz="0" w:space="0" w:color="auto"/>
      </w:divBdr>
    </w:div>
    <w:div w:id="672341205">
      <w:bodyDiv w:val="1"/>
      <w:marLeft w:val="0"/>
      <w:marRight w:val="0"/>
      <w:marTop w:val="0"/>
      <w:marBottom w:val="0"/>
      <w:divBdr>
        <w:top w:val="none" w:sz="0" w:space="0" w:color="auto"/>
        <w:left w:val="none" w:sz="0" w:space="0" w:color="auto"/>
        <w:bottom w:val="none" w:sz="0" w:space="0" w:color="auto"/>
        <w:right w:val="none" w:sz="0" w:space="0" w:color="auto"/>
      </w:divBdr>
    </w:div>
    <w:div w:id="677848625">
      <w:bodyDiv w:val="1"/>
      <w:marLeft w:val="0"/>
      <w:marRight w:val="0"/>
      <w:marTop w:val="0"/>
      <w:marBottom w:val="0"/>
      <w:divBdr>
        <w:top w:val="none" w:sz="0" w:space="0" w:color="auto"/>
        <w:left w:val="none" w:sz="0" w:space="0" w:color="auto"/>
        <w:bottom w:val="none" w:sz="0" w:space="0" w:color="auto"/>
        <w:right w:val="none" w:sz="0" w:space="0" w:color="auto"/>
      </w:divBdr>
    </w:div>
    <w:div w:id="713432731">
      <w:bodyDiv w:val="1"/>
      <w:marLeft w:val="0"/>
      <w:marRight w:val="0"/>
      <w:marTop w:val="0"/>
      <w:marBottom w:val="0"/>
      <w:divBdr>
        <w:top w:val="none" w:sz="0" w:space="0" w:color="auto"/>
        <w:left w:val="none" w:sz="0" w:space="0" w:color="auto"/>
        <w:bottom w:val="none" w:sz="0" w:space="0" w:color="auto"/>
        <w:right w:val="none" w:sz="0" w:space="0" w:color="auto"/>
      </w:divBdr>
      <w:divsChild>
        <w:div w:id="1531842912">
          <w:marLeft w:val="0"/>
          <w:marRight w:val="0"/>
          <w:marTop w:val="0"/>
          <w:marBottom w:val="0"/>
          <w:divBdr>
            <w:top w:val="none" w:sz="0" w:space="0" w:color="auto"/>
            <w:left w:val="none" w:sz="0" w:space="0" w:color="auto"/>
            <w:bottom w:val="none" w:sz="0" w:space="0" w:color="auto"/>
            <w:right w:val="none" w:sz="0" w:space="0" w:color="auto"/>
          </w:divBdr>
          <w:divsChild>
            <w:div w:id="458305291">
              <w:marLeft w:val="0"/>
              <w:marRight w:val="0"/>
              <w:marTop w:val="0"/>
              <w:marBottom w:val="0"/>
              <w:divBdr>
                <w:top w:val="none" w:sz="0" w:space="0" w:color="auto"/>
                <w:left w:val="none" w:sz="0" w:space="0" w:color="auto"/>
                <w:bottom w:val="none" w:sz="0" w:space="0" w:color="auto"/>
                <w:right w:val="none" w:sz="0" w:space="0" w:color="auto"/>
              </w:divBdr>
              <w:divsChild>
                <w:div w:id="23123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567308">
      <w:bodyDiv w:val="1"/>
      <w:marLeft w:val="0"/>
      <w:marRight w:val="0"/>
      <w:marTop w:val="0"/>
      <w:marBottom w:val="0"/>
      <w:divBdr>
        <w:top w:val="none" w:sz="0" w:space="0" w:color="auto"/>
        <w:left w:val="none" w:sz="0" w:space="0" w:color="auto"/>
        <w:bottom w:val="none" w:sz="0" w:space="0" w:color="auto"/>
        <w:right w:val="none" w:sz="0" w:space="0" w:color="auto"/>
      </w:divBdr>
      <w:divsChild>
        <w:div w:id="282813368">
          <w:marLeft w:val="0"/>
          <w:marRight w:val="0"/>
          <w:marTop w:val="0"/>
          <w:marBottom w:val="0"/>
          <w:divBdr>
            <w:top w:val="none" w:sz="0" w:space="0" w:color="auto"/>
            <w:left w:val="none" w:sz="0" w:space="0" w:color="auto"/>
            <w:bottom w:val="none" w:sz="0" w:space="0" w:color="auto"/>
            <w:right w:val="none" w:sz="0" w:space="0" w:color="auto"/>
          </w:divBdr>
          <w:divsChild>
            <w:div w:id="1867450506">
              <w:marLeft w:val="0"/>
              <w:marRight w:val="0"/>
              <w:marTop w:val="0"/>
              <w:marBottom w:val="0"/>
              <w:divBdr>
                <w:top w:val="none" w:sz="0" w:space="0" w:color="auto"/>
                <w:left w:val="none" w:sz="0" w:space="0" w:color="auto"/>
                <w:bottom w:val="none" w:sz="0" w:space="0" w:color="auto"/>
                <w:right w:val="none" w:sz="0" w:space="0" w:color="auto"/>
              </w:divBdr>
              <w:divsChild>
                <w:div w:id="1706246568">
                  <w:marLeft w:val="0"/>
                  <w:marRight w:val="0"/>
                  <w:marTop w:val="0"/>
                  <w:marBottom w:val="0"/>
                  <w:divBdr>
                    <w:top w:val="none" w:sz="0" w:space="0" w:color="auto"/>
                    <w:left w:val="none" w:sz="0" w:space="0" w:color="auto"/>
                    <w:bottom w:val="none" w:sz="0" w:space="0" w:color="auto"/>
                    <w:right w:val="none" w:sz="0" w:space="0" w:color="auto"/>
                  </w:divBdr>
                  <w:divsChild>
                    <w:div w:id="124611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349003">
      <w:bodyDiv w:val="1"/>
      <w:marLeft w:val="0"/>
      <w:marRight w:val="0"/>
      <w:marTop w:val="0"/>
      <w:marBottom w:val="0"/>
      <w:divBdr>
        <w:top w:val="none" w:sz="0" w:space="0" w:color="auto"/>
        <w:left w:val="none" w:sz="0" w:space="0" w:color="auto"/>
        <w:bottom w:val="none" w:sz="0" w:space="0" w:color="auto"/>
        <w:right w:val="none" w:sz="0" w:space="0" w:color="auto"/>
      </w:divBdr>
      <w:divsChild>
        <w:div w:id="1549957186">
          <w:marLeft w:val="0"/>
          <w:marRight w:val="0"/>
          <w:marTop w:val="0"/>
          <w:marBottom w:val="0"/>
          <w:divBdr>
            <w:top w:val="none" w:sz="0" w:space="0" w:color="auto"/>
            <w:left w:val="none" w:sz="0" w:space="0" w:color="auto"/>
            <w:bottom w:val="none" w:sz="0" w:space="0" w:color="auto"/>
            <w:right w:val="none" w:sz="0" w:space="0" w:color="auto"/>
          </w:divBdr>
          <w:divsChild>
            <w:div w:id="1860925684">
              <w:marLeft w:val="0"/>
              <w:marRight w:val="0"/>
              <w:marTop w:val="0"/>
              <w:marBottom w:val="0"/>
              <w:divBdr>
                <w:top w:val="none" w:sz="0" w:space="0" w:color="auto"/>
                <w:left w:val="none" w:sz="0" w:space="0" w:color="auto"/>
                <w:bottom w:val="none" w:sz="0" w:space="0" w:color="auto"/>
                <w:right w:val="none" w:sz="0" w:space="0" w:color="auto"/>
              </w:divBdr>
              <w:divsChild>
                <w:div w:id="1278563810">
                  <w:marLeft w:val="0"/>
                  <w:marRight w:val="0"/>
                  <w:marTop w:val="0"/>
                  <w:marBottom w:val="0"/>
                  <w:divBdr>
                    <w:top w:val="none" w:sz="0" w:space="0" w:color="auto"/>
                    <w:left w:val="none" w:sz="0" w:space="0" w:color="auto"/>
                    <w:bottom w:val="none" w:sz="0" w:space="0" w:color="auto"/>
                    <w:right w:val="none" w:sz="0" w:space="0" w:color="auto"/>
                  </w:divBdr>
                </w:div>
              </w:divsChild>
            </w:div>
            <w:div w:id="1274555471">
              <w:marLeft w:val="0"/>
              <w:marRight w:val="0"/>
              <w:marTop w:val="0"/>
              <w:marBottom w:val="0"/>
              <w:divBdr>
                <w:top w:val="none" w:sz="0" w:space="0" w:color="auto"/>
                <w:left w:val="none" w:sz="0" w:space="0" w:color="auto"/>
                <w:bottom w:val="none" w:sz="0" w:space="0" w:color="auto"/>
                <w:right w:val="none" w:sz="0" w:space="0" w:color="auto"/>
              </w:divBdr>
              <w:divsChild>
                <w:div w:id="124074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18481">
          <w:marLeft w:val="0"/>
          <w:marRight w:val="0"/>
          <w:marTop w:val="0"/>
          <w:marBottom w:val="0"/>
          <w:divBdr>
            <w:top w:val="none" w:sz="0" w:space="0" w:color="auto"/>
            <w:left w:val="none" w:sz="0" w:space="0" w:color="auto"/>
            <w:bottom w:val="none" w:sz="0" w:space="0" w:color="auto"/>
            <w:right w:val="none" w:sz="0" w:space="0" w:color="auto"/>
          </w:divBdr>
          <w:divsChild>
            <w:div w:id="1285305673">
              <w:marLeft w:val="0"/>
              <w:marRight w:val="0"/>
              <w:marTop w:val="0"/>
              <w:marBottom w:val="0"/>
              <w:divBdr>
                <w:top w:val="none" w:sz="0" w:space="0" w:color="auto"/>
                <w:left w:val="none" w:sz="0" w:space="0" w:color="auto"/>
                <w:bottom w:val="none" w:sz="0" w:space="0" w:color="auto"/>
                <w:right w:val="none" w:sz="0" w:space="0" w:color="auto"/>
              </w:divBdr>
              <w:divsChild>
                <w:div w:id="42581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981959">
      <w:bodyDiv w:val="1"/>
      <w:marLeft w:val="0"/>
      <w:marRight w:val="0"/>
      <w:marTop w:val="0"/>
      <w:marBottom w:val="0"/>
      <w:divBdr>
        <w:top w:val="none" w:sz="0" w:space="0" w:color="auto"/>
        <w:left w:val="none" w:sz="0" w:space="0" w:color="auto"/>
        <w:bottom w:val="none" w:sz="0" w:space="0" w:color="auto"/>
        <w:right w:val="none" w:sz="0" w:space="0" w:color="auto"/>
      </w:divBdr>
    </w:div>
    <w:div w:id="918487091">
      <w:bodyDiv w:val="1"/>
      <w:marLeft w:val="0"/>
      <w:marRight w:val="0"/>
      <w:marTop w:val="0"/>
      <w:marBottom w:val="0"/>
      <w:divBdr>
        <w:top w:val="none" w:sz="0" w:space="0" w:color="auto"/>
        <w:left w:val="none" w:sz="0" w:space="0" w:color="auto"/>
        <w:bottom w:val="none" w:sz="0" w:space="0" w:color="auto"/>
        <w:right w:val="none" w:sz="0" w:space="0" w:color="auto"/>
      </w:divBdr>
    </w:div>
    <w:div w:id="945650860">
      <w:bodyDiv w:val="1"/>
      <w:marLeft w:val="0"/>
      <w:marRight w:val="0"/>
      <w:marTop w:val="0"/>
      <w:marBottom w:val="0"/>
      <w:divBdr>
        <w:top w:val="none" w:sz="0" w:space="0" w:color="auto"/>
        <w:left w:val="none" w:sz="0" w:space="0" w:color="auto"/>
        <w:bottom w:val="none" w:sz="0" w:space="0" w:color="auto"/>
        <w:right w:val="none" w:sz="0" w:space="0" w:color="auto"/>
      </w:divBdr>
      <w:divsChild>
        <w:div w:id="735473863">
          <w:marLeft w:val="0"/>
          <w:marRight w:val="0"/>
          <w:marTop w:val="0"/>
          <w:marBottom w:val="0"/>
          <w:divBdr>
            <w:top w:val="none" w:sz="0" w:space="0" w:color="auto"/>
            <w:left w:val="none" w:sz="0" w:space="0" w:color="auto"/>
            <w:bottom w:val="none" w:sz="0" w:space="0" w:color="auto"/>
            <w:right w:val="none" w:sz="0" w:space="0" w:color="auto"/>
          </w:divBdr>
          <w:divsChild>
            <w:div w:id="1534070806">
              <w:marLeft w:val="0"/>
              <w:marRight w:val="0"/>
              <w:marTop w:val="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32395">
          <w:marLeft w:val="0"/>
          <w:marRight w:val="0"/>
          <w:marTop w:val="0"/>
          <w:marBottom w:val="0"/>
          <w:divBdr>
            <w:top w:val="none" w:sz="0" w:space="0" w:color="auto"/>
            <w:left w:val="none" w:sz="0" w:space="0" w:color="auto"/>
            <w:bottom w:val="none" w:sz="0" w:space="0" w:color="auto"/>
            <w:right w:val="none" w:sz="0" w:space="0" w:color="auto"/>
          </w:divBdr>
          <w:divsChild>
            <w:div w:id="866453129">
              <w:marLeft w:val="0"/>
              <w:marRight w:val="0"/>
              <w:marTop w:val="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236896">
      <w:bodyDiv w:val="1"/>
      <w:marLeft w:val="0"/>
      <w:marRight w:val="0"/>
      <w:marTop w:val="0"/>
      <w:marBottom w:val="0"/>
      <w:divBdr>
        <w:top w:val="none" w:sz="0" w:space="0" w:color="auto"/>
        <w:left w:val="none" w:sz="0" w:space="0" w:color="auto"/>
        <w:bottom w:val="none" w:sz="0" w:space="0" w:color="auto"/>
        <w:right w:val="none" w:sz="0" w:space="0" w:color="auto"/>
      </w:divBdr>
    </w:div>
    <w:div w:id="1214386523">
      <w:bodyDiv w:val="1"/>
      <w:marLeft w:val="0"/>
      <w:marRight w:val="0"/>
      <w:marTop w:val="0"/>
      <w:marBottom w:val="0"/>
      <w:divBdr>
        <w:top w:val="none" w:sz="0" w:space="0" w:color="auto"/>
        <w:left w:val="none" w:sz="0" w:space="0" w:color="auto"/>
        <w:bottom w:val="none" w:sz="0" w:space="0" w:color="auto"/>
        <w:right w:val="none" w:sz="0" w:space="0" w:color="auto"/>
      </w:divBdr>
    </w:div>
    <w:div w:id="1221865872">
      <w:bodyDiv w:val="1"/>
      <w:marLeft w:val="0"/>
      <w:marRight w:val="0"/>
      <w:marTop w:val="0"/>
      <w:marBottom w:val="0"/>
      <w:divBdr>
        <w:top w:val="none" w:sz="0" w:space="0" w:color="auto"/>
        <w:left w:val="none" w:sz="0" w:space="0" w:color="auto"/>
        <w:bottom w:val="none" w:sz="0" w:space="0" w:color="auto"/>
        <w:right w:val="none" w:sz="0" w:space="0" w:color="auto"/>
      </w:divBdr>
      <w:divsChild>
        <w:div w:id="1556577320">
          <w:marLeft w:val="0"/>
          <w:marRight w:val="0"/>
          <w:marTop w:val="0"/>
          <w:marBottom w:val="0"/>
          <w:divBdr>
            <w:top w:val="none" w:sz="0" w:space="0" w:color="auto"/>
            <w:left w:val="none" w:sz="0" w:space="0" w:color="auto"/>
            <w:bottom w:val="none" w:sz="0" w:space="0" w:color="auto"/>
            <w:right w:val="none" w:sz="0" w:space="0" w:color="auto"/>
          </w:divBdr>
          <w:divsChild>
            <w:div w:id="191849341">
              <w:marLeft w:val="0"/>
              <w:marRight w:val="0"/>
              <w:marTop w:val="0"/>
              <w:marBottom w:val="0"/>
              <w:divBdr>
                <w:top w:val="none" w:sz="0" w:space="0" w:color="auto"/>
                <w:left w:val="none" w:sz="0" w:space="0" w:color="auto"/>
                <w:bottom w:val="none" w:sz="0" w:space="0" w:color="auto"/>
                <w:right w:val="none" w:sz="0" w:space="0" w:color="auto"/>
              </w:divBdr>
              <w:divsChild>
                <w:div w:id="1163159246">
                  <w:marLeft w:val="0"/>
                  <w:marRight w:val="0"/>
                  <w:marTop w:val="0"/>
                  <w:marBottom w:val="0"/>
                  <w:divBdr>
                    <w:top w:val="none" w:sz="0" w:space="0" w:color="auto"/>
                    <w:left w:val="none" w:sz="0" w:space="0" w:color="auto"/>
                    <w:bottom w:val="none" w:sz="0" w:space="0" w:color="auto"/>
                    <w:right w:val="none" w:sz="0" w:space="0" w:color="auto"/>
                  </w:divBdr>
                  <w:divsChild>
                    <w:div w:id="557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683266">
      <w:bodyDiv w:val="1"/>
      <w:marLeft w:val="0"/>
      <w:marRight w:val="0"/>
      <w:marTop w:val="0"/>
      <w:marBottom w:val="0"/>
      <w:divBdr>
        <w:top w:val="none" w:sz="0" w:space="0" w:color="auto"/>
        <w:left w:val="none" w:sz="0" w:space="0" w:color="auto"/>
        <w:bottom w:val="none" w:sz="0" w:space="0" w:color="auto"/>
        <w:right w:val="none" w:sz="0" w:space="0" w:color="auto"/>
      </w:divBdr>
      <w:divsChild>
        <w:div w:id="1908953486">
          <w:marLeft w:val="0"/>
          <w:marRight w:val="0"/>
          <w:marTop w:val="0"/>
          <w:marBottom w:val="0"/>
          <w:divBdr>
            <w:top w:val="none" w:sz="0" w:space="0" w:color="auto"/>
            <w:left w:val="none" w:sz="0" w:space="0" w:color="auto"/>
            <w:bottom w:val="none" w:sz="0" w:space="0" w:color="auto"/>
            <w:right w:val="none" w:sz="0" w:space="0" w:color="auto"/>
          </w:divBdr>
          <w:divsChild>
            <w:div w:id="2121797586">
              <w:marLeft w:val="0"/>
              <w:marRight w:val="0"/>
              <w:marTop w:val="0"/>
              <w:marBottom w:val="0"/>
              <w:divBdr>
                <w:top w:val="none" w:sz="0" w:space="0" w:color="auto"/>
                <w:left w:val="none" w:sz="0" w:space="0" w:color="auto"/>
                <w:bottom w:val="none" w:sz="0" w:space="0" w:color="auto"/>
                <w:right w:val="none" w:sz="0" w:space="0" w:color="auto"/>
              </w:divBdr>
              <w:divsChild>
                <w:div w:id="28785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921641">
      <w:bodyDiv w:val="1"/>
      <w:marLeft w:val="0"/>
      <w:marRight w:val="0"/>
      <w:marTop w:val="0"/>
      <w:marBottom w:val="0"/>
      <w:divBdr>
        <w:top w:val="none" w:sz="0" w:space="0" w:color="auto"/>
        <w:left w:val="none" w:sz="0" w:space="0" w:color="auto"/>
        <w:bottom w:val="none" w:sz="0" w:space="0" w:color="auto"/>
        <w:right w:val="none" w:sz="0" w:space="0" w:color="auto"/>
      </w:divBdr>
    </w:div>
    <w:div w:id="1265309495">
      <w:bodyDiv w:val="1"/>
      <w:marLeft w:val="0"/>
      <w:marRight w:val="0"/>
      <w:marTop w:val="0"/>
      <w:marBottom w:val="0"/>
      <w:divBdr>
        <w:top w:val="none" w:sz="0" w:space="0" w:color="auto"/>
        <w:left w:val="none" w:sz="0" w:space="0" w:color="auto"/>
        <w:bottom w:val="none" w:sz="0" w:space="0" w:color="auto"/>
        <w:right w:val="none" w:sz="0" w:space="0" w:color="auto"/>
      </w:divBdr>
    </w:div>
    <w:div w:id="1289705630">
      <w:bodyDiv w:val="1"/>
      <w:marLeft w:val="0"/>
      <w:marRight w:val="0"/>
      <w:marTop w:val="0"/>
      <w:marBottom w:val="0"/>
      <w:divBdr>
        <w:top w:val="none" w:sz="0" w:space="0" w:color="auto"/>
        <w:left w:val="none" w:sz="0" w:space="0" w:color="auto"/>
        <w:bottom w:val="none" w:sz="0" w:space="0" w:color="auto"/>
        <w:right w:val="none" w:sz="0" w:space="0" w:color="auto"/>
      </w:divBdr>
      <w:divsChild>
        <w:div w:id="1328434764">
          <w:marLeft w:val="0"/>
          <w:marRight w:val="0"/>
          <w:marTop w:val="0"/>
          <w:marBottom w:val="0"/>
          <w:divBdr>
            <w:top w:val="none" w:sz="0" w:space="0" w:color="auto"/>
            <w:left w:val="none" w:sz="0" w:space="0" w:color="auto"/>
            <w:bottom w:val="none" w:sz="0" w:space="0" w:color="auto"/>
            <w:right w:val="none" w:sz="0" w:space="0" w:color="auto"/>
          </w:divBdr>
          <w:divsChild>
            <w:div w:id="836269209">
              <w:marLeft w:val="0"/>
              <w:marRight w:val="0"/>
              <w:marTop w:val="0"/>
              <w:marBottom w:val="0"/>
              <w:divBdr>
                <w:top w:val="none" w:sz="0" w:space="0" w:color="auto"/>
                <w:left w:val="none" w:sz="0" w:space="0" w:color="auto"/>
                <w:bottom w:val="none" w:sz="0" w:space="0" w:color="auto"/>
                <w:right w:val="none" w:sz="0" w:space="0" w:color="auto"/>
              </w:divBdr>
              <w:divsChild>
                <w:div w:id="1023094545">
                  <w:marLeft w:val="0"/>
                  <w:marRight w:val="0"/>
                  <w:marTop w:val="0"/>
                  <w:marBottom w:val="0"/>
                  <w:divBdr>
                    <w:top w:val="none" w:sz="0" w:space="0" w:color="auto"/>
                    <w:left w:val="none" w:sz="0" w:space="0" w:color="auto"/>
                    <w:bottom w:val="none" w:sz="0" w:space="0" w:color="auto"/>
                    <w:right w:val="none" w:sz="0" w:space="0" w:color="auto"/>
                  </w:divBdr>
                  <w:divsChild>
                    <w:div w:id="59390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066454">
      <w:bodyDiv w:val="1"/>
      <w:marLeft w:val="0"/>
      <w:marRight w:val="0"/>
      <w:marTop w:val="0"/>
      <w:marBottom w:val="0"/>
      <w:divBdr>
        <w:top w:val="none" w:sz="0" w:space="0" w:color="auto"/>
        <w:left w:val="none" w:sz="0" w:space="0" w:color="auto"/>
        <w:bottom w:val="none" w:sz="0" w:space="0" w:color="auto"/>
        <w:right w:val="none" w:sz="0" w:space="0" w:color="auto"/>
      </w:divBdr>
      <w:divsChild>
        <w:div w:id="121503993">
          <w:marLeft w:val="0"/>
          <w:marRight w:val="0"/>
          <w:marTop w:val="0"/>
          <w:marBottom w:val="0"/>
          <w:divBdr>
            <w:top w:val="none" w:sz="0" w:space="0" w:color="auto"/>
            <w:left w:val="none" w:sz="0" w:space="0" w:color="auto"/>
            <w:bottom w:val="none" w:sz="0" w:space="0" w:color="auto"/>
            <w:right w:val="none" w:sz="0" w:space="0" w:color="auto"/>
          </w:divBdr>
          <w:divsChild>
            <w:div w:id="1387799982">
              <w:marLeft w:val="0"/>
              <w:marRight w:val="0"/>
              <w:marTop w:val="0"/>
              <w:marBottom w:val="0"/>
              <w:divBdr>
                <w:top w:val="none" w:sz="0" w:space="0" w:color="auto"/>
                <w:left w:val="none" w:sz="0" w:space="0" w:color="auto"/>
                <w:bottom w:val="none" w:sz="0" w:space="0" w:color="auto"/>
                <w:right w:val="none" w:sz="0" w:space="0" w:color="auto"/>
              </w:divBdr>
              <w:divsChild>
                <w:div w:id="2138182299">
                  <w:marLeft w:val="0"/>
                  <w:marRight w:val="0"/>
                  <w:marTop w:val="0"/>
                  <w:marBottom w:val="0"/>
                  <w:divBdr>
                    <w:top w:val="none" w:sz="0" w:space="0" w:color="auto"/>
                    <w:left w:val="none" w:sz="0" w:space="0" w:color="auto"/>
                    <w:bottom w:val="none" w:sz="0" w:space="0" w:color="auto"/>
                    <w:right w:val="none" w:sz="0" w:space="0" w:color="auto"/>
                  </w:divBdr>
                  <w:divsChild>
                    <w:div w:id="115025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820810">
      <w:bodyDiv w:val="1"/>
      <w:marLeft w:val="0"/>
      <w:marRight w:val="0"/>
      <w:marTop w:val="0"/>
      <w:marBottom w:val="0"/>
      <w:divBdr>
        <w:top w:val="none" w:sz="0" w:space="0" w:color="auto"/>
        <w:left w:val="none" w:sz="0" w:space="0" w:color="auto"/>
        <w:bottom w:val="none" w:sz="0" w:space="0" w:color="auto"/>
        <w:right w:val="none" w:sz="0" w:space="0" w:color="auto"/>
      </w:divBdr>
    </w:div>
    <w:div w:id="1479885128">
      <w:bodyDiv w:val="1"/>
      <w:marLeft w:val="0"/>
      <w:marRight w:val="0"/>
      <w:marTop w:val="0"/>
      <w:marBottom w:val="0"/>
      <w:divBdr>
        <w:top w:val="none" w:sz="0" w:space="0" w:color="auto"/>
        <w:left w:val="none" w:sz="0" w:space="0" w:color="auto"/>
        <w:bottom w:val="none" w:sz="0" w:space="0" w:color="auto"/>
        <w:right w:val="none" w:sz="0" w:space="0" w:color="auto"/>
      </w:divBdr>
    </w:div>
    <w:div w:id="1489058273">
      <w:bodyDiv w:val="1"/>
      <w:marLeft w:val="0"/>
      <w:marRight w:val="0"/>
      <w:marTop w:val="0"/>
      <w:marBottom w:val="0"/>
      <w:divBdr>
        <w:top w:val="none" w:sz="0" w:space="0" w:color="auto"/>
        <w:left w:val="none" w:sz="0" w:space="0" w:color="auto"/>
        <w:bottom w:val="none" w:sz="0" w:space="0" w:color="auto"/>
        <w:right w:val="none" w:sz="0" w:space="0" w:color="auto"/>
      </w:divBdr>
    </w:div>
    <w:div w:id="1574244262">
      <w:bodyDiv w:val="1"/>
      <w:marLeft w:val="0"/>
      <w:marRight w:val="0"/>
      <w:marTop w:val="0"/>
      <w:marBottom w:val="0"/>
      <w:divBdr>
        <w:top w:val="none" w:sz="0" w:space="0" w:color="auto"/>
        <w:left w:val="none" w:sz="0" w:space="0" w:color="auto"/>
        <w:bottom w:val="none" w:sz="0" w:space="0" w:color="auto"/>
        <w:right w:val="none" w:sz="0" w:space="0" w:color="auto"/>
      </w:divBdr>
    </w:div>
    <w:div w:id="1658192345">
      <w:bodyDiv w:val="1"/>
      <w:marLeft w:val="0"/>
      <w:marRight w:val="0"/>
      <w:marTop w:val="0"/>
      <w:marBottom w:val="0"/>
      <w:divBdr>
        <w:top w:val="none" w:sz="0" w:space="0" w:color="auto"/>
        <w:left w:val="none" w:sz="0" w:space="0" w:color="auto"/>
        <w:bottom w:val="none" w:sz="0" w:space="0" w:color="auto"/>
        <w:right w:val="none" w:sz="0" w:space="0" w:color="auto"/>
      </w:divBdr>
      <w:divsChild>
        <w:div w:id="1078478926">
          <w:marLeft w:val="0"/>
          <w:marRight w:val="0"/>
          <w:marTop w:val="0"/>
          <w:marBottom w:val="0"/>
          <w:divBdr>
            <w:top w:val="none" w:sz="0" w:space="0" w:color="auto"/>
            <w:left w:val="none" w:sz="0" w:space="0" w:color="auto"/>
            <w:bottom w:val="none" w:sz="0" w:space="0" w:color="auto"/>
            <w:right w:val="none" w:sz="0" w:space="0" w:color="auto"/>
          </w:divBdr>
          <w:divsChild>
            <w:div w:id="1143816705">
              <w:marLeft w:val="0"/>
              <w:marRight w:val="0"/>
              <w:marTop w:val="0"/>
              <w:marBottom w:val="0"/>
              <w:divBdr>
                <w:top w:val="none" w:sz="0" w:space="0" w:color="auto"/>
                <w:left w:val="none" w:sz="0" w:space="0" w:color="auto"/>
                <w:bottom w:val="none" w:sz="0" w:space="0" w:color="auto"/>
                <w:right w:val="none" w:sz="0" w:space="0" w:color="auto"/>
              </w:divBdr>
              <w:divsChild>
                <w:div w:id="1265310083">
                  <w:marLeft w:val="0"/>
                  <w:marRight w:val="0"/>
                  <w:marTop w:val="0"/>
                  <w:marBottom w:val="0"/>
                  <w:divBdr>
                    <w:top w:val="none" w:sz="0" w:space="0" w:color="auto"/>
                    <w:left w:val="none" w:sz="0" w:space="0" w:color="auto"/>
                    <w:bottom w:val="none" w:sz="0" w:space="0" w:color="auto"/>
                    <w:right w:val="none" w:sz="0" w:space="0" w:color="auto"/>
                  </w:divBdr>
                  <w:divsChild>
                    <w:div w:id="23331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724332">
      <w:bodyDiv w:val="1"/>
      <w:marLeft w:val="0"/>
      <w:marRight w:val="0"/>
      <w:marTop w:val="0"/>
      <w:marBottom w:val="0"/>
      <w:divBdr>
        <w:top w:val="none" w:sz="0" w:space="0" w:color="auto"/>
        <w:left w:val="none" w:sz="0" w:space="0" w:color="auto"/>
        <w:bottom w:val="none" w:sz="0" w:space="0" w:color="auto"/>
        <w:right w:val="none" w:sz="0" w:space="0" w:color="auto"/>
      </w:divBdr>
    </w:div>
    <w:div w:id="1733310445">
      <w:bodyDiv w:val="1"/>
      <w:marLeft w:val="0"/>
      <w:marRight w:val="0"/>
      <w:marTop w:val="0"/>
      <w:marBottom w:val="0"/>
      <w:divBdr>
        <w:top w:val="none" w:sz="0" w:space="0" w:color="auto"/>
        <w:left w:val="none" w:sz="0" w:space="0" w:color="auto"/>
        <w:bottom w:val="none" w:sz="0" w:space="0" w:color="auto"/>
        <w:right w:val="none" w:sz="0" w:space="0" w:color="auto"/>
      </w:divBdr>
    </w:div>
    <w:div w:id="1779717039">
      <w:bodyDiv w:val="1"/>
      <w:marLeft w:val="0"/>
      <w:marRight w:val="0"/>
      <w:marTop w:val="0"/>
      <w:marBottom w:val="0"/>
      <w:divBdr>
        <w:top w:val="none" w:sz="0" w:space="0" w:color="auto"/>
        <w:left w:val="none" w:sz="0" w:space="0" w:color="auto"/>
        <w:bottom w:val="none" w:sz="0" w:space="0" w:color="auto"/>
        <w:right w:val="none" w:sz="0" w:space="0" w:color="auto"/>
      </w:divBdr>
      <w:divsChild>
        <w:div w:id="1008680156">
          <w:marLeft w:val="0"/>
          <w:marRight w:val="0"/>
          <w:marTop w:val="0"/>
          <w:marBottom w:val="0"/>
          <w:divBdr>
            <w:top w:val="none" w:sz="0" w:space="0" w:color="auto"/>
            <w:left w:val="none" w:sz="0" w:space="0" w:color="auto"/>
            <w:bottom w:val="none" w:sz="0" w:space="0" w:color="auto"/>
            <w:right w:val="none" w:sz="0" w:space="0" w:color="auto"/>
          </w:divBdr>
          <w:divsChild>
            <w:div w:id="1970697522">
              <w:marLeft w:val="0"/>
              <w:marRight w:val="0"/>
              <w:marTop w:val="0"/>
              <w:marBottom w:val="0"/>
              <w:divBdr>
                <w:top w:val="none" w:sz="0" w:space="0" w:color="auto"/>
                <w:left w:val="none" w:sz="0" w:space="0" w:color="auto"/>
                <w:bottom w:val="none" w:sz="0" w:space="0" w:color="auto"/>
                <w:right w:val="none" w:sz="0" w:space="0" w:color="auto"/>
              </w:divBdr>
              <w:divsChild>
                <w:div w:id="181772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06246">
      <w:bodyDiv w:val="1"/>
      <w:marLeft w:val="0"/>
      <w:marRight w:val="0"/>
      <w:marTop w:val="0"/>
      <w:marBottom w:val="0"/>
      <w:divBdr>
        <w:top w:val="none" w:sz="0" w:space="0" w:color="auto"/>
        <w:left w:val="none" w:sz="0" w:space="0" w:color="auto"/>
        <w:bottom w:val="none" w:sz="0" w:space="0" w:color="auto"/>
        <w:right w:val="none" w:sz="0" w:space="0" w:color="auto"/>
      </w:divBdr>
    </w:div>
    <w:div w:id="1806000656">
      <w:bodyDiv w:val="1"/>
      <w:marLeft w:val="0"/>
      <w:marRight w:val="0"/>
      <w:marTop w:val="0"/>
      <w:marBottom w:val="0"/>
      <w:divBdr>
        <w:top w:val="none" w:sz="0" w:space="0" w:color="auto"/>
        <w:left w:val="none" w:sz="0" w:space="0" w:color="auto"/>
        <w:bottom w:val="none" w:sz="0" w:space="0" w:color="auto"/>
        <w:right w:val="none" w:sz="0" w:space="0" w:color="auto"/>
      </w:divBdr>
    </w:div>
    <w:div w:id="1825126399">
      <w:bodyDiv w:val="1"/>
      <w:marLeft w:val="0"/>
      <w:marRight w:val="0"/>
      <w:marTop w:val="0"/>
      <w:marBottom w:val="0"/>
      <w:divBdr>
        <w:top w:val="none" w:sz="0" w:space="0" w:color="auto"/>
        <w:left w:val="none" w:sz="0" w:space="0" w:color="auto"/>
        <w:bottom w:val="none" w:sz="0" w:space="0" w:color="auto"/>
        <w:right w:val="none" w:sz="0" w:space="0" w:color="auto"/>
      </w:divBdr>
    </w:div>
    <w:div w:id="1872298241">
      <w:bodyDiv w:val="1"/>
      <w:marLeft w:val="0"/>
      <w:marRight w:val="0"/>
      <w:marTop w:val="0"/>
      <w:marBottom w:val="0"/>
      <w:divBdr>
        <w:top w:val="none" w:sz="0" w:space="0" w:color="auto"/>
        <w:left w:val="none" w:sz="0" w:space="0" w:color="auto"/>
        <w:bottom w:val="none" w:sz="0" w:space="0" w:color="auto"/>
        <w:right w:val="none" w:sz="0" w:space="0" w:color="auto"/>
      </w:divBdr>
    </w:div>
    <w:div w:id="1880389803">
      <w:bodyDiv w:val="1"/>
      <w:marLeft w:val="0"/>
      <w:marRight w:val="0"/>
      <w:marTop w:val="0"/>
      <w:marBottom w:val="0"/>
      <w:divBdr>
        <w:top w:val="none" w:sz="0" w:space="0" w:color="auto"/>
        <w:left w:val="none" w:sz="0" w:space="0" w:color="auto"/>
        <w:bottom w:val="none" w:sz="0" w:space="0" w:color="auto"/>
        <w:right w:val="none" w:sz="0" w:space="0" w:color="auto"/>
      </w:divBdr>
      <w:divsChild>
        <w:div w:id="1881287125">
          <w:marLeft w:val="0"/>
          <w:marRight w:val="0"/>
          <w:marTop w:val="0"/>
          <w:marBottom w:val="0"/>
          <w:divBdr>
            <w:top w:val="none" w:sz="0" w:space="0" w:color="auto"/>
            <w:left w:val="none" w:sz="0" w:space="0" w:color="auto"/>
            <w:bottom w:val="none" w:sz="0" w:space="0" w:color="auto"/>
            <w:right w:val="none" w:sz="0" w:space="0" w:color="auto"/>
          </w:divBdr>
          <w:divsChild>
            <w:div w:id="1422096422">
              <w:marLeft w:val="0"/>
              <w:marRight w:val="0"/>
              <w:marTop w:val="0"/>
              <w:marBottom w:val="0"/>
              <w:divBdr>
                <w:top w:val="none" w:sz="0" w:space="0" w:color="auto"/>
                <w:left w:val="none" w:sz="0" w:space="0" w:color="auto"/>
                <w:bottom w:val="none" w:sz="0" w:space="0" w:color="auto"/>
                <w:right w:val="none" w:sz="0" w:space="0" w:color="auto"/>
              </w:divBdr>
              <w:divsChild>
                <w:div w:id="706444322">
                  <w:marLeft w:val="0"/>
                  <w:marRight w:val="0"/>
                  <w:marTop w:val="0"/>
                  <w:marBottom w:val="0"/>
                  <w:divBdr>
                    <w:top w:val="none" w:sz="0" w:space="0" w:color="auto"/>
                    <w:left w:val="none" w:sz="0" w:space="0" w:color="auto"/>
                    <w:bottom w:val="none" w:sz="0" w:space="0" w:color="auto"/>
                    <w:right w:val="none" w:sz="0" w:space="0" w:color="auto"/>
                  </w:divBdr>
                  <w:divsChild>
                    <w:div w:id="6908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431412">
      <w:bodyDiv w:val="1"/>
      <w:marLeft w:val="0"/>
      <w:marRight w:val="0"/>
      <w:marTop w:val="0"/>
      <w:marBottom w:val="0"/>
      <w:divBdr>
        <w:top w:val="none" w:sz="0" w:space="0" w:color="auto"/>
        <w:left w:val="none" w:sz="0" w:space="0" w:color="auto"/>
        <w:bottom w:val="none" w:sz="0" w:space="0" w:color="auto"/>
        <w:right w:val="none" w:sz="0" w:space="0" w:color="auto"/>
      </w:divBdr>
      <w:divsChild>
        <w:div w:id="1058014268">
          <w:marLeft w:val="0"/>
          <w:marRight w:val="0"/>
          <w:marTop w:val="0"/>
          <w:marBottom w:val="0"/>
          <w:divBdr>
            <w:top w:val="none" w:sz="0" w:space="0" w:color="auto"/>
            <w:left w:val="none" w:sz="0" w:space="0" w:color="auto"/>
            <w:bottom w:val="none" w:sz="0" w:space="0" w:color="auto"/>
            <w:right w:val="none" w:sz="0" w:space="0" w:color="auto"/>
          </w:divBdr>
          <w:divsChild>
            <w:div w:id="2049642922">
              <w:marLeft w:val="0"/>
              <w:marRight w:val="0"/>
              <w:marTop w:val="0"/>
              <w:marBottom w:val="0"/>
              <w:divBdr>
                <w:top w:val="none" w:sz="0" w:space="0" w:color="auto"/>
                <w:left w:val="none" w:sz="0" w:space="0" w:color="auto"/>
                <w:bottom w:val="none" w:sz="0" w:space="0" w:color="auto"/>
                <w:right w:val="none" w:sz="0" w:space="0" w:color="auto"/>
              </w:divBdr>
              <w:divsChild>
                <w:div w:id="146978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057093">
      <w:bodyDiv w:val="1"/>
      <w:marLeft w:val="0"/>
      <w:marRight w:val="0"/>
      <w:marTop w:val="0"/>
      <w:marBottom w:val="0"/>
      <w:divBdr>
        <w:top w:val="none" w:sz="0" w:space="0" w:color="auto"/>
        <w:left w:val="none" w:sz="0" w:space="0" w:color="auto"/>
        <w:bottom w:val="none" w:sz="0" w:space="0" w:color="auto"/>
        <w:right w:val="none" w:sz="0" w:space="0" w:color="auto"/>
      </w:divBdr>
    </w:div>
    <w:div w:id="1985815959">
      <w:bodyDiv w:val="1"/>
      <w:marLeft w:val="0"/>
      <w:marRight w:val="0"/>
      <w:marTop w:val="0"/>
      <w:marBottom w:val="0"/>
      <w:divBdr>
        <w:top w:val="none" w:sz="0" w:space="0" w:color="auto"/>
        <w:left w:val="none" w:sz="0" w:space="0" w:color="auto"/>
        <w:bottom w:val="none" w:sz="0" w:space="0" w:color="auto"/>
        <w:right w:val="none" w:sz="0" w:space="0" w:color="auto"/>
      </w:divBdr>
      <w:divsChild>
        <w:div w:id="551891160">
          <w:marLeft w:val="0"/>
          <w:marRight w:val="0"/>
          <w:marTop w:val="0"/>
          <w:marBottom w:val="0"/>
          <w:divBdr>
            <w:top w:val="none" w:sz="0" w:space="0" w:color="auto"/>
            <w:left w:val="none" w:sz="0" w:space="0" w:color="auto"/>
            <w:bottom w:val="none" w:sz="0" w:space="0" w:color="auto"/>
            <w:right w:val="none" w:sz="0" w:space="0" w:color="auto"/>
          </w:divBdr>
          <w:divsChild>
            <w:div w:id="572934427">
              <w:marLeft w:val="0"/>
              <w:marRight w:val="0"/>
              <w:marTop w:val="0"/>
              <w:marBottom w:val="0"/>
              <w:divBdr>
                <w:top w:val="none" w:sz="0" w:space="0" w:color="auto"/>
                <w:left w:val="none" w:sz="0" w:space="0" w:color="auto"/>
                <w:bottom w:val="none" w:sz="0" w:space="0" w:color="auto"/>
                <w:right w:val="none" w:sz="0" w:space="0" w:color="auto"/>
              </w:divBdr>
              <w:divsChild>
                <w:div w:id="1559973394">
                  <w:marLeft w:val="0"/>
                  <w:marRight w:val="0"/>
                  <w:marTop w:val="0"/>
                  <w:marBottom w:val="0"/>
                  <w:divBdr>
                    <w:top w:val="none" w:sz="0" w:space="0" w:color="auto"/>
                    <w:left w:val="none" w:sz="0" w:space="0" w:color="auto"/>
                    <w:bottom w:val="none" w:sz="0" w:space="0" w:color="auto"/>
                    <w:right w:val="none" w:sz="0" w:space="0" w:color="auto"/>
                  </w:divBdr>
                  <w:divsChild>
                    <w:div w:id="19769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789751">
      <w:bodyDiv w:val="1"/>
      <w:marLeft w:val="0"/>
      <w:marRight w:val="0"/>
      <w:marTop w:val="0"/>
      <w:marBottom w:val="0"/>
      <w:divBdr>
        <w:top w:val="none" w:sz="0" w:space="0" w:color="auto"/>
        <w:left w:val="none" w:sz="0" w:space="0" w:color="auto"/>
        <w:bottom w:val="none" w:sz="0" w:space="0" w:color="auto"/>
        <w:right w:val="none" w:sz="0" w:space="0" w:color="auto"/>
      </w:divBdr>
    </w:div>
    <w:div w:id="2020618186">
      <w:bodyDiv w:val="1"/>
      <w:marLeft w:val="0"/>
      <w:marRight w:val="0"/>
      <w:marTop w:val="0"/>
      <w:marBottom w:val="0"/>
      <w:divBdr>
        <w:top w:val="none" w:sz="0" w:space="0" w:color="auto"/>
        <w:left w:val="none" w:sz="0" w:space="0" w:color="auto"/>
        <w:bottom w:val="none" w:sz="0" w:space="0" w:color="auto"/>
        <w:right w:val="none" w:sz="0" w:space="0" w:color="auto"/>
      </w:divBdr>
    </w:div>
    <w:div w:id="20916129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pn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footer" Target="footer1.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hyperlink" Target="http://irbitskoemo.ru/gradostroitelstvo/generalnyiy_plan/mestnye_normativy_gradostroitel%20nogo_proektirovaniya/"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png"/><Relationship Id="rId49" Type="http://schemas.openxmlformats.org/officeDocument/2006/relationships/image" Target="media/image40.emf"/><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gif"/><Relationship Id="rId65" Type="http://schemas.openxmlformats.org/officeDocument/2006/relationships/image" Target="media/image56.jpeg"/><Relationship Id="rId73" Type="http://schemas.openxmlformats.org/officeDocument/2006/relationships/hyperlink" Target="http://irbitskoemo.ru/gradostroitelstvo/generalnyiy_plan/generalnye_plan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oter" Target="footer2.xml"/><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emf"/><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emf"/><Relationship Id="rId59" Type="http://schemas.openxmlformats.org/officeDocument/2006/relationships/image" Target="media/image50.png"/><Relationship Id="rId67" Type="http://schemas.openxmlformats.org/officeDocument/2006/relationships/image" Target="media/image58.jpeg"/><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18B7C-FADE-AB41-9C05-52E886CBC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22407</Words>
  <Characters>127724</Characters>
  <Application>Microsoft Office Word</Application>
  <DocSecurity>0</DocSecurity>
  <Lines>1064</Lines>
  <Paragraphs>299</Paragraphs>
  <ScaleCrop>false</ScaleCrop>
  <HeadingPairs>
    <vt:vector size="6" baseType="variant">
      <vt:variant>
        <vt:lpstr>Название</vt:lpstr>
      </vt:variant>
      <vt:variant>
        <vt:i4>1</vt:i4>
      </vt:variant>
      <vt:variant>
        <vt:lpstr>Title</vt:lpstr>
      </vt:variant>
      <vt:variant>
        <vt:i4>1</vt:i4>
      </vt:variant>
      <vt:variant>
        <vt:lpstr>Headings</vt:lpstr>
      </vt:variant>
      <vt:variant>
        <vt:i4>38</vt:i4>
      </vt:variant>
    </vt:vector>
  </HeadingPairs>
  <TitlesOfParts>
    <vt:vector size="40" baseType="lpstr">
      <vt:lpstr/>
      <vt:lpstr/>
      <vt:lpstr>РЕФЕРАТ </vt:lpstr>
      <vt:lpstr/>
      <vt:lpstr/>
      <vt:lpstr>ОБОЗНАЧЕНИЯ И СОКРАЩЕНИЯ</vt:lpstr>
      <vt:lpstr/>
      <vt:lpstr>АСУДД – автоматизированная система управления дорожным движением </vt:lpstr>
      <vt:lpstr>ГИБДД – Государственная инспекция безопасности дорожного движения  </vt:lpstr>
      <vt:lpstr>ВВЕДЕНИЕ</vt:lpstr>
      <vt:lpstr>1. ХАРАКТЕРИСТИКА СЛОЖИВШЕЙСЯ СИТУАЦИИ ПО ОДД НА ТЕРРИТОРИИ МУНИЦИПАЛЬНОГО ОБРАЗ</vt:lpstr>
      <vt:lpstr>1.1.1 Описание методов и средств получения исходной информации  </vt:lpstr>
      <vt:lpstr>1.1.2  Сбор и систематизация официальных документарных статистических,  </vt:lpstr>
      <vt:lpstr>Рисунок 1 - Положение Рыбно-Слободского МР РТ </vt:lpstr>
      <vt:lpstr>Рисунок 2 - Положение Рыбно-Слободского МР в структуре  </vt:lpstr>
      <vt:lpstr>Таблица 1 – Сведения по муниципально-территоиальному устройству района </vt:lpstr>
      <vt:lpstr>Источник: Федеральная служба государственной статистики РТ (http://www.gks.ru). </vt:lpstr>
      <vt:lpstr>Рисунок 4 - Положение пгт. Рыбная Слобода в пространстве РТ </vt:lpstr>
      <vt:lpstr>Рисунок 7 – Благоустроенная набережная пгт. Рыбная Слобода </vt:lpstr>
      <vt:lpstr>1.2.1 Подготовка и проведение натурного обследования интенсивности движения и со</vt:lpstr>
      <vt:lpstr>Объекты обследования интенсивности движения  </vt:lpstr>
      <vt:lpstr>Режим обследования:  </vt:lpstr>
      <vt:lpstr>Рисунок 10 – Обследование интенсивности движения в сечении дороги </vt:lpstr>
      <vt:lpstr>Режим обследования:  </vt:lpstr>
      <vt:lpstr>Рисунок 11 - Обследование интенсивности движения  </vt:lpstr>
      <vt:lpstr>Режим обследования:  </vt:lpstr>
      <vt:lpstr>Рисунок 12 - Обследование интенсивности движения 4-стороннего перекрестка </vt:lpstr>
      <vt:lpstr>Таблица 6 – Коэффициенты приведения в соответствии с ОДМ 218.2.020-2012 </vt:lpstr>
      <vt:lpstr>1.2.2 Подготовка и проведение обследования пассажирского транспорта </vt:lpstr>
      <vt:lpstr/>
      <vt:lpstr>1.2.3 Подготовка и проведение обследования мест для стоянки и остановки транспор</vt:lpstr>
      <vt:lpstr>Рисунок 24 – Организация пешеходной зоны на ул. Ленина в пгт. Рыбная Слобода </vt:lpstr>
      <vt:lpstr>Рисунок 26 – Схема автодорог на территории Рыбно-Слободского МР РТ по категориям</vt:lpstr>
      <vt:lpstr>Таблица 25 – Сведения по мостам Рыбно-Слободского МР РТ </vt:lpstr>
      <vt:lpstr>Таблица 29 – Параметры дорожного движения на УДС Рыбно-Слободского МР </vt:lpstr>
      <vt:lpstr>Таблица 34 – Характеристика школьных автобусов </vt:lpstr>
      <vt:lpstr>1.7.1 Оценка пассажиропотоков </vt:lpstr>
      <vt:lpstr>1.7.2 Оценка грузопотоков </vt:lpstr>
      <vt:lpstr>Таблица 35 –  Интенсивность движения грузового транспорта в узлах </vt:lpstr>
      <vt:lpstr>Рисунок 34 – Карт-схема участков УДС с разрешенным движением </vt:lpstr>
    </vt:vector>
  </TitlesOfParts>
  <Company>SPecialiST RePack</Company>
  <LinksUpToDate>false</LinksUpToDate>
  <CharactersWithSpaces>149832</CharactersWithSpaces>
  <SharedDoc>false</SharedDoc>
  <HLinks>
    <vt:vector size="132" baseType="variant">
      <vt:variant>
        <vt:i4>7209025</vt:i4>
      </vt:variant>
      <vt:variant>
        <vt:i4>69</vt:i4>
      </vt:variant>
      <vt:variant>
        <vt:i4>0</vt:i4>
      </vt:variant>
      <vt:variant>
        <vt:i4>5</vt:i4>
      </vt:variant>
      <vt:variant>
        <vt:lpwstr>http://docs.cntd.ru/document/1200084950</vt:lpwstr>
      </vt:variant>
      <vt:variant>
        <vt:lpwstr/>
      </vt:variant>
      <vt:variant>
        <vt:i4>7077964</vt:i4>
      </vt:variant>
      <vt:variant>
        <vt:i4>66</vt:i4>
      </vt:variant>
      <vt:variant>
        <vt:i4>0</vt:i4>
      </vt:variant>
      <vt:variant>
        <vt:i4>5</vt:i4>
      </vt:variant>
      <vt:variant>
        <vt:lpwstr>http://docs.cntd.ru/document/1200061329</vt:lpwstr>
      </vt:variant>
      <vt:variant>
        <vt:lpwstr/>
      </vt:variant>
      <vt:variant>
        <vt:i4>6750281</vt:i4>
      </vt:variant>
      <vt:variant>
        <vt:i4>63</vt:i4>
      </vt:variant>
      <vt:variant>
        <vt:i4>0</vt:i4>
      </vt:variant>
      <vt:variant>
        <vt:i4>5</vt:i4>
      </vt:variant>
      <vt:variant>
        <vt:lpwstr>http://docs.cntd.ru/document/1200038802</vt:lpwstr>
      </vt:variant>
      <vt:variant>
        <vt:lpwstr/>
      </vt:variant>
      <vt:variant>
        <vt:i4>6750282</vt:i4>
      </vt:variant>
      <vt:variant>
        <vt:i4>60</vt:i4>
      </vt:variant>
      <vt:variant>
        <vt:i4>0</vt:i4>
      </vt:variant>
      <vt:variant>
        <vt:i4>5</vt:i4>
      </vt:variant>
      <vt:variant>
        <vt:lpwstr>http://docs.cntd.ru/document/1200038801</vt:lpwstr>
      </vt:variant>
      <vt:variant>
        <vt:lpwstr/>
      </vt:variant>
      <vt:variant>
        <vt:i4>7012428</vt:i4>
      </vt:variant>
      <vt:variant>
        <vt:i4>57</vt:i4>
      </vt:variant>
      <vt:variant>
        <vt:i4>0</vt:i4>
      </vt:variant>
      <vt:variant>
        <vt:i4>5</vt:i4>
      </vt:variant>
      <vt:variant>
        <vt:lpwstr>http://docs.cntd.ru/document/1200090045</vt:lpwstr>
      </vt:variant>
      <vt:variant>
        <vt:lpwstr/>
      </vt:variant>
      <vt:variant>
        <vt:i4>1507330</vt:i4>
      </vt:variant>
      <vt:variant>
        <vt:i4>54</vt:i4>
      </vt:variant>
      <vt:variant>
        <vt:i4>0</vt:i4>
      </vt:variant>
      <vt:variant>
        <vt:i4>5</vt:i4>
      </vt:variant>
      <vt:variant>
        <vt:lpwstr>http://ribnaya-sloboda.tatarstan.ru/rus/pravila-zemlepolzovaniya-i-zastroyki.htm</vt:lpwstr>
      </vt:variant>
      <vt:variant>
        <vt:lpwstr/>
      </vt:variant>
      <vt:variant>
        <vt:i4>5636103</vt:i4>
      </vt:variant>
      <vt:variant>
        <vt:i4>51</vt:i4>
      </vt:variant>
      <vt:variant>
        <vt:i4>0</vt:i4>
      </vt:variant>
      <vt:variant>
        <vt:i4>5</vt:i4>
      </vt:variant>
      <vt:variant>
        <vt:lpwstr>http://ribnaya-sloboda.tatarstan.ru/rus/generalniy-plan-gorodskogo-okruga.htm?page=2</vt:lpwstr>
      </vt:variant>
      <vt:variant>
        <vt:lpwstr/>
      </vt:variant>
      <vt:variant>
        <vt:i4>7471136</vt:i4>
      </vt:variant>
      <vt:variant>
        <vt:i4>48</vt:i4>
      </vt:variant>
      <vt:variant>
        <vt:i4>0</vt:i4>
      </vt:variant>
      <vt:variant>
        <vt:i4>5</vt:i4>
      </vt:variant>
      <vt:variant>
        <vt:lpwstr>http://ribnaya-sloboda.tatarstan.ru/strategiya-sotsialno-ekonomicheskogo-razvitiya.htm</vt:lpwstr>
      </vt:variant>
      <vt:variant>
        <vt:lpwstr/>
      </vt:variant>
      <vt:variant>
        <vt:i4>2818051</vt:i4>
      </vt:variant>
      <vt:variant>
        <vt:i4>45</vt:i4>
      </vt:variant>
      <vt:variant>
        <vt:i4>0</vt:i4>
      </vt:variant>
      <vt:variant>
        <vt:i4>5</vt:i4>
      </vt:variant>
      <vt:variant>
        <vt:lpwstr>http://www.consultant.ru/document/cons_doc_LAW_286793/</vt:lpwstr>
      </vt:variant>
      <vt:variant>
        <vt:lpwstr/>
      </vt:variant>
      <vt:variant>
        <vt:i4>8257573</vt:i4>
      </vt:variant>
      <vt:variant>
        <vt:i4>42</vt:i4>
      </vt:variant>
      <vt:variant>
        <vt:i4>0</vt:i4>
      </vt:variant>
      <vt:variant>
        <vt:i4>5</vt:i4>
      </vt:variant>
      <vt:variant>
        <vt:lpwstr>http://pandia.ru/text/category/podvizhnoj_sostav/</vt:lpwstr>
      </vt:variant>
      <vt:variant>
        <vt:lpwstr/>
      </vt:variant>
      <vt:variant>
        <vt:i4>7077942</vt:i4>
      </vt:variant>
      <vt:variant>
        <vt:i4>39</vt:i4>
      </vt:variant>
      <vt:variant>
        <vt:i4>0</vt:i4>
      </vt:variant>
      <vt:variant>
        <vt:i4>5</vt:i4>
      </vt:variant>
      <vt:variant>
        <vt:lpwstr>https://ru.wikipedia.org/wiki/%D0%9F%D0%BE%D0%BB%D1%8F%D0%BD%D0%BA%D0%B0_(%D0%9B%D0%B0%D0%B8%D1%88%D0%B5%D0%B2%D1%81%D0%BA%D0%B8%D0%B9_%D1%80%D0%B0%D0%B9%D0%BE%D0%BD)</vt:lpwstr>
      </vt:variant>
      <vt:variant>
        <vt:lpwstr/>
      </vt:variant>
      <vt:variant>
        <vt:i4>6946914</vt:i4>
      </vt:variant>
      <vt:variant>
        <vt:i4>36</vt:i4>
      </vt:variant>
      <vt:variant>
        <vt:i4>0</vt:i4>
      </vt:variant>
      <vt:variant>
        <vt:i4>5</vt:i4>
      </vt:variant>
      <vt:variant>
        <vt:lpwstr>https://ru.wikipedia.org/wiki/%D0%A8%D0%B0%D0%BB%D0%B8_(%D0%A2%D0%B0%D1%82%D0%B0%D1%80%D1%81%D1%82%D0%B0%D0%BD)</vt:lpwstr>
      </vt:variant>
      <vt:variant>
        <vt:lpwstr/>
      </vt:variant>
      <vt:variant>
        <vt:i4>4390932</vt:i4>
      </vt:variant>
      <vt:variant>
        <vt:i4>33</vt:i4>
      </vt:variant>
      <vt:variant>
        <vt:i4>0</vt:i4>
      </vt:variant>
      <vt:variant>
        <vt:i4>5</vt:i4>
      </vt:variant>
      <vt:variant>
        <vt:lpwstr>https://ru.wikipedia.org/wiki/%D0%9A%D0%B0%D0%B7%D0%B0%D1%85%D1%81%D1%82%D0%B0%D0%BD</vt:lpwstr>
      </vt:variant>
      <vt:variant>
        <vt:lpwstr/>
      </vt:variant>
      <vt:variant>
        <vt:i4>3342435</vt:i4>
      </vt:variant>
      <vt:variant>
        <vt:i4>30</vt:i4>
      </vt:variant>
      <vt:variant>
        <vt:i4>0</vt:i4>
      </vt:variant>
      <vt:variant>
        <vt:i4>5</vt:i4>
      </vt:variant>
      <vt:variant>
        <vt:lpwstr>https://ru.wikipedia.org/wiki/%D0%9E%D1%80%D0%B5%D0%BD%D0%B1%D1%83%D1%80%D0%B3</vt:lpwstr>
      </vt:variant>
      <vt:variant>
        <vt:lpwstr/>
      </vt:variant>
      <vt:variant>
        <vt:i4>131174</vt:i4>
      </vt:variant>
      <vt:variant>
        <vt:i4>27</vt:i4>
      </vt:variant>
      <vt:variant>
        <vt:i4>0</vt:i4>
      </vt:variant>
      <vt:variant>
        <vt:i4>5</vt:i4>
      </vt:variant>
      <vt:variant>
        <vt:lpwstr>https://ru.wikipedia.org/wiki/%D0%A0239_(%D0%B0%D0%B2%D1%82%D0%BE%D0%B4%D0%BE%D1%80%D0%BE%D0%B3%D0%B0)</vt:lpwstr>
      </vt:variant>
      <vt:variant>
        <vt:lpwstr/>
      </vt:variant>
      <vt:variant>
        <vt:i4>3407928</vt:i4>
      </vt:variant>
      <vt:variant>
        <vt:i4>24</vt:i4>
      </vt:variant>
      <vt:variant>
        <vt:i4>0</vt:i4>
      </vt:variant>
      <vt:variant>
        <vt:i4>5</vt:i4>
      </vt:variant>
      <vt:variant>
        <vt:lpwstr>https://ru.wikipedia.org/wiki/%D0%9A%D0%B0%D0%BC%D0%B0</vt:lpwstr>
      </vt:variant>
      <vt:variant>
        <vt:lpwstr/>
      </vt:variant>
      <vt:variant>
        <vt:i4>7143424</vt:i4>
      </vt:variant>
      <vt:variant>
        <vt:i4>21</vt:i4>
      </vt:variant>
      <vt:variant>
        <vt:i4>0</vt:i4>
      </vt:variant>
      <vt:variant>
        <vt:i4>5</vt:i4>
      </vt:variant>
      <vt:variant>
        <vt:lpwstr>https://ru.wikipedia.org/wiki/%D0%9C%D0%BE%D1%81%D1%82_%D1%87%D0%B5%D1%80%D0%B5%D0%B7_%D0%9A%D0%B0%D0%BC%D1%83_%D0%BD%D0%B0_%D0%B0%D0%B2%D1%82%D0%BE%D0%B4%D0%BE%D1%80%D0%BE%D0%B3%D0%B5_%D0%A0239</vt:lpwstr>
      </vt:variant>
      <vt:variant>
        <vt:lpwstr/>
      </vt:variant>
      <vt:variant>
        <vt:i4>4194380</vt:i4>
      </vt:variant>
      <vt:variant>
        <vt:i4>18</vt:i4>
      </vt:variant>
      <vt:variant>
        <vt:i4>0</vt:i4>
      </vt:variant>
      <vt:variant>
        <vt:i4>5</vt:i4>
      </vt:variant>
      <vt:variant>
        <vt:lpwstr>https://ru.wikipedia.org/wiki/%D0%A3%D1%84%D0%B0</vt:lpwstr>
      </vt:variant>
      <vt:variant>
        <vt:lpwstr/>
      </vt:variant>
      <vt:variant>
        <vt:i4>6422627</vt:i4>
      </vt:variant>
      <vt:variant>
        <vt:i4>15</vt:i4>
      </vt:variant>
      <vt:variant>
        <vt:i4>0</vt:i4>
      </vt:variant>
      <vt:variant>
        <vt:i4>5</vt:i4>
      </vt:variant>
      <vt:variant>
        <vt:lpwstr>https://ru.wikipedia.org/wiki/%D0%9C%D0%BE%D1%81%D0%BA%D0%B2%D0%B0</vt:lpwstr>
      </vt:variant>
      <vt:variant>
        <vt:lpwstr/>
      </vt:variant>
      <vt:variant>
        <vt:i4>3866681</vt:i4>
      </vt:variant>
      <vt:variant>
        <vt:i4>12</vt:i4>
      </vt:variant>
      <vt:variant>
        <vt:i4>0</vt:i4>
      </vt:variant>
      <vt:variant>
        <vt:i4>5</vt:i4>
      </vt:variant>
      <vt:variant>
        <vt:lpwstr>https://ru.wikipedia.org/wiki/%D0%92%D0%BE%D0%BB%D0%B3%D0%B0_(%D0%B0%D0%B2%D1%82%D0%BE%D0%B4%D0%BE%D1%80%D0%BE%D0%B3%D0%B0)</vt:lpwstr>
      </vt:variant>
      <vt:variant>
        <vt:lpwstr/>
      </vt:variant>
      <vt:variant>
        <vt:i4>6422624</vt:i4>
      </vt:variant>
      <vt:variant>
        <vt:i4>9</vt:i4>
      </vt:variant>
      <vt:variant>
        <vt:i4>0</vt:i4>
      </vt:variant>
      <vt:variant>
        <vt:i4>5</vt:i4>
      </vt:variant>
      <vt:variant>
        <vt:lpwstr>http://www.gks.ru/</vt:lpwstr>
      </vt:variant>
      <vt:variant>
        <vt:lpwstr/>
      </vt:variant>
      <vt:variant>
        <vt:i4>2818051</vt:i4>
      </vt:variant>
      <vt:variant>
        <vt:i4>6</vt:i4>
      </vt:variant>
      <vt:variant>
        <vt:i4>0</vt:i4>
      </vt:variant>
      <vt:variant>
        <vt:i4>5</vt:i4>
      </vt:variant>
      <vt:variant>
        <vt:lpwstr>http://www.consultant.ru/document/cons_doc_LAW_286793/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BOSS</dc:creator>
  <cp:lastModifiedBy>Юлия Николаевна</cp:lastModifiedBy>
  <cp:revision>2</cp:revision>
  <cp:lastPrinted>2018-10-23T11:34:00Z</cp:lastPrinted>
  <dcterms:created xsi:type="dcterms:W3CDTF">2018-10-25T05:44:00Z</dcterms:created>
  <dcterms:modified xsi:type="dcterms:W3CDTF">2018-10-25T05:44:00Z</dcterms:modified>
</cp:coreProperties>
</file>