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6E" w:rsidRPr="005D786E" w:rsidRDefault="005D786E" w:rsidP="005D786E">
      <w:pPr>
        <w:shd w:val="clear" w:color="auto" w:fill="FFFFFF"/>
        <w:spacing w:line="326" w:lineRule="exact"/>
        <w:ind w:left="1276" w:right="518" w:hanging="425"/>
        <w:jc w:val="center"/>
        <w:rPr>
          <w:rFonts w:ascii="Liberation Serif" w:hAnsi="Liberation Serif"/>
          <w:b/>
          <w:spacing w:val="-1"/>
          <w:sz w:val="28"/>
          <w:szCs w:val="28"/>
          <w:u w:val="single"/>
        </w:rPr>
      </w:pPr>
      <w:r w:rsidRPr="005D786E">
        <w:rPr>
          <w:rFonts w:ascii="Liberation Serif" w:hAnsi="Liberation Serif"/>
          <w:b/>
          <w:spacing w:val="-2"/>
          <w:sz w:val="28"/>
          <w:szCs w:val="28"/>
          <w:u w:val="single"/>
        </w:rPr>
        <w:t xml:space="preserve">Информация о деятельности административной комиссии </w:t>
      </w:r>
      <w:r w:rsidRPr="005D786E">
        <w:rPr>
          <w:rFonts w:ascii="Liberation Serif" w:hAnsi="Liberation Serif"/>
          <w:b/>
          <w:spacing w:val="-1"/>
          <w:sz w:val="28"/>
          <w:szCs w:val="28"/>
          <w:u w:val="single"/>
        </w:rPr>
        <w:t xml:space="preserve">Ирбитского муниципального образования </w:t>
      </w:r>
    </w:p>
    <w:p w:rsidR="005D786E" w:rsidRPr="005D786E" w:rsidRDefault="005D786E" w:rsidP="005D786E">
      <w:pPr>
        <w:shd w:val="clear" w:color="auto" w:fill="FFFFFF"/>
        <w:spacing w:line="326" w:lineRule="exact"/>
        <w:ind w:left="1276" w:right="518" w:hanging="425"/>
        <w:jc w:val="center"/>
        <w:rPr>
          <w:rFonts w:ascii="Liberation Serif" w:hAnsi="Liberation Serif"/>
          <w:b/>
          <w:spacing w:val="-1"/>
          <w:sz w:val="28"/>
          <w:szCs w:val="28"/>
          <w:u w:val="single"/>
        </w:rPr>
      </w:pPr>
      <w:r w:rsidRPr="005D786E">
        <w:rPr>
          <w:rFonts w:ascii="Liberation Serif" w:hAnsi="Liberation Serif"/>
          <w:b/>
          <w:spacing w:val="-1"/>
          <w:sz w:val="28"/>
          <w:szCs w:val="28"/>
          <w:u w:val="single"/>
        </w:rPr>
        <w:t>за 12 месяцев 2020 года.</w:t>
      </w:r>
    </w:p>
    <w:p w:rsidR="005D786E" w:rsidRPr="005D786E" w:rsidRDefault="005D786E" w:rsidP="005D786E">
      <w:pPr>
        <w:shd w:val="clear" w:color="auto" w:fill="FFFFFF"/>
        <w:spacing w:line="326" w:lineRule="exact"/>
        <w:ind w:left="1276" w:right="518" w:hanging="425"/>
        <w:jc w:val="center"/>
        <w:rPr>
          <w:rFonts w:ascii="Liberation Serif" w:hAnsi="Liberation Serif"/>
          <w:spacing w:val="-1"/>
          <w:sz w:val="24"/>
          <w:szCs w:val="24"/>
          <w:u w:val="single"/>
        </w:rPr>
      </w:pPr>
    </w:p>
    <w:p w:rsidR="005D786E" w:rsidRPr="005D786E" w:rsidRDefault="005D786E" w:rsidP="005D786E">
      <w:pPr>
        <w:pStyle w:val="ConsPlusTitle"/>
        <w:widowControl/>
        <w:spacing w:line="276" w:lineRule="auto"/>
        <w:ind w:left="-720" w:firstLine="11"/>
        <w:jc w:val="both"/>
        <w:rPr>
          <w:rFonts w:ascii="Liberation Serif" w:hAnsi="Liberation Serif"/>
          <w:b w:val="0"/>
        </w:rPr>
      </w:pPr>
      <w:r w:rsidRPr="005D786E">
        <w:rPr>
          <w:rFonts w:ascii="Liberation Serif" w:hAnsi="Liberation Serif"/>
          <w:b w:val="0"/>
        </w:rPr>
        <w:tab/>
      </w:r>
      <w:r w:rsidRPr="005D786E">
        <w:rPr>
          <w:rFonts w:ascii="Liberation Serif" w:hAnsi="Liberation Serif"/>
          <w:b w:val="0"/>
        </w:rPr>
        <w:tab/>
        <w:t>За период 2015-2019 г.г. большая часть материалов КУСП, поступающих из МО МВД России «Ирбитский» в  административную комиссию Ирбитского муниципального образования были составлены по ст.37, 38 Закона Свердловской области № 52-03 от 14.06.2005г. «Об административных правонарушениях на территории Свердловской области».</w:t>
      </w:r>
    </w:p>
    <w:p w:rsidR="005D786E" w:rsidRPr="005D786E" w:rsidRDefault="005D786E" w:rsidP="005D786E">
      <w:pPr>
        <w:pStyle w:val="ConsPlusTitle"/>
        <w:widowControl/>
        <w:spacing w:line="276" w:lineRule="auto"/>
        <w:ind w:left="-720" w:firstLine="11"/>
        <w:jc w:val="both"/>
        <w:rPr>
          <w:rFonts w:ascii="Liberation Serif" w:hAnsi="Liberation Serif"/>
          <w:b w:val="0"/>
        </w:rPr>
      </w:pPr>
      <w:r w:rsidRPr="005D786E">
        <w:rPr>
          <w:rFonts w:ascii="Liberation Serif" w:hAnsi="Liberation Serif"/>
          <w:b w:val="0"/>
        </w:rPr>
        <w:tab/>
        <w:t>На основании Закона Свердловской области от 26 марта 2019 года № 24-ОЗ «О внесении изменений в Закон Свердловской области «Об административных правонарушениях на территории Свердловской области» с</w:t>
      </w:r>
      <w:r w:rsidRPr="005D786E">
        <w:rPr>
          <w:rFonts w:ascii="Liberation Serif" w:hAnsi="Liberation Serif"/>
          <w:b w:val="0"/>
          <w:bCs w:val="0"/>
        </w:rPr>
        <w:t xml:space="preserve"> 1 января 2020 года</w:t>
      </w:r>
      <w:r w:rsidRPr="005D786E">
        <w:rPr>
          <w:rFonts w:ascii="Liberation Serif" w:hAnsi="Liberation Serif"/>
          <w:b w:val="0"/>
        </w:rPr>
        <w:t xml:space="preserve"> статья 38 «</w:t>
      </w:r>
      <w:r w:rsidRPr="005D786E">
        <w:rPr>
          <w:rFonts w:ascii="Liberation Serif" w:hAnsi="Liberation Serif"/>
          <w:b w:val="0"/>
          <w:bCs w:val="0"/>
        </w:rPr>
        <w:t xml:space="preserve">Нарушение правил содержания домашних животных» </w:t>
      </w:r>
      <w:r w:rsidRPr="005D786E">
        <w:rPr>
          <w:rFonts w:ascii="Liberation Serif" w:hAnsi="Liberation Serif"/>
          <w:b w:val="0"/>
        </w:rPr>
        <w:t>утратила силу.</w:t>
      </w:r>
    </w:p>
    <w:p w:rsidR="005D786E" w:rsidRPr="005D786E" w:rsidRDefault="005D786E" w:rsidP="005D786E">
      <w:pPr>
        <w:pStyle w:val="ConsPlusTitle"/>
        <w:widowControl/>
        <w:spacing w:line="276" w:lineRule="auto"/>
        <w:ind w:left="-720" w:firstLine="11"/>
        <w:jc w:val="both"/>
        <w:rPr>
          <w:rFonts w:ascii="Liberation Serif" w:hAnsi="Liberation Serif"/>
          <w:b w:val="0"/>
        </w:rPr>
      </w:pPr>
      <w:r w:rsidRPr="005D786E">
        <w:rPr>
          <w:rFonts w:ascii="Liberation Serif" w:hAnsi="Liberation Serif"/>
          <w:b w:val="0"/>
        </w:rPr>
        <w:t xml:space="preserve">         Часть полномочий по составлению протоколов об административных правонарушениях, ответственность за которые предусмотрена статьями 37,39,39-1,41 Закона Свердловской области «Об административных правонарушениях на территории Свердловской области» передана Межмуниципальному отделу Министерства внутренних дел России «Ирбитский». </w:t>
      </w:r>
    </w:p>
    <w:p w:rsidR="005D786E" w:rsidRPr="005D786E" w:rsidRDefault="005D786E" w:rsidP="005D786E">
      <w:pPr>
        <w:pStyle w:val="ConsPlusTitle"/>
        <w:widowControl/>
        <w:spacing w:line="276" w:lineRule="auto"/>
        <w:ind w:left="-720" w:firstLine="11"/>
        <w:jc w:val="both"/>
        <w:rPr>
          <w:rFonts w:ascii="Liberation Serif" w:hAnsi="Liberation Serif"/>
          <w:b w:val="0"/>
        </w:rPr>
      </w:pPr>
      <w:r w:rsidRPr="005D786E">
        <w:rPr>
          <w:rFonts w:ascii="Liberation Serif" w:hAnsi="Liberation Serif"/>
          <w:b w:val="0"/>
        </w:rPr>
        <w:tab/>
      </w:r>
      <w:r w:rsidR="00454E44">
        <w:rPr>
          <w:rFonts w:ascii="Liberation Serif" w:hAnsi="Liberation Serif"/>
          <w:b w:val="0"/>
        </w:rPr>
        <w:tab/>
      </w:r>
      <w:r w:rsidRPr="005D786E">
        <w:rPr>
          <w:rFonts w:ascii="Liberation Serif" w:hAnsi="Liberation Serif"/>
          <w:b w:val="0"/>
        </w:rPr>
        <w:t xml:space="preserve">В связи с вышеизложенным, за 12 месяцев 2020 года должностными лицами, уполномоченными составлять протоколы об административном правонарушении в соответствии с Законом Свердловской области №52-03 от 14.06.2005 «Об административных правонарушениях на территории Свердловской области», административных протоколов не составлялось. </w:t>
      </w:r>
    </w:p>
    <w:p w:rsidR="005D786E" w:rsidRDefault="005D786E" w:rsidP="005D786E">
      <w:pPr>
        <w:spacing w:line="276" w:lineRule="auto"/>
        <w:ind w:left="-709" w:firstLine="540"/>
        <w:jc w:val="both"/>
        <w:rPr>
          <w:rFonts w:ascii="Liberation Serif" w:hAnsi="Liberation Serif"/>
          <w:bCs/>
          <w:sz w:val="24"/>
          <w:szCs w:val="24"/>
        </w:rPr>
      </w:pPr>
      <w:r w:rsidRPr="005D786E">
        <w:rPr>
          <w:rFonts w:ascii="Liberation Serif" w:hAnsi="Liberation Serif"/>
          <w:bCs/>
          <w:sz w:val="24"/>
          <w:szCs w:val="24"/>
        </w:rPr>
        <w:t>В</w:t>
      </w:r>
      <w:r w:rsidRPr="005D786E">
        <w:rPr>
          <w:rFonts w:ascii="Liberation Serif" w:hAnsi="Liberation Serif"/>
          <w:sz w:val="24"/>
          <w:szCs w:val="24"/>
        </w:rPr>
        <w:t>сего на исполнении в отделе судебных приставов УФССП России по Свердловской области находится 35 постановлений о возбуждении исполнительных производств за 2018-2019 г.г., на о</w:t>
      </w:r>
      <w:r w:rsidRPr="005D786E">
        <w:rPr>
          <w:rFonts w:ascii="Liberation Serif" w:hAnsi="Liberation Serif"/>
          <w:bCs/>
          <w:sz w:val="24"/>
          <w:szCs w:val="24"/>
        </w:rPr>
        <w:t>бщую сумму административных назначенных штрафов 25773 (двадцать пять тысяч семьсот семьдесят три) рубля 51 копейка.</w:t>
      </w:r>
    </w:p>
    <w:p w:rsidR="00454E44" w:rsidRPr="005D786E" w:rsidRDefault="00454E44" w:rsidP="005D786E">
      <w:pPr>
        <w:spacing w:line="276" w:lineRule="auto"/>
        <w:ind w:left="-709" w:firstLine="540"/>
        <w:jc w:val="both"/>
        <w:rPr>
          <w:rFonts w:ascii="Liberation Serif" w:hAnsi="Liberation Serif"/>
          <w:bCs/>
          <w:sz w:val="24"/>
          <w:szCs w:val="24"/>
        </w:rPr>
      </w:pPr>
    </w:p>
    <w:tbl>
      <w:tblPr>
        <w:tblW w:w="0" w:type="auto"/>
        <w:tblInd w:w="-6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694"/>
        <w:gridCol w:w="1800"/>
        <w:gridCol w:w="1901"/>
        <w:gridCol w:w="1937"/>
      </w:tblGrid>
      <w:tr w:rsidR="00454E44" w:rsidTr="00454E4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187" w:lineRule="exact"/>
              <w:ind w:firstLine="0"/>
            </w:pPr>
            <w:r w:rsidRPr="003E43D6">
              <w:t xml:space="preserve">№ </w:t>
            </w:r>
            <w:proofErr w:type="spellStart"/>
            <w:proofErr w:type="gramStart"/>
            <w:r w:rsidRPr="003E43D6">
              <w:t>п</w:t>
            </w:r>
            <w:proofErr w:type="spellEnd"/>
            <w:proofErr w:type="gramEnd"/>
            <w:r w:rsidRPr="003E43D6">
              <w:t>/</w:t>
            </w:r>
            <w:proofErr w:type="spellStart"/>
            <w:r w:rsidRPr="003E43D6">
              <w:t>п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left="960" w:firstLine="0"/>
              <w:jc w:val="left"/>
            </w:pPr>
            <w:r w:rsidRPr="003E43D6"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191" w:lineRule="exact"/>
              <w:ind w:firstLine="0"/>
              <w:jc w:val="center"/>
            </w:pPr>
            <w:r w:rsidRPr="003E43D6">
              <w:t>За  20</w:t>
            </w:r>
            <w:r>
              <w:t>20</w:t>
            </w:r>
            <w:r w:rsidRPr="003E43D6">
              <w:t xml:space="preserve">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191" w:lineRule="exact"/>
              <w:ind w:firstLine="0"/>
              <w:jc w:val="center"/>
            </w:pPr>
            <w:r w:rsidRPr="003E43D6">
              <w:t>За   20</w:t>
            </w:r>
            <w:r>
              <w:t>19</w:t>
            </w:r>
            <w:r w:rsidRPr="003E43D6">
              <w:t xml:space="preserve">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187" w:lineRule="exact"/>
              <w:ind w:firstLine="0"/>
              <w:jc w:val="center"/>
            </w:pPr>
            <w:r w:rsidRPr="003E43D6">
              <w:t>Рост (снижение) к аналогичному периоду 20</w:t>
            </w:r>
            <w:r>
              <w:t xml:space="preserve">19 </w:t>
            </w:r>
            <w:r w:rsidRPr="003E43D6">
              <w:t>год</w:t>
            </w:r>
            <w:r>
              <w:t>а</w:t>
            </w:r>
          </w:p>
        </w:tc>
      </w:tr>
      <w:tr w:rsidR="00454E44" w:rsidTr="00454E4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firstLine="0"/>
              <w:jc w:val="center"/>
            </w:pPr>
            <w:r w:rsidRPr="003E43D6"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left="1820" w:firstLine="0"/>
              <w:jc w:val="left"/>
            </w:pPr>
            <w:r w:rsidRPr="003E43D6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firstLine="0"/>
              <w:jc w:val="center"/>
            </w:pPr>
            <w:r w:rsidRPr="003E43D6"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firstLine="0"/>
              <w:jc w:val="center"/>
            </w:pPr>
            <w:r w:rsidRPr="003E43D6"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firstLine="0"/>
              <w:jc w:val="center"/>
            </w:pPr>
            <w:r w:rsidRPr="003E43D6">
              <w:t>5</w:t>
            </w:r>
          </w:p>
        </w:tc>
      </w:tr>
      <w:tr w:rsidR="00454E44" w:rsidTr="00454E4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firstLine="0"/>
              <w:jc w:val="center"/>
            </w:pPr>
            <w:r w:rsidRPr="003E43D6">
              <w:t>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187" w:lineRule="exact"/>
              <w:ind w:left="120" w:firstLine="0"/>
              <w:jc w:val="left"/>
            </w:pPr>
            <w:r w:rsidRPr="003E43D6">
              <w:t>Всего рассмотрено дел (по числу лиц)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24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-24</w:t>
            </w:r>
          </w:p>
        </w:tc>
      </w:tr>
      <w:tr w:rsidR="00454E44" w:rsidTr="00454E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firstLine="0"/>
              <w:jc w:val="center"/>
            </w:pPr>
            <w:r w:rsidRPr="003E43D6">
              <w:t>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left="120" w:firstLine="0"/>
              <w:jc w:val="left"/>
            </w:pPr>
            <w:r w:rsidRPr="003E43D6">
              <w:t>Назначены административные наказания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24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-24</w:t>
            </w:r>
          </w:p>
        </w:tc>
      </w:tr>
      <w:tr w:rsidR="00454E44" w:rsidTr="00454E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firstLine="0"/>
              <w:jc w:val="center"/>
            </w:pPr>
            <w:r w:rsidRPr="003E43D6">
              <w:t>2.1.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left="120" w:firstLine="0"/>
              <w:jc w:val="left"/>
            </w:pPr>
            <w:r w:rsidRPr="003E43D6">
              <w:t>в том числе предупреждение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-1</w:t>
            </w:r>
          </w:p>
        </w:tc>
      </w:tr>
      <w:tr w:rsidR="00454E44" w:rsidTr="00454E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firstLine="0"/>
              <w:jc w:val="center"/>
            </w:pPr>
            <w:r w:rsidRPr="003E43D6">
              <w:t>2.2.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left="520" w:firstLine="0"/>
              <w:jc w:val="left"/>
            </w:pPr>
            <w:r w:rsidRPr="003E43D6">
              <w:t>штраф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-23</w:t>
            </w:r>
          </w:p>
        </w:tc>
      </w:tr>
      <w:tr w:rsidR="00454E44" w:rsidTr="00454E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firstLine="0"/>
              <w:jc w:val="center"/>
            </w:pPr>
            <w:r w:rsidRPr="003E43D6">
              <w:t>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left="120" w:firstLine="0"/>
              <w:jc w:val="left"/>
            </w:pPr>
            <w:r w:rsidRPr="003E43D6">
              <w:t>Сумма назначенных штрафов,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15800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-15800</w:t>
            </w:r>
          </w:p>
        </w:tc>
      </w:tr>
      <w:tr w:rsidR="00454E44" w:rsidTr="00454E4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firstLine="0"/>
              <w:jc w:val="center"/>
            </w:pPr>
            <w:r w:rsidRPr="003E43D6">
              <w:t>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left="120" w:firstLine="0"/>
              <w:jc w:val="left"/>
            </w:pPr>
            <w:r w:rsidRPr="003E43D6">
              <w:t>Сумма взысканных штрафов,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2705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20048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-17343</w:t>
            </w:r>
          </w:p>
        </w:tc>
      </w:tr>
      <w:tr w:rsidR="00454E44" w:rsidTr="00454E4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firstLine="0"/>
              <w:jc w:val="center"/>
            </w:pPr>
            <w:r w:rsidRPr="003E43D6">
              <w:t>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E43D6" w:rsidRDefault="00454E44" w:rsidP="00454E44">
            <w:pPr>
              <w:pStyle w:val="Bodytext120"/>
              <w:shd w:val="clear" w:color="auto" w:fill="auto"/>
              <w:spacing w:line="240" w:lineRule="auto"/>
              <w:ind w:left="120" w:firstLine="0"/>
              <w:jc w:val="left"/>
            </w:pPr>
            <w:r w:rsidRPr="003E43D6">
              <w:t>Эффективность взыскания, процентов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127%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44" w:rsidRPr="003F0C4B" w:rsidRDefault="00454E44" w:rsidP="00454E44">
            <w:pPr>
              <w:jc w:val="center"/>
            </w:pPr>
            <w:r>
              <w:t>-127%</w:t>
            </w:r>
          </w:p>
        </w:tc>
      </w:tr>
    </w:tbl>
    <w:p w:rsidR="005D786E" w:rsidRPr="005D786E" w:rsidRDefault="005D786E" w:rsidP="005D786E">
      <w:pPr>
        <w:spacing w:line="276" w:lineRule="auto"/>
        <w:ind w:left="-709" w:firstLine="540"/>
        <w:jc w:val="both"/>
        <w:rPr>
          <w:rFonts w:ascii="Liberation Serif" w:hAnsi="Liberation Serif"/>
          <w:sz w:val="24"/>
          <w:szCs w:val="24"/>
        </w:rPr>
      </w:pPr>
    </w:p>
    <w:sectPr w:rsidR="005D786E" w:rsidRPr="005D786E" w:rsidSect="0088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6E"/>
    <w:rsid w:val="002A279F"/>
    <w:rsid w:val="00454E44"/>
    <w:rsid w:val="005D786E"/>
    <w:rsid w:val="0088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12">
    <w:name w:val="Body text (12)_"/>
    <w:link w:val="Bodytext120"/>
    <w:rsid w:val="00454E44"/>
    <w:rPr>
      <w:sz w:val="16"/>
      <w:szCs w:val="16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54E44"/>
    <w:pPr>
      <w:widowControl/>
      <w:shd w:val="clear" w:color="auto" w:fill="FFFFFF"/>
      <w:autoSpaceDE/>
      <w:autoSpaceDN/>
      <w:adjustRightInd/>
      <w:spacing w:line="238" w:lineRule="exact"/>
      <w:ind w:hanging="3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9FC5A-DDC9-46E5-BBB2-98D627D9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2021-02-12T05:43:00Z</dcterms:created>
  <dcterms:modified xsi:type="dcterms:W3CDTF">2021-02-18T08:21:00Z</dcterms:modified>
</cp:coreProperties>
</file>