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48" w:rsidRPr="00601348" w:rsidRDefault="00601348" w:rsidP="00601348">
      <w:pPr>
        <w:jc w:val="center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/>
          <w:sz w:val="28"/>
          <w:szCs w:val="28"/>
        </w:rPr>
        <w:t>Акт</w:t>
      </w:r>
    </w:p>
    <w:p w:rsidR="00601348" w:rsidRPr="00601348" w:rsidRDefault="00601348" w:rsidP="00601348">
      <w:pPr>
        <w:jc w:val="center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601348">
        <w:rPr>
          <w:rFonts w:ascii="PT Astra Serif" w:hAnsi="PT Astra Serif"/>
          <w:sz w:val="28"/>
          <w:szCs w:val="28"/>
        </w:rPr>
        <w:t>ревизии финансово - хозяйственной деятельности             (далее - контрольное мероприятие) муниципального общеобразовательного учреждения «</w:t>
      </w:r>
      <w:proofErr w:type="spellStart"/>
      <w:r w:rsidRPr="00601348">
        <w:rPr>
          <w:rFonts w:ascii="PT Astra Serif" w:hAnsi="PT Astra Serif"/>
          <w:sz w:val="28"/>
          <w:szCs w:val="28"/>
        </w:rPr>
        <w:t>Бердюгинская</w:t>
      </w:r>
      <w:proofErr w:type="spellEnd"/>
      <w:r w:rsidRPr="00601348">
        <w:rPr>
          <w:rFonts w:ascii="PT Astra Serif" w:hAnsi="PT Astra Serif"/>
          <w:sz w:val="28"/>
          <w:szCs w:val="28"/>
        </w:rPr>
        <w:t xml:space="preserve"> средняя общеобразовательная школа»   </w:t>
      </w:r>
    </w:p>
    <w:p w:rsidR="00601348" w:rsidRPr="00601348" w:rsidRDefault="00601348" w:rsidP="00601348">
      <w:pPr>
        <w:jc w:val="center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/>
          <w:sz w:val="28"/>
          <w:szCs w:val="28"/>
        </w:rPr>
        <w:t xml:space="preserve">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601348" w:rsidRPr="00601348" w:rsidTr="00897009">
        <w:tc>
          <w:tcPr>
            <w:tcW w:w="5153" w:type="dxa"/>
          </w:tcPr>
          <w:p w:rsidR="00601348" w:rsidRPr="00601348" w:rsidRDefault="00601348" w:rsidP="00897009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601348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601348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601348" w:rsidRPr="00601348" w:rsidRDefault="00BB395E" w:rsidP="00897009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01348" w:rsidRPr="00601348">
              <w:rPr>
                <w:rFonts w:ascii="PT Astra Serif" w:hAnsi="PT Astra Serif"/>
                <w:sz w:val="28"/>
                <w:szCs w:val="28"/>
              </w:rPr>
              <w:t xml:space="preserve"> декабря  2023 года</w:t>
            </w:r>
          </w:p>
        </w:tc>
      </w:tr>
    </w:tbl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01348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601348">
        <w:rPr>
          <w:rFonts w:ascii="PT Astra Serif" w:hAnsi="PT Astra Serif"/>
          <w:sz w:val="28"/>
          <w:szCs w:val="28"/>
        </w:rPr>
        <w:t xml:space="preserve"> пункта 16 «Плана контрольных мероприятий отдела финансового контроля и казначейского исполнения Финансового управления администрации </w:t>
      </w:r>
      <w:proofErr w:type="spellStart"/>
      <w:r w:rsidRPr="0060134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01348">
        <w:rPr>
          <w:rFonts w:ascii="PT Astra Serif" w:hAnsi="PT Astra Serif"/>
          <w:sz w:val="28"/>
          <w:szCs w:val="28"/>
        </w:rPr>
        <w:t xml:space="preserve"> муниципального образования», утверждённого Приказом </w:t>
      </w:r>
      <w:r w:rsidRPr="00601348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601348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60134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(далее – Финансовое управление)  </w:t>
      </w:r>
      <w:r w:rsidRPr="00601348">
        <w:rPr>
          <w:rFonts w:ascii="PT Astra Serif" w:hAnsi="PT Astra Serif"/>
          <w:sz w:val="28"/>
          <w:szCs w:val="28"/>
        </w:rPr>
        <w:t xml:space="preserve">от 27.12.2022г. № 111 «План контрольных мероприятий на 2023год» с изменениями от 25.05.2023г. № 55 и на основании Приказа Финансового управления от                  07.11.2023 </w:t>
      </w:r>
      <w:r w:rsidRPr="00601348">
        <w:rPr>
          <w:rFonts w:ascii="PT Astra Serif" w:hAnsi="PT Astra Serif"/>
          <w:sz w:val="28"/>
          <w:szCs w:val="28"/>
          <w:shd w:val="clear" w:color="auto" w:fill="FFFFFF"/>
        </w:rPr>
        <w:t>года № 101 «О проведении</w:t>
      </w:r>
      <w:proofErr w:type="gramEnd"/>
      <w:r w:rsidRPr="0060134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601348">
        <w:rPr>
          <w:rFonts w:ascii="PT Astra Serif" w:hAnsi="PT Astra Serif"/>
          <w:sz w:val="28"/>
          <w:szCs w:val="28"/>
        </w:rPr>
        <w:t>ревизии»</w:t>
      </w:r>
      <w:r w:rsidRPr="00601348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601348">
        <w:rPr>
          <w:rFonts w:ascii="PT Astra Serif" w:hAnsi="PT Astra Serif"/>
          <w:sz w:val="28"/>
          <w:szCs w:val="28"/>
        </w:rPr>
        <w:t xml:space="preserve"> 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 w:cs="PT Astra Serif"/>
          <w:sz w:val="28"/>
          <w:szCs w:val="28"/>
        </w:rPr>
        <w:t xml:space="preserve">Тема контрольного мероприятия - </w:t>
      </w:r>
      <w:r w:rsidRPr="00601348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601348">
        <w:rPr>
          <w:rFonts w:ascii="PT Astra Serif" w:hAnsi="PT Astra Serif"/>
          <w:sz w:val="28"/>
          <w:szCs w:val="28"/>
        </w:rPr>
        <w:t>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601348">
        <w:rPr>
          <w:rFonts w:ascii="PT Astra Serif" w:hAnsi="PT Astra Serif"/>
          <w:sz w:val="28"/>
          <w:szCs w:val="28"/>
        </w:rPr>
        <w:t>с 01.01.2022года по 30.09.2023 года.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 w:cs="PT Astra Serif"/>
          <w:sz w:val="28"/>
          <w:szCs w:val="28"/>
        </w:rPr>
        <w:t>Срок проведения конт</w:t>
      </w:r>
      <w:r w:rsidR="00100725">
        <w:rPr>
          <w:rFonts w:ascii="PT Astra Serif" w:hAnsi="PT Astra Serif" w:cs="PT Astra Serif"/>
          <w:sz w:val="28"/>
          <w:szCs w:val="28"/>
        </w:rPr>
        <w:t>рольного мероприятия составил 2</w:t>
      </w:r>
      <w:r w:rsidR="00BB395E">
        <w:rPr>
          <w:rFonts w:ascii="PT Astra Serif" w:hAnsi="PT Astra Serif" w:cs="PT Astra Serif"/>
          <w:sz w:val="28"/>
          <w:szCs w:val="28"/>
        </w:rPr>
        <w:t>3</w:t>
      </w:r>
      <w:r w:rsidRPr="00601348">
        <w:rPr>
          <w:rFonts w:ascii="PT Astra Serif" w:hAnsi="PT Astra Serif" w:cs="PT Astra Serif"/>
          <w:sz w:val="28"/>
          <w:szCs w:val="28"/>
        </w:rPr>
        <w:t xml:space="preserve"> рабочих дня с </w:t>
      </w:r>
      <w:r w:rsidR="00100725">
        <w:rPr>
          <w:rFonts w:ascii="PT Astra Serif" w:hAnsi="PT Astra Serif"/>
          <w:sz w:val="28"/>
          <w:szCs w:val="28"/>
        </w:rPr>
        <w:t xml:space="preserve">14.11.2023г. по </w:t>
      </w:r>
      <w:r w:rsidR="00BB395E">
        <w:rPr>
          <w:rFonts w:ascii="PT Astra Serif" w:hAnsi="PT Astra Serif"/>
          <w:sz w:val="28"/>
          <w:szCs w:val="28"/>
        </w:rPr>
        <w:t>21</w:t>
      </w:r>
      <w:r w:rsidRPr="00601348">
        <w:rPr>
          <w:rFonts w:ascii="PT Astra Serif" w:hAnsi="PT Astra Serif"/>
          <w:sz w:val="28"/>
          <w:szCs w:val="28"/>
        </w:rPr>
        <w:t>.12.2023 г.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/>
          <w:sz w:val="28"/>
          <w:szCs w:val="28"/>
        </w:rPr>
        <w:t>Полное наименование объекта контроля - муниципальное общеобразовательное учреждение «</w:t>
      </w:r>
      <w:proofErr w:type="spellStart"/>
      <w:r w:rsidRPr="00601348">
        <w:rPr>
          <w:rFonts w:ascii="PT Astra Serif" w:hAnsi="PT Astra Serif"/>
          <w:sz w:val="28"/>
          <w:szCs w:val="28"/>
        </w:rPr>
        <w:t>Бердюгинская</w:t>
      </w:r>
      <w:proofErr w:type="spellEnd"/>
      <w:r w:rsidRPr="00601348">
        <w:rPr>
          <w:rFonts w:ascii="PT Astra Serif" w:hAnsi="PT Astra Serif"/>
          <w:sz w:val="28"/>
          <w:szCs w:val="28"/>
        </w:rPr>
        <w:t xml:space="preserve"> средняя общеобразовательная школа» (далее - МОУ «</w:t>
      </w:r>
      <w:proofErr w:type="spellStart"/>
      <w:r w:rsidRPr="00601348">
        <w:rPr>
          <w:rFonts w:ascii="PT Astra Serif" w:hAnsi="PT Astra Serif"/>
          <w:sz w:val="28"/>
          <w:szCs w:val="28"/>
        </w:rPr>
        <w:t>Бердюгинская</w:t>
      </w:r>
      <w:proofErr w:type="spellEnd"/>
      <w:r w:rsidRPr="00601348">
        <w:rPr>
          <w:rFonts w:ascii="PT Astra Serif" w:hAnsi="PT Astra Serif"/>
          <w:sz w:val="28"/>
          <w:szCs w:val="28"/>
        </w:rPr>
        <w:t xml:space="preserve"> СОШ», Учреждение).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/>
          <w:sz w:val="28"/>
          <w:szCs w:val="28"/>
        </w:rPr>
        <w:t>ИНН  6611005765,  КПП 667601001, ОГРН 1026600879722.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/>
          <w:sz w:val="28"/>
          <w:szCs w:val="28"/>
        </w:rPr>
        <w:t xml:space="preserve">Юридический и фактический адрес: 623841, Свердловская область, </w:t>
      </w:r>
      <w:proofErr w:type="spellStart"/>
      <w:r w:rsidRPr="0060134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601348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Pr="00601348">
        <w:rPr>
          <w:rFonts w:ascii="PT Astra Serif" w:hAnsi="PT Astra Serif"/>
          <w:sz w:val="28"/>
          <w:szCs w:val="28"/>
        </w:rPr>
        <w:t>Бердюгина</w:t>
      </w:r>
      <w:proofErr w:type="spellEnd"/>
      <w:r w:rsidRPr="00601348">
        <w:rPr>
          <w:rFonts w:ascii="PT Astra Serif" w:hAnsi="PT Astra Serif"/>
          <w:sz w:val="28"/>
          <w:szCs w:val="28"/>
        </w:rPr>
        <w:t>, ул. Школьная, д.4, тел.(34355) 3-63-02.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1348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60134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01348">
        <w:rPr>
          <w:rFonts w:ascii="PT Astra Serif" w:hAnsi="PT Astra Serif"/>
          <w:sz w:val="28"/>
          <w:szCs w:val="28"/>
        </w:rPr>
        <w:t xml:space="preserve"> муниципального </w:t>
      </w:r>
      <w:r w:rsidRPr="007A3E0A">
        <w:rPr>
          <w:rFonts w:ascii="PT Astra Serif" w:hAnsi="PT Astra Serif"/>
          <w:sz w:val="28"/>
          <w:szCs w:val="28"/>
        </w:rPr>
        <w:t xml:space="preserve">образования от </w:t>
      </w:r>
      <w:r w:rsidR="007A3E0A" w:rsidRPr="007A3E0A">
        <w:rPr>
          <w:rFonts w:ascii="PT Astra Serif" w:hAnsi="PT Astra Serif"/>
          <w:sz w:val="28"/>
          <w:szCs w:val="28"/>
        </w:rPr>
        <w:t>22.03.2021</w:t>
      </w:r>
      <w:r w:rsidRPr="007A3E0A">
        <w:rPr>
          <w:rFonts w:ascii="PT Astra Serif" w:hAnsi="PT Astra Serif"/>
          <w:sz w:val="28"/>
          <w:szCs w:val="28"/>
        </w:rPr>
        <w:t xml:space="preserve"> года № 1</w:t>
      </w:r>
      <w:r w:rsidR="007A3E0A" w:rsidRPr="007A3E0A">
        <w:rPr>
          <w:rFonts w:ascii="PT Astra Serif" w:hAnsi="PT Astra Serif"/>
          <w:sz w:val="28"/>
          <w:szCs w:val="28"/>
        </w:rPr>
        <w:t>59</w:t>
      </w:r>
      <w:r w:rsidRPr="007A3E0A">
        <w:rPr>
          <w:rFonts w:ascii="PT Astra Serif" w:hAnsi="PT Astra Serif"/>
          <w:sz w:val="28"/>
          <w:szCs w:val="28"/>
        </w:rPr>
        <w:t>-ПА и зарегистрированным</w:t>
      </w:r>
      <w:r w:rsidRPr="00601348">
        <w:rPr>
          <w:rFonts w:ascii="PT Astra Serif" w:hAnsi="PT Astra Serif"/>
          <w:sz w:val="28"/>
          <w:szCs w:val="28"/>
        </w:rPr>
        <w:t xml:space="preserve"> ИФНС России по </w:t>
      </w:r>
      <w:proofErr w:type="gramStart"/>
      <w:r w:rsidRPr="00601348">
        <w:rPr>
          <w:rFonts w:ascii="PT Astra Serif" w:hAnsi="PT Astra Serif"/>
          <w:sz w:val="28"/>
          <w:szCs w:val="28"/>
        </w:rPr>
        <w:t>Верх-</w:t>
      </w:r>
      <w:proofErr w:type="spellStart"/>
      <w:r w:rsidRPr="00601348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601348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01348" w:rsidRPr="001655FD" w:rsidRDefault="001655FD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01348" w:rsidRPr="001655FD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предоставлено Лицензией Министерства общего и профессионального образования Свердловской области серия 66Л01 № 000</w:t>
      </w:r>
      <w:r w:rsidRPr="001655FD">
        <w:rPr>
          <w:rFonts w:ascii="PT Astra Serif" w:hAnsi="PT Astra Serif"/>
          <w:sz w:val="28"/>
          <w:szCs w:val="28"/>
        </w:rPr>
        <w:t>6219</w:t>
      </w:r>
      <w:r w:rsidR="00601348" w:rsidRPr="001655FD">
        <w:rPr>
          <w:rFonts w:ascii="PT Astra Serif" w:hAnsi="PT Astra Serif"/>
          <w:sz w:val="28"/>
          <w:szCs w:val="28"/>
        </w:rPr>
        <w:t xml:space="preserve"> от </w:t>
      </w:r>
      <w:r w:rsidRPr="001655FD">
        <w:rPr>
          <w:rFonts w:ascii="PT Astra Serif" w:hAnsi="PT Astra Serif"/>
          <w:sz w:val="28"/>
          <w:szCs w:val="28"/>
        </w:rPr>
        <w:t>12</w:t>
      </w:r>
      <w:r w:rsidR="00601348" w:rsidRPr="001655FD">
        <w:rPr>
          <w:rFonts w:ascii="PT Astra Serif" w:hAnsi="PT Astra Serif"/>
          <w:sz w:val="28"/>
          <w:szCs w:val="28"/>
        </w:rPr>
        <w:t xml:space="preserve"> декабря 201</w:t>
      </w:r>
      <w:r w:rsidRPr="001655FD">
        <w:rPr>
          <w:rFonts w:ascii="PT Astra Serif" w:hAnsi="PT Astra Serif"/>
          <w:sz w:val="28"/>
          <w:szCs w:val="28"/>
        </w:rPr>
        <w:t>7</w:t>
      </w:r>
      <w:r w:rsidR="00601348" w:rsidRPr="001655FD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Pr="001655FD">
        <w:rPr>
          <w:rFonts w:ascii="PT Astra Serif" w:hAnsi="PT Astra Serif"/>
          <w:sz w:val="28"/>
          <w:szCs w:val="28"/>
        </w:rPr>
        <w:t>19568</w:t>
      </w:r>
      <w:r w:rsidR="00601348" w:rsidRPr="001655FD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01348" w:rsidRPr="001655FD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FD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601348" w:rsidRPr="001655FD" w:rsidRDefault="00601348" w:rsidP="0060134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655FD">
        <w:rPr>
          <w:rFonts w:ascii="PT Astra Serif" w:hAnsi="PT Astra Serif"/>
          <w:sz w:val="28"/>
          <w:szCs w:val="28"/>
        </w:rPr>
        <w:t>№ 20906071</w:t>
      </w:r>
      <w:r w:rsidR="001655FD">
        <w:rPr>
          <w:rFonts w:ascii="PT Astra Serif" w:hAnsi="PT Astra Serif"/>
          <w:sz w:val="28"/>
          <w:szCs w:val="28"/>
        </w:rPr>
        <w:t>480</w:t>
      </w:r>
      <w:r w:rsidRPr="001655FD">
        <w:rPr>
          <w:rFonts w:ascii="PT Astra Serif" w:hAnsi="PT Astra Serif"/>
          <w:sz w:val="28"/>
          <w:szCs w:val="28"/>
        </w:rPr>
        <w:t xml:space="preserve">   – лицевой счет бюджетного учреждения</w:t>
      </w:r>
    </w:p>
    <w:p w:rsidR="00601348" w:rsidRPr="001655FD" w:rsidRDefault="00601348" w:rsidP="00601348">
      <w:pPr>
        <w:numPr>
          <w:ilvl w:val="0"/>
          <w:numId w:val="1"/>
        </w:numPr>
        <w:tabs>
          <w:tab w:val="left" w:pos="993"/>
        </w:tabs>
        <w:ind w:left="714" w:hanging="357"/>
        <w:jc w:val="both"/>
        <w:rPr>
          <w:rFonts w:ascii="PT Astra Serif" w:hAnsi="PT Astra Serif"/>
          <w:sz w:val="28"/>
          <w:szCs w:val="28"/>
        </w:rPr>
      </w:pPr>
      <w:r w:rsidRPr="001655FD">
        <w:rPr>
          <w:rFonts w:ascii="PT Astra Serif" w:hAnsi="PT Astra Serif"/>
          <w:sz w:val="28"/>
          <w:szCs w:val="28"/>
        </w:rPr>
        <w:t>№ 21906071</w:t>
      </w:r>
      <w:r w:rsidR="001655FD">
        <w:rPr>
          <w:rFonts w:ascii="PT Astra Serif" w:hAnsi="PT Astra Serif"/>
          <w:sz w:val="28"/>
          <w:szCs w:val="28"/>
        </w:rPr>
        <w:t>480</w:t>
      </w:r>
      <w:r w:rsidRPr="001655FD">
        <w:rPr>
          <w:rFonts w:ascii="PT Astra Serif" w:hAnsi="PT Astra Serif"/>
          <w:sz w:val="28"/>
          <w:szCs w:val="28"/>
        </w:rPr>
        <w:t xml:space="preserve">   – отдельный лицевой счет бюджетного учреждения</w:t>
      </w:r>
    </w:p>
    <w:p w:rsidR="00601348" w:rsidRPr="001655FD" w:rsidRDefault="00601348" w:rsidP="0060134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655FD">
        <w:rPr>
          <w:rFonts w:ascii="PT Astra Serif" w:hAnsi="PT Astra Serif"/>
          <w:sz w:val="28"/>
          <w:szCs w:val="28"/>
        </w:rPr>
        <w:t>№ 23906071</w:t>
      </w:r>
      <w:r w:rsidR="001655FD">
        <w:rPr>
          <w:rFonts w:ascii="PT Astra Serif" w:hAnsi="PT Astra Serif"/>
          <w:sz w:val="28"/>
          <w:szCs w:val="28"/>
        </w:rPr>
        <w:t>480</w:t>
      </w:r>
      <w:r w:rsidRPr="001655FD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601348" w:rsidRPr="001655FD" w:rsidRDefault="00601348" w:rsidP="00601348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01348" w:rsidRPr="001655FD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FD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1655FD">
        <w:rPr>
          <w:rFonts w:ascii="PT Astra Serif" w:hAnsi="PT Astra Serif"/>
          <w:sz w:val="28"/>
          <w:szCs w:val="28"/>
        </w:rPr>
        <w:t xml:space="preserve"> установлено:</w:t>
      </w:r>
    </w:p>
    <w:p w:rsidR="00601348" w:rsidRPr="001655FD" w:rsidRDefault="00601348" w:rsidP="00063A66">
      <w:pPr>
        <w:pStyle w:val="a3"/>
        <w:numPr>
          <w:ilvl w:val="0"/>
          <w:numId w:val="6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1655FD">
        <w:rPr>
          <w:rFonts w:ascii="PT Astra Serif" w:hAnsi="PT Astra Serif"/>
          <w:i/>
          <w:sz w:val="28"/>
          <w:szCs w:val="28"/>
        </w:rPr>
        <w:t xml:space="preserve"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2022 год и 9 месяцев 2023 года условиям их предоставления. Проверка достоверности отчетов об использовании субсидий за  2022 год. Проверка достоверности отчетов о выполнении муниципального задания за 2022 год и </w:t>
      </w:r>
    </w:p>
    <w:p w:rsidR="00601348" w:rsidRPr="001655FD" w:rsidRDefault="00601348" w:rsidP="00601348">
      <w:pPr>
        <w:pStyle w:val="a3"/>
        <w:spacing w:before="200" w:after="0" w:line="240" w:lineRule="auto"/>
        <w:ind w:left="862"/>
        <w:jc w:val="center"/>
        <w:rPr>
          <w:rFonts w:ascii="PT Astra Serif" w:hAnsi="PT Astra Serif"/>
          <w:i/>
          <w:sz w:val="28"/>
          <w:szCs w:val="28"/>
        </w:rPr>
      </w:pPr>
      <w:r w:rsidRPr="001655FD">
        <w:rPr>
          <w:rFonts w:ascii="PT Astra Serif" w:hAnsi="PT Astra Serif"/>
          <w:i/>
          <w:sz w:val="28"/>
          <w:szCs w:val="28"/>
        </w:rPr>
        <w:lastRenderedPageBreak/>
        <w:t>9 месяцев 2023 года.</w:t>
      </w:r>
    </w:p>
    <w:p w:rsidR="00601348" w:rsidRPr="00601348" w:rsidRDefault="00601348" w:rsidP="0060134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yellow"/>
        </w:rPr>
      </w:pPr>
    </w:p>
    <w:p w:rsidR="00601348" w:rsidRPr="00F30A29" w:rsidRDefault="00601348" w:rsidP="0060134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55FD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1655F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655FD">
        <w:rPr>
          <w:rFonts w:ascii="PT Astra Serif" w:hAnsi="PT Astra Serif"/>
          <w:sz w:val="28"/>
          <w:szCs w:val="28"/>
        </w:rPr>
        <w:t xml:space="preserve"> муниципального образования от 19.01.2022года № </w:t>
      </w:r>
      <w:r w:rsidR="001655FD" w:rsidRPr="001655FD">
        <w:rPr>
          <w:rFonts w:ascii="PT Astra Serif" w:hAnsi="PT Astra Serif"/>
          <w:sz w:val="28"/>
          <w:szCs w:val="28"/>
        </w:rPr>
        <w:t>41</w:t>
      </w:r>
      <w:r w:rsidRPr="001655FD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1655F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655FD">
        <w:rPr>
          <w:rFonts w:ascii="PT Astra Serif" w:hAnsi="PT Astra Serif"/>
          <w:sz w:val="28"/>
          <w:szCs w:val="28"/>
        </w:rPr>
        <w:t xml:space="preserve"> муниципального образования» </w:t>
      </w:r>
      <w:r w:rsidRPr="00F30A29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601348" w:rsidRPr="00F30A29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0A29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  <w:r w:rsidR="00F30A29" w:rsidRPr="00F30A29">
        <w:rPr>
          <w:rFonts w:ascii="PT Astra Serif" w:hAnsi="PT Astra Serif"/>
          <w:sz w:val="28"/>
          <w:szCs w:val="28"/>
        </w:rPr>
        <w:t>86</w:t>
      </w:r>
      <w:r w:rsidRPr="00F30A29">
        <w:rPr>
          <w:rFonts w:ascii="PT Astra Serif" w:hAnsi="PT Astra Serif"/>
          <w:sz w:val="28"/>
          <w:szCs w:val="28"/>
        </w:rPr>
        <w:t xml:space="preserve"> человек.   Исполнено  </w:t>
      </w:r>
      <w:r w:rsidR="00F30A29" w:rsidRPr="00F30A29">
        <w:rPr>
          <w:rFonts w:ascii="PT Astra Serif" w:hAnsi="PT Astra Serif"/>
          <w:sz w:val="28"/>
          <w:szCs w:val="28"/>
        </w:rPr>
        <w:t>88</w:t>
      </w:r>
      <w:r w:rsidR="002B2DC6">
        <w:rPr>
          <w:rFonts w:ascii="PT Astra Serif" w:hAnsi="PT Astra Serif"/>
          <w:sz w:val="28"/>
          <w:szCs w:val="28"/>
        </w:rPr>
        <w:t xml:space="preserve"> человек</w:t>
      </w:r>
      <w:r w:rsidR="00F30A29" w:rsidRPr="00F30A29">
        <w:rPr>
          <w:rFonts w:ascii="PT Astra Serif" w:hAnsi="PT Astra Serif"/>
          <w:sz w:val="28"/>
          <w:szCs w:val="28"/>
        </w:rPr>
        <w:t>.</w:t>
      </w:r>
    </w:p>
    <w:p w:rsidR="00601348" w:rsidRPr="00F30A29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0A29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 w:rsidR="00F30A29" w:rsidRPr="00F30A29">
        <w:rPr>
          <w:rFonts w:ascii="PT Astra Serif" w:hAnsi="PT Astra Serif"/>
          <w:sz w:val="28"/>
          <w:szCs w:val="28"/>
        </w:rPr>
        <w:t>3</w:t>
      </w:r>
      <w:r w:rsidRPr="00F30A29">
        <w:rPr>
          <w:rFonts w:ascii="PT Astra Serif" w:hAnsi="PT Astra Serif"/>
          <w:sz w:val="28"/>
          <w:szCs w:val="28"/>
        </w:rPr>
        <w:t xml:space="preserve"> человека, проходящих обучение в образовательном учреждении. </w:t>
      </w:r>
      <w:r w:rsidR="00F30A29" w:rsidRPr="00F30A29">
        <w:rPr>
          <w:rFonts w:ascii="PT Astra Serif" w:hAnsi="PT Astra Serif"/>
          <w:sz w:val="28"/>
          <w:szCs w:val="28"/>
        </w:rPr>
        <w:t>Выполнено в полном объёме.</w:t>
      </w:r>
      <w:r w:rsidRPr="00F30A29">
        <w:rPr>
          <w:rFonts w:ascii="PT Astra Serif" w:hAnsi="PT Astra Serif"/>
          <w:sz w:val="28"/>
          <w:szCs w:val="28"/>
        </w:rPr>
        <w:t xml:space="preserve">  </w:t>
      </w:r>
    </w:p>
    <w:p w:rsidR="00F30A29" w:rsidRPr="00F30A29" w:rsidRDefault="00F30A29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0A29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общего образования»  85 человек. Выполнено в полном объёме.</w:t>
      </w:r>
    </w:p>
    <w:p w:rsidR="00F30A29" w:rsidRPr="00F30A29" w:rsidRDefault="00F30A29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0A29">
        <w:rPr>
          <w:rFonts w:ascii="PT Astra Serif" w:hAnsi="PT Astra Serif"/>
          <w:sz w:val="28"/>
          <w:szCs w:val="28"/>
        </w:rPr>
        <w:t xml:space="preserve">«Реализация адаптированных образовательных программ основного общего образования»  14 человек, проходящих обучение в образовательном учреждении. Выполнено в полном объёме. </w:t>
      </w:r>
    </w:p>
    <w:p w:rsidR="00F30A29" w:rsidRPr="00F30A29" w:rsidRDefault="00F30A29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0A29">
        <w:rPr>
          <w:rFonts w:ascii="PT Astra Serif" w:hAnsi="PT Astra Serif"/>
          <w:sz w:val="28"/>
          <w:szCs w:val="28"/>
        </w:rPr>
        <w:t>«Реализация основных общеобразовательных программ среднего общего образования»  10 человек.  Выполнено в полном объёме.</w:t>
      </w:r>
    </w:p>
    <w:p w:rsidR="00F30A29" w:rsidRPr="00F30A29" w:rsidRDefault="00F30A29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0A29">
        <w:rPr>
          <w:rFonts w:ascii="PT Astra Serif" w:hAnsi="PT Astra Serif"/>
          <w:sz w:val="28"/>
          <w:szCs w:val="28"/>
        </w:rPr>
        <w:t>Реализация дополнительных образовательных общеразвивающих программ» 116 человек.  Исполнено  120 человек.</w:t>
      </w:r>
    </w:p>
    <w:p w:rsidR="00F30A29" w:rsidRPr="00427793" w:rsidRDefault="00F30A29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0A29">
        <w:rPr>
          <w:rFonts w:ascii="PT Astra Serif" w:hAnsi="PT Astra Serif"/>
          <w:sz w:val="28"/>
          <w:szCs w:val="28"/>
        </w:rPr>
        <w:t>«Предоставление питания» начальное общее образование 89 человек, основное общее образование 65 человек, средне</w:t>
      </w:r>
      <w:r w:rsidR="002B2DC6">
        <w:rPr>
          <w:rFonts w:ascii="PT Astra Serif" w:hAnsi="PT Astra Serif"/>
          <w:sz w:val="28"/>
          <w:szCs w:val="28"/>
        </w:rPr>
        <w:t>е</w:t>
      </w:r>
      <w:r w:rsidRPr="00F30A29">
        <w:rPr>
          <w:rFonts w:ascii="PT Astra Serif" w:hAnsi="PT Astra Serif"/>
          <w:sz w:val="28"/>
          <w:szCs w:val="28"/>
        </w:rPr>
        <w:t xml:space="preserve"> общее образование 5 человек. На </w:t>
      </w:r>
      <w:r w:rsidRPr="00427793">
        <w:rPr>
          <w:rFonts w:ascii="PT Astra Serif" w:hAnsi="PT Astra Serif"/>
          <w:sz w:val="28"/>
          <w:szCs w:val="28"/>
        </w:rPr>
        <w:t>отчетную дату исполнено соответственно 81  человек, 60 человек, средне</w:t>
      </w:r>
      <w:r w:rsidR="002B2DC6">
        <w:rPr>
          <w:rFonts w:ascii="PT Astra Serif" w:hAnsi="PT Astra Serif"/>
          <w:sz w:val="28"/>
          <w:szCs w:val="28"/>
        </w:rPr>
        <w:t>е</w:t>
      </w:r>
      <w:r w:rsidRPr="00427793">
        <w:rPr>
          <w:rFonts w:ascii="PT Astra Serif" w:hAnsi="PT Astra Serif"/>
          <w:sz w:val="28"/>
          <w:szCs w:val="28"/>
        </w:rPr>
        <w:t xml:space="preserve"> общее образование 4 человека.</w:t>
      </w:r>
    </w:p>
    <w:p w:rsidR="00601348" w:rsidRPr="00600F29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proofErr w:type="gramStart"/>
      <w:r w:rsidRPr="00427793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28.12.2021 года № </w:t>
      </w:r>
      <w:r w:rsidR="00427793" w:rsidRPr="00427793">
        <w:rPr>
          <w:rFonts w:ascii="PT Astra Serif" w:hAnsi="PT Astra Serif"/>
          <w:sz w:val="28"/>
          <w:szCs w:val="28"/>
        </w:rPr>
        <w:t>35</w:t>
      </w:r>
      <w:r w:rsidRPr="00427793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42779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27793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427793" w:rsidRPr="00427793">
        <w:rPr>
          <w:rFonts w:ascii="PT Astra Serif" w:hAnsi="PT Astra Serif"/>
          <w:sz w:val="28"/>
          <w:szCs w:val="28"/>
        </w:rPr>
        <w:t xml:space="preserve">24 96 957 </w:t>
      </w:r>
      <w:r w:rsidRPr="00427793">
        <w:rPr>
          <w:rFonts w:ascii="PT Astra Serif" w:hAnsi="PT Astra Serif"/>
          <w:sz w:val="28"/>
          <w:szCs w:val="28"/>
        </w:rPr>
        <w:t xml:space="preserve">руб.  (с </w:t>
      </w:r>
      <w:r w:rsidRPr="004F26D1">
        <w:rPr>
          <w:rFonts w:ascii="PT Astra Serif" w:hAnsi="PT Astra Serif"/>
          <w:sz w:val="28"/>
          <w:szCs w:val="28"/>
        </w:rPr>
        <w:t xml:space="preserve">изменениями </w:t>
      </w:r>
      <w:r w:rsidR="00427793" w:rsidRPr="004F26D1">
        <w:rPr>
          <w:rFonts w:ascii="PT Astra Serif" w:hAnsi="PT Astra Serif"/>
          <w:sz w:val="28"/>
          <w:szCs w:val="28"/>
        </w:rPr>
        <w:t xml:space="preserve">от 14.01.2022 года, от 24.02.2022 года, </w:t>
      </w:r>
      <w:r w:rsidRPr="004F26D1">
        <w:rPr>
          <w:rFonts w:ascii="PT Astra Serif" w:hAnsi="PT Astra Serif"/>
          <w:sz w:val="28"/>
          <w:szCs w:val="28"/>
        </w:rPr>
        <w:t xml:space="preserve">от 23.03.2022 года, </w:t>
      </w:r>
      <w:r w:rsidR="00427793" w:rsidRPr="004F26D1">
        <w:rPr>
          <w:rFonts w:ascii="PT Astra Serif" w:hAnsi="PT Astra Serif"/>
          <w:sz w:val="28"/>
          <w:szCs w:val="28"/>
        </w:rPr>
        <w:t>от 27.04.2022 года, от</w:t>
      </w:r>
      <w:proofErr w:type="gramEnd"/>
      <w:r w:rsidR="00427793" w:rsidRPr="004F26D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F26D1">
        <w:rPr>
          <w:rFonts w:ascii="PT Astra Serif" w:hAnsi="PT Astra Serif"/>
          <w:sz w:val="28"/>
          <w:szCs w:val="28"/>
        </w:rPr>
        <w:t xml:space="preserve">21.06.2022 года, от 19.08.2022 года, от 21.09.2022 года, от 26.10.2022 года, от 30.11.2022 года, от </w:t>
      </w:r>
      <w:r w:rsidR="00427793" w:rsidRPr="004F26D1">
        <w:rPr>
          <w:rFonts w:ascii="PT Astra Serif" w:hAnsi="PT Astra Serif"/>
          <w:sz w:val="28"/>
          <w:szCs w:val="28"/>
        </w:rPr>
        <w:t>14</w:t>
      </w:r>
      <w:r w:rsidRPr="004F26D1">
        <w:rPr>
          <w:rFonts w:ascii="PT Astra Serif" w:hAnsi="PT Astra Serif"/>
          <w:sz w:val="28"/>
          <w:szCs w:val="28"/>
        </w:rPr>
        <w:t>.12.2022 года, от 2</w:t>
      </w:r>
      <w:r w:rsidR="00427793" w:rsidRPr="004F26D1">
        <w:rPr>
          <w:rFonts w:ascii="PT Astra Serif" w:hAnsi="PT Astra Serif"/>
          <w:sz w:val="28"/>
          <w:szCs w:val="28"/>
        </w:rPr>
        <w:t>1</w:t>
      </w:r>
      <w:r w:rsidRPr="004F26D1">
        <w:rPr>
          <w:rFonts w:ascii="PT Astra Serif" w:hAnsi="PT Astra Serif"/>
          <w:sz w:val="28"/>
          <w:szCs w:val="28"/>
        </w:rPr>
        <w:t>.12.2022 года</w:t>
      </w:r>
      <w:r w:rsidR="00427793" w:rsidRPr="004F26D1">
        <w:rPr>
          <w:rFonts w:ascii="PT Astra Serif" w:hAnsi="PT Astra Serif"/>
          <w:sz w:val="28"/>
          <w:szCs w:val="28"/>
        </w:rPr>
        <w:t>, от 24.12.2022 года</w:t>
      </w:r>
      <w:r w:rsidRPr="004F26D1">
        <w:rPr>
          <w:rFonts w:ascii="PT Astra Serif" w:hAnsi="PT Astra Serif"/>
          <w:sz w:val="28"/>
          <w:szCs w:val="28"/>
        </w:rPr>
        <w:t>).</w:t>
      </w:r>
      <w:proofErr w:type="gramEnd"/>
      <w:r w:rsidRPr="004F26D1">
        <w:rPr>
          <w:rFonts w:ascii="PT Astra Serif" w:hAnsi="PT Astra Serif"/>
          <w:sz w:val="28"/>
          <w:szCs w:val="28"/>
        </w:rPr>
        <w:t xml:space="preserve"> На 31.12.2022 года субсидия составила </w:t>
      </w:r>
      <w:r w:rsidR="00427793" w:rsidRPr="004F26D1">
        <w:rPr>
          <w:rFonts w:ascii="PT Astra Serif" w:hAnsi="PT Astra Serif" w:cs="Segoe UI"/>
          <w:sz w:val="28"/>
          <w:szCs w:val="28"/>
        </w:rPr>
        <w:t>26 568 956,54</w:t>
      </w:r>
      <w:r w:rsidRPr="004F26D1">
        <w:rPr>
          <w:rFonts w:ascii="PT Astra Serif" w:hAnsi="PT Astra Serif" w:cs="Segoe UI"/>
          <w:sz w:val="28"/>
          <w:szCs w:val="28"/>
        </w:rPr>
        <w:t> руб.</w:t>
      </w:r>
      <w:r w:rsidRPr="004F26D1">
        <w:rPr>
          <w:rFonts w:ascii="PT Astra Serif" w:hAnsi="PT Astra Serif"/>
          <w:sz w:val="28"/>
          <w:szCs w:val="28"/>
        </w:rPr>
        <w:t xml:space="preserve">, в том </w:t>
      </w:r>
      <w:r w:rsidRPr="004F26D1">
        <w:rPr>
          <w:rStyle w:val="141"/>
          <w:rFonts w:eastAsia="Calibri"/>
        </w:rPr>
        <w:t xml:space="preserve">числе </w:t>
      </w:r>
      <w:r w:rsidRPr="00600F29">
        <w:rPr>
          <w:rStyle w:val="141"/>
          <w:rFonts w:eastAsia="Calibri"/>
        </w:rPr>
        <w:t xml:space="preserve">местный бюджет </w:t>
      </w:r>
      <w:r w:rsidR="00427793" w:rsidRPr="00600F29">
        <w:rPr>
          <w:rStyle w:val="141"/>
          <w:rFonts w:eastAsia="Calibri"/>
        </w:rPr>
        <w:t xml:space="preserve">9 686 500,20 </w:t>
      </w:r>
      <w:r w:rsidRPr="00600F29">
        <w:rPr>
          <w:rStyle w:val="141"/>
          <w:rFonts w:eastAsia="Calibri"/>
        </w:rPr>
        <w:t xml:space="preserve">руб., областной бюджет </w:t>
      </w:r>
      <w:r w:rsidR="00427793" w:rsidRPr="00600F29">
        <w:rPr>
          <w:rStyle w:val="141"/>
          <w:rFonts w:eastAsia="Calibri"/>
        </w:rPr>
        <w:t>16 882 456,34</w:t>
      </w:r>
      <w:r w:rsidRPr="00600F29">
        <w:rPr>
          <w:rStyle w:val="141"/>
          <w:rFonts w:eastAsia="Calibri"/>
        </w:rPr>
        <w:t xml:space="preserve"> руб. На 31.12.2022 года субсидия израсходована в сумме </w:t>
      </w:r>
      <w:r w:rsidR="00427793" w:rsidRPr="00600F29">
        <w:rPr>
          <w:rStyle w:val="141"/>
          <w:rFonts w:eastAsia="Calibri"/>
        </w:rPr>
        <w:t>26 009 578,78</w:t>
      </w:r>
      <w:r w:rsidR="002B2DC6">
        <w:rPr>
          <w:rStyle w:val="141"/>
          <w:rFonts w:eastAsia="Calibri"/>
        </w:rPr>
        <w:t xml:space="preserve"> руб. или на 98</w:t>
      </w:r>
      <w:r w:rsidRPr="00600F29">
        <w:rPr>
          <w:rStyle w:val="141"/>
          <w:rFonts w:eastAsia="Calibri"/>
        </w:rPr>
        <w:t xml:space="preserve"> %.</w:t>
      </w:r>
    </w:p>
    <w:p w:rsidR="00601348" w:rsidRPr="00600F29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F29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601348" w:rsidRPr="00600F29" w:rsidRDefault="00601348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00F29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427793" w:rsidRPr="00600F29">
        <w:rPr>
          <w:rFonts w:ascii="PT Astra Serif" w:hAnsi="PT Astra Serif"/>
          <w:sz w:val="28"/>
          <w:szCs w:val="28"/>
        </w:rPr>
        <w:t>35</w:t>
      </w:r>
      <w:r w:rsidRPr="00600F29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оплату кредиторской задолженности (с изменениями от </w:t>
      </w:r>
      <w:r w:rsidR="00427793" w:rsidRPr="00600F29">
        <w:rPr>
          <w:rFonts w:ascii="PT Astra Serif" w:hAnsi="PT Astra Serif"/>
          <w:sz w:val="28"/>
          <w:szCs w:val="28"/>
        </w:rPr>
        <w:t>24.02</w:t>
      </w:r>
      <w:r w:rsidRPr="00600F29">
        <w:rPr>
          <w:rFonts w:ascii="PT Astra Serif" w:hAnsi="PT Astra Serif"/>
          <w:sz w:val="28"/>
          <w:szCs w:val="28"/>
        </w:rPr>
        <w:t xml:space="preserve">.2022 года) в сумме </w:t>
      </w:r>
      <w:r w:rsidR="006B2246" w:rsidRPr="00600F29">
        <w:rPr>
          <w:rFonts w:ascii="PT Astra Serif" w:hAnsi="PT Astra Serif"/>
          <w:sz w:val="28"/>
          <w:szCs w:val="28"/>
        </w:rPr>
        <w:t>213 742,3</w:t>
      </w:r>
      <w:r w:rsidR="002B2DC6">
        <w:rPr>
          <w:rFonts w:ascii="PT Astra Serif" w:hAnsi="PT Astra Serif"/>
          <w:sz w:val="28"/>
          <w:szCs w:val="28"/>
        </w:rPr>
        <w:t>0</w:t>
      </w:r>
      <w:r w:rsidRPr="00600F29">
        <w:rPr>
          <w:rFonts w:ascii="PT Astra Serif" w:hAnsi="PT Astra Serif"/>
          <w:sz w:val="28"/>
          <w:szCs w:val="28"/>
        </w:rPr>
        <w:t xml:space="preserve"> руб.</w:t>
      </w:r>
      <w:r w:rsidRPr="00600F29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600F29">
        <w:rPr>
          <w:rFonts w:ascii="PT Astra Serif" w:hAnsi="PT Astra Serif"/>
          <w:sz w:val="28"/>
          <w:szCs w:val="28"/>
        </w:rPr>
        <w:t xml:space="preserve">Субсидия израсходована в полном объеме. </w:t>
      </w:r>
    </w:p>
    <w:p w:rsidR="006B2246" w:rsidRPr="00600F29" w:rsidRDefault="006B2246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600F29">
        <w:rPr>
          <w:rFonts w:ascii="PT Astra Serif" w:hAnsi="PT Astra Serif"/>
          <w:sz w:val="28"/>
          <w:szCs w:val="28"/>
        </w:rPr>
        <w:t>Соглашением от 28.12.2021 года № 35/2 «О порядке предоставления целевой субсидии на финансовое обеспечение иных целей» на приобретение устройств (средств) дезинфекции для муниципальных организаций в целях профилактики и устранения последствий распространения новой корона вирусной инфекции (с изменениями от 3</w:t>
      </w:r>
      <w:r w:rsidR="002B2DC6">
        <w:rPr>
          <w:rFonts w:ascii="PT Astra Serif" w:hAnsi="PT Astra Serif"/>
          <w:sz w:val="28"/>
          <w:szCs w:val="28"/>
        </w:rPr>
        <w:t>0.11.2022 года)  в сумме 4 760</w:t>
      </w:r>
      <w:r w:rsidRPr="00600F29">
        <w:rPr>
          <w:rFonts w:ascii="PT Astra Serif" w:hAnsi="PT Astra Serif"/>
          <w:sz w:val="28"/>
          <w:szCs w:val="28"/>
        </w:rPr>
        <w:t xml:space="preserve">  руб. Субсидия израсходована: договор № </w:t>
      </w:r>
      <w:r w:rsidR="00F371C8" w:rsidRPr="00600F29">
        <w:rPr>
          <w:rFonts w:ascii="PT Astra Serif" w:hAnsi="PT Astra Serif"/>
          <w:sz w:val="28"/>
          <w:szCs w:val="28"/>
        </w:rPr>
        <w:t>Ир-22-36</w:t>
      </w:r>
      <w:r w:rsidRPr="00600F29">
        <w:rPr>
          <w:rFonts w:ascii="PT Astra Serif" w:hAnsi="PT Astra Serif"/>
          <w:sz w:val="28"/>
          <w:szCs w:val="28"/>
        </w:rPr>
        <w:t xml:space="preserve"> от </w:t>
      </w:r>
      <w:r w:rsidR="00F371C8" w:rsidRPr="00600F29">
        <w:rPr>
          <w:rFonts w:ascii="PT Astra Serif" w:hAnsi="PT Astra Serif"/>
          <w:sz w:val="28"/>
          <w:szCs w:val="28"/>
        </w:rPr>
        <w:t>17.03</w:t>
      </w:r>
      <w:r w:rsidRPr="00600F29">
        <w:rPr>
          <w:rFonts w:ascii="PT Astra Serif" w:hAnsi="PT Astra Serif"/>
          <w:sz w:val="28"/>
          <w:szCs w:val="28"/>
        </w:rPr>
        <w:t xml:space="preserve">.2022 г. </w:t>
      </w:r>
      <w:r w:rsidR="00F371C8" w:rsidRPr="00600F29">
        <w:rPr>
          <w:rFonts w:ascii="PT Astra Serif" w:hAnsi="PT Astra Serif"/>
          <w:sz w:val="28"/>
          <w:szCs w:val="28"/>
        </w:rPr>
        <w:t>и дого</w:t>
      </w:r>
      <w:r w:rsidR="002B2DC6">
        <w:rPr>
          <w:rFonts w:ascii="PT Astra Serif" w:hAnsi="PT Astra Serif"/>
          <w:sz w:val="28"/>
          <w:szCs w:val="28"/>
        </w:rPr>
        <w:t>вор № Ир-22-122 от 06.10.2022г.</w:t>
      </w:r>
      <w:r w:rsidR="00F371C8" w:rsidRPr="00600F29">
        <w:rPr>
          <w:rFonts w:ascii="PT Astra Serif" w:hAnsi="PT Astra Serif"/>
          <w:sz w:val="28"/>
          <w:szCs w:val="28"/>
        </w:rPr>
        <w:t xml:space="preserve"> АО «</w:t>
      </w:r>
      <w:proofErr w:type="spellStart"/>
      <w:r w:rsidR="00F371C8" w:rsidRPr="00600F29">
        <w:rPr>
          <w:rFonts w:ascii="PT Astra Serif" w:hAnsi="PT Astra Serif"/>
          <w:sz w:val="28"/>
          <w:szCs w:val="28"/>
        </w:rPr>
        <w:t>Производственно</w:t>
      </w:r>
      <w:proofErr w:type="spellEnd"/>
      <w:r w:rsidR="00F371C8" w:rsidRPr="00600F29">
        <w:rPr>
          <w:rFonts w:ascii="PT Astra Serif" w:hAnsi="PT Astra Serif"/>
          <w:sz w:val="28"/>
          <w:szCs w:val="28"/>
        </w:rPr>
        <w:t>–торговое</w:t>
      </w:r>
      <w:proofErr w:type="gramEnd"/>
      <w:r w:rsidR="00F371C8" w:rsidRPr="00600F29">
        <w:rPr>
          <w:rFonts w:ascii="PT Astra Serif" w:hAnsi="PT Astra Serif"/>
          <w:sz w:val="28"/>
          <w:szCs w:val="28"/>
        </w:rPr>
        <w:t xml:space="preserve"> предприятие  «Медтехника»</w:t>
      </w:r>
      <w:r w:rsidRPr="00600F29">
        <w:rPr>
          <w:rFonts w:ascii="PT Astra Serif" w:hAnsi="PT Astra Serif"/>
          <w:sz w:val="28"/>
          <w:szCs w:val="28"/>
        </w:rPr>
        <w:t xml:space="preserve"> антисептик для рук</w:t>
      </w:r>
      <w:r w:rsidR="002B2DC6">
        <w:rPr>
          <w:rFonts w:ascii="PT Astra Serif" w:hAnsi="PT Astra Serif"/>
          <w:sz w:val="28"/>
          <w:szCs w:val="28"/>
        </w:rPr>
        <w:t>.</w:t>
      </w:r>
      <w:r w:rsidR="00F371C8" w:rsidRPr="00600F29">
        <w:rPr>
          <w:rFonts w:ascii="PT Astra Serif" w:hAnsi="PT Astra Serif"/>
          <w:sz w:val="28"/>
          <w:szCs w:val="28"/>
        </w:rPr>
        <w:t xml:space="preserve"> </w:t>
      </w:r>
      <w:r w:rsidR="00F371C8" w:rsidRPr="00600F29">
        <w:rPr>
          <w:rFonts w:ascii="PT Astra Serif" w:hAnsi="PT Astra Serif"/>
          <w:sz w:val="28"/>
          <w:szCs w:val="28"/>
        </w:rPr>
        <w:lastRenderedPageBreak/>
        <w:t xml:space="preserve">Счет на оплату № Ир-22-36 </w:t>
      </w:r>
      <w:r w:rsidR="002B2DC6">
        <w:rPr>
          <w:rFonts w:ascii="PT Astra Serif" w:hAnsi="PT Astra Serif"/>
          <w:sz w:val="28"/>
          <w:szCs w:val="28"/>
        </w:rPr>
        <w:t>от 17.03.2022г. на сумму 3 280</w:t>
      </w:r>
      <w:r w:rsidR="00F371C8" w:rsidRPr="00600F29">
        <w:rPr>
          <w:rFonts w:ascii="PT Astra Serif" w:hAnsi="PT Astra Serif"/>
          <w:sz w:val="28"/>
          <w:szCs w:val="28"/>
        </w:rPr>
        <w:t xml:space="preserve"> руб</w:t>
      </w:r>
      <w:r w:rsidRPr="00600F29">
        <w:rPr>
          <w:rFonts w:ascii="PT Astra Serif" w:hAnsi="PT Astra Serif"/>
          <w:sz w:val="28"/>
          <w:szCs w:val="28"/>
        </w:rPr>
        <w:t>.</w:t>
      </w:r>
      <w:r w:rsidR="00F371C8" w:rsidRPr="00600F29">
        <w:rPr>
          <w:rFonts w:ascii="PT Astra Serif" w:hAnsi="PT Astra Serif"/>
          <w:sz w:val="28"/>
          <w:szCs w:val="28"/>
        </w:rPr>
        <w:t xml:space="preserve">, и УПД № Ир-22-122 </w:t>
      </w:r>
      <w:r w:rsidR="002B2DC6">
        <w:rPr>
          <w:rFonts w:ascii="PT Astra Serif" w:hAnsi="PT Astra Serif"/>
          <w:sz w:val="28"/>
          <w:szCs w:val="28"/>
        </w:rPr>
        <w:t>от 06.10.2022г. на сумму 1 480</w:t>
      </w:r>
      <w:r w:rsidR="00F371C8" w:rsidRPr="00600F29">
        <w:rPr>
          <w:rFonts w:ascii="PT Astra Serif" w:hAnsi="PT Astra Serif"/>
          <w:sz w:val="28"/>
          <w:szCs w:val="28"/>
        </w:rPr>
        <w:t xml:space="preserve"> руб.</w:t>
      </w:r>
    </w:p>
    <w:p w:rsidR="006B2246" w:rsidRPr="006B2246" w:rsidRDefault="006B2246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00F29">
        <w:rPr>
          <w:rFonts w:ascii="PT Astra Serif" w:hAnsi="PT Astra Serif"/>
          <w:sz w:val="28"/>
          <w:szCs w:val="28"/>
        </w:rPr>
        <w:t>Соглашением</w:t>
      </w:r>
      <w:r w:rsidRPr="006B2246">
        <w:rPr>
          <w:rFonts w:ascii="PT Astra Serif" w:hAnsi="PT Astra Serif"/>
          <w:sz w:val="28"/>
          <w:szCs w:val="28"/>
        </w:rPr>
        <w:t xml:space="preserve"> от 28.12.2021 года № 35/3 «О порядке предоставления целевой субсидии на финансовое обеспечение иных целей» на ежемесячное денежное вознаграждение за классное руководство педагогическим работникам                          (с изменениями от 30.11.2022 года)  в сумме 1 203 531 руб</w:t>
      </w:r>
      <w:r w:rsidRPr="006B2246">
        <w:rPr>
          <w:rStyle w:val="141"/>
          <w:rFonts w:eastAsia="Calibri"/>
        </w:rPr>
        <w:t xml:space="preserve">. Субсидия израсходована </w:t>
      </w:r>
      <w:r w:rsidRPr="006B2246">
        <w:rPr>
          <w:rFonts w:ascii="PT Astra Serif" w:hAnsi="PT Astra Serif"/>
          <w:sz w:val="28"/>
          <w:szCs w:val="28"/>
        </w:rPr>
        <w:t>в полном объеме</w:t>
      </w:r>
      <w:r w:rsidRPr="006B2246">
        <w:rPr>
          <w:rStyle w:val="141"/>
          <w:rFonts w:eastAsia="Calibri"/>
        </w:rPr>
        <w:t>.</w:t>
      </w:r>
      <w:r w:rsidRPr="006B2246">
        <w:rPr>
          <w:rFonts w:ascii="PT Astra Serif" w:hAnsi="PT Astra Serif"/>
          <w:sz w:val="28"/>
          <w:szCs w:val="28"/>
        </w:rPr>
        <w:t xml:space="preserve"> </w:t>
      </w:r>
    </w:p>
    <w:p w:rsidR="006B2246" w:rsidRPr="006B2246" w:rsidRDefault="006B2246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6B2246">
        <w:rPr>
          <w:rFonts w:ascii="PT Astra Serif" w:hAnsi="PT Astra Serif"/>
          <w:sz w:val="28"/>
          <w:szCs w:val="28"/>
        </w:rPr>
        <w:t xml:space="preserve">Соглашением от 28.12.2021 года № 35/4 «О порядке предоставления целевой субсидии на финансовое обеспечение иных целей» на организацию горячего питания обучающихся, получающих начальное общее образование                                  (с изменениями от 03.10.2022 года, от 14.12.2022 года)  в сумме 784 454 руб. Субсидия израсходована на приобретение продуктов питания в сумме </w:t>
      </w:r>
      <w:r w:rsidR="002B2DC6">
        <w:rPr>
          <w:rFonts w:ascii="PT Astra Serif" w:hAnsi="PT Astra Serif"/>
          <w:sz w:val="28"/>
          <w:szCs w:val="28"/>
        </w:rPr>
        <w:t xml:space="preserve">                       </w:t>
      </w:r>
      <w:r w:rsidRPr="006B2246">
        <w:rPr>
          <w:rFonts w:ascii="PT Astra Serif" w:hAnsi="PT Astra Serif" w:cs="Segoe UI"/>
          <w:sz w:val="28"/>
          <w:szCs w:val="28"/>
        </w:rPr>
        <w:t>724 423,07 </w:t>
      </w:r>
      <w:r w:rsidRPr="006B2246">
        <w:rPr>
          <w:rFonts w:ascii="PT Astra Serif" w:eastAsiaTheme="minorEastAsia" w:hAnsi="PT Astra Serif"/>
          <w:sz w:val="28"/>
          <w:szCs w:val="28"/>
        </w:rPr>
        <w:t xml:space="preserve">руб., остаток </w:t>
      </w:r>
      <w:r w:rsidRPr="006B2246">
        <w:rPr>
          <w:rFonts w:ascii="PT Astra Serif" w:hAnsi="PT Astra Serif" w:cs="Segoe UI"/>
          <w:sz w:val="28"/>
          <w:szCs w:val="28"/>
        </w:rPr>
        <w:t xml:space="preserve">  60 030,93 </w:t>
      </w:r>
      <w:r w:rsidRPr="006B2246">
        <w:rPr>
          <w:rFonts w:ascii="PT Astra Serif" w:eastAsiaTheme="minorEastAsia" w:hAnsi="PT Astra Serif"/>
          <w:sz w:val="28"/>
          <w:szCs w:val="28"/>
        </w:rPr>
        <w:t>руб</w:t>
      </w:r>
      <w:r w:rsidRPr="006B2246">
        <w:rPr>
          <w:rFonts w:ascii="PT Astra Serif" w:hAnsi="PT Astra Serif"/>
          <w:sz w:val="28"/>
          <w:szCs w:val="28"/>
        </w:rPr>
        <w:t>.</w:t>
      </w:r>
      <w:proofErr w:type="gramEnd"/>
    </w:p>
    <w:p w:rsidR="006B2246" w:rsidRPr="009C399F" w:rsidRDefault="009C399F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B2246">
        <w:rPr>
          <w:rFonts w:ascii="PT Astra Serif" w:hAnsi="PT Astra Serif"/>
          <w:sz w:val="28"/>
          <w:szCs w:val="28"/>
        </w:rPr>
        <w:t xml:space="preserve">Соглашением от </w:t>
      </w:r>
      <w:r>
        <w:rPr>
          <w:rFonts w:ascii="PT Astra Serif" w:hAnsi="PT Astra Serif"/>
          <w:sz w:val="28"/>
          <w:szCs w:val="28"/>
        </w:rPr>
        <w:t>14.01.2022</w:t>
      </w:r>
      <w:r w:rsidRPr="006B2246">
        <w:rPr>
          <w:rFonts w:ascii="PT Astra Serif" w:hAnsi="PT Astra Serif"/>
          <w:sz w:val="28"/>
          <w:szCs w:val="28"/>
        </w:rPr>
        <w:t xml:space="preserve"> года № 35/</w:t>
      </w:r>
      <w:r>
        <w:rPr>
          <w:rFonts w:ascii="PT Astra Serif" w:hAnsi="PT Astra Serif"/>
          <w:sz w:val="28"/>
          <w:szCs w:val="28"/>
        </w:rPr>
        <w:t>5</w:t>
      </w:r>
      <w:r w:rsidRPr="006B2246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оплату кредиторской </w:t>
      </w:r>
      <w:r w:rsidRPr="009C399F">
        <w:rPr>
          <w:rFonts w:ascii="PT Astra Serif" w:hAnsi="PT Astra Serif"/>
          <w:sz w:val="28"/>
          <w:szCs w:val="28"/>
        </w:rPr>
        <w:t>задолженности  в сумме 177 111,34 руб.</w:t>
      </w:r>
      <w:r w:rsidRPr="009C399F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9C399F">
        <w:rPr>
          <w:rFonts w:ascii="PT Astra Serif" w:hAnsi="PT Astra Serif"/>
          <w:sz w:val="28"/>
          <w:szCs w:val="28"/>
        </w:rPr>
        <w:t xml:space="preserve">Субсидия израсходована в полном объеме. </w:t>
      </w:r>
    </w:p>
    <w:p w:rsidR="00601348" w:rsidRPr="00F371C8" w:rsidRDefault="00601348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C399F">
        <w:rPr>
          <w:rFonts w:ascii="PT Astra Serif" w:hAnsi="PT Astra Serif"/>
          <w:sz w:val="28"/>
          <w:szCs w:val="28"/>
        </w:rPr>
        <w:t xml:space="preserve">Соглашением от </w:t>
      </w:r>
      <w:r w:rsidR="009C399F" w:rsidRPr="009C399F">
        <w:rPr>
          <w:rFonts w:ascii="PT Astra Serif" w:hAnsi="PT Astra Serif"/>
          <w:sz w:val="28"/>
          <w:szCs w:val="28"/>
        </w:rPr>
        <w:t>26.01</w:t>
      </w:r>
      <w:r w:rsidRPr="009C399F">
        <w:rPr>
          <w:rFonts w:ascii="PT Astra Serif" w:hAnsi="PT Astra Serif"/>
          <w:sz w:val="28"/>
          <w:szCs w:val="28"/>
        </w:rPr>
        <w:t>.202</w:t>
      </w:r>
      <w:r w:rsidR="009C399F" w:rsidRPr="009C399F">
        <w:rPr>
          <w:rFonts w:ascii="PT Astra Serif" w:hAnsi="PT Astra Serif"/>
          <w:sz w:val="28"/>
          <w:szCs w:val="28"/>
        </w:rPr>
        <w:t>2</w:t>
      </w:r>
      <w:r w:rsidRPr="009C399F">
        <w:rPr>
          <w:rFonts w:ascii="PT Astra Serif" w:hAnsi="PT Astra Serif"/>
          <w:sz w:val="28"/>
          <w:szCs w:val="28"/>
        </w:rPr>
        <w:t xml:space="preserve"> года № </w:t>
      </w:r>
      <w:r w:rsidR="009C399F" w:rsidRPr="009C399F">
        <w:rPr>
          <w:rFonts w:ascii="PT Astra Serif" w:hAnsi="PT Astra Serif"/>
          <w:sz w:val="28"/>
          <w:szCs w:val="28"/>
        </w:rPr>
        <w:t>35</w:t>
      </w:r>
      <w:r w:rsidRPr="009C399F">
        <w:rPr>
          <w:rFonts w:ascii="PT Astra Serif" w:hAnsi="PT Astra Serif"/>
          <w:sz w:val="28"/>
          <w:szCs w:val="28"/>
        </w:rPr>
        <w:t>/</w:t>
      </w:r>
      <w:r w:rsidR="009C399F" w:rsidRPr="009C399F">
        <w:rPr>
          <w:rFonts w:ascii="PT Astra Serif" w:hAnsi="PT Astra Serif"/>
          <w:sz w:val="28"/>
          <w:szCs w:val="28"/>
        </w:rPr>
        <w:t>6</w:t>
      </w:r>
      <w:r w:rsidRPr="009C399F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9C399F" w:rsidRPr="009C399F">
        <w:rPr>
          <w:rFonts w:ascii="PT Astra Serif" w:hAnsi="PT Astra Serif"/>
          <w:sz w:val="28"/>
          <w:szCs w:val="28"/>
        </w:rPr>
        <w:t xml:space="preserve">организацию мероприятий по проведению капитальных ремонтов </w:t>
      </w:r>
      <w:r w:rsidR="009C399F" w:rsidRPr="00F371C8">
        <w:rPr>
          <w:rFonts w:ascii="PT Astra Serif" w:hAnsi="PT Astra Serif"/>
          <w:sz w:val="28"/>
          <w:szCs w:val="28"/>
        </w:rPr>
        <w:t>зданий и помещений</w:t>
      </w:r>
      <w:r w:rsidRPr="00F371C8">
        <w:rPr>
          <w:rFonts w:ascii="PT Astra Serif" w:hAnsi="PT Astra Serif"/>
          <w:sz w:val="28"/>
          <w:szCs w:val="28"/>
        </w:rPr>
        <w:t xml:space="preserve"> в сумме </w:t>
      </w:r>
      <w:r w:rsidR="009C399F" w:rsidRPr="00F371C8">
        <w:rPr>
          <w:rFonts w:ascii="PT Astra Serif" w:hAnsi="PT Astra Serif" w:cs="Segoe UI"/>
          <w:sz w:val="28"/>
          <w:szCs w:val="28"/>
        </w:rPr>
        <w:t>75</w:t>
      </w:r>
      <w:r w:rsidRPr="00F371C8">
        <w:rPr>
          <w:rFonts w:ascii="PT Astra Serif" w:hAnsi="PT Astra Serif" w:cs="Segoe UI"/>
          <w:sz w:val="28"/>
          <w:szCs w:val="28"/>
        </w:rPr>
        <w:t> 000</w:t>
      </w:r>
      <w:r w:rsidRPr="00F371C8">
        <w:rPr>
          <w:rFonts w:ascii="PT Astra Serif" w:hAnsi="PT Astra Serif"/>
          <w:sz w:val="28"/>
          <w:szCs w:val="28"/>
        </w:rPr>
        <w:t xml:space="preserve"> руб. </w:t>
      </w:r>
      <w:r w:rsidR="002B2DC6">
        <w:rPr>
          <w:rFonts w:ascii="PT Astra Serif" w:hAnsi="PT Astra Serif"/>
          <w:sz w:val="28"/>
          <w:szCs w:val="28"/>
        </w:rPr>
        <w:t xml:space="preserve">Субсидия израсходована: </w:t>
      </w:r>
      <w:r w:rsidR="009C399F" w:rsidRPr="00F371C8">
        <w:rPr>
          <w:rFonts w:ascii="PT Astra Serif" w:hAnsi="PT Astra Serif"/>
          <w:sz w:val="28"/>
          <w:szCs w:val="28"/>
        </w:rPr>
        <w:t xml:space="preserve">Договор </w:t>
      </w:r>
      <w:r w:rsidR="00F371C8" w:rsidRPr="00F371C8">
        <w:rPr>
          <w:rFonts w:ascii="PT Astra Serif" w:hAnsi="PT Astra Serif"/>
          <w:sz w:val="28"/>
          <w:szCs w:val="28"/>
        </w:rPr>
        <w:t>№4 от 01.02.2022г. по разработке проектно-сметной документации</w:t>
      </w:r>
      <w:r w:rsidR="00F371C8">
        <w:rPr>
          <w:rFonts w:ascii="PT Astra Serif" w:hAnsi="PT Astra Serif"/>
          <w:sz w:val="28"/>
          <w:szCs w:val="28"/>
        </w:rPr>
        <w:t xml:space="preserve"> (Внутренние сети электроснабжения и электроосвещения)</w:t>
      </w:r>
      <w:r w:rsidR="00F371C8" w:rsidRPr="00F371C8">
        <w:rPr>
          <w:rFonts w:ascii="PT Astra Serif" w:hAnsi="PT Astra Serif"/>
          <w:sz w:val="28"/>
          <w:szCs w:val="28"/>
        </w:rPr>
        <w:t xml:space="preserve"> ООО «Проект-Строй»</w:t>
      </w:r>
      <w:r w:rsidR="002B2DC6">
        <w:rPr>
          <w:rFonts w:ascii="PT Astra Serif" w:hAnsi="PT Astra Serif"/>
          <w:sz w:val="28"/>
          <w:szCs w:val="28"/>
        </w:rPr>
        <w:t xml:space="preserve">, Акт № 8 от 15.03.2022г. на сумму 75 000 </w:t>
      </w:r>
      <w:r w:rsidR="00F371C8" w:rsidRPr="00F371C8">
        <w:rPr>
          <w:rFonts w:ascii="PT Astra Serif" w:hAnsi="PT Astra Serif"/>
          <w:sz w:val="28"/>
          <w:szCs w:val="28"/>
        </w:rPr>
        <w:t xml:space="preserve">руб. </w:t>
      </w:r>
    </w:p>
    <w:p w:rsidR="009C399F" w:rsidRPr="009C399F" w:rsidRDefault="009C399F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F371C8">
        <w:rPr>
          <w:rFonts w:ascii="PT Astra Serif" w:hAnsi="PT Astra Serif"/>
          <w:sz w:val="28"/>
          <w:szCs w:val="28"/>
        </w:rPr>
        <w:t>Соглашением от 23.03.2022 года № 35/7 «О порядке предоставления</w:t>
      </w:r>
      <w:r w:rsidRPr="009C399F">
        <w:rPr>
          <w:rFonts w:ascii="PT Astra Serif" w:hAnsi="PT Astra Serif"/>
          <w:sz w:val="28"/>
          <w:szCs w:val="28"/>
        </w:rPr>
        <w:t xml:space="preserve"> целевой субсидии на финансовое обеспечение иных целей» на организацию отдыха и оздоровления  детей и подростков в </w:t>
      </w:r>
      <w:proofErr w:type="spellStart"/>
      <w:r w:rsidRPr="009C399F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9C399F">
        <w:rPr>
          <w:rFonts w:ascii="PT Astra Serif" w:hAnsi="PT Astra Serif"/>
          <w:sz w:val="28"/>
          <w:szCs w:val="28"/>
        </w:rPr>
        <w:t xml:space="preserve"> МО (с изменениями от          27.04.2022 года) в сумме 25 376 руб. Субсидия израсходована на организацию отдыха и оздоровления  детей. </w:t>
      </w:r>
      <w:r w:rsidRPr="00F371C8">
        <w:rPr>
          <w:rFonts w:ascii="PT Astra Serif" w:hAnsi="PT Astra Serif"/>
          <w:sz w:val="28"/>
          <w:szCs w:val="28"/>
        </w:rPr>
        <w:t>Приобретены продукты питания.</w:t>
      </w:r>
    </w:p>
    <w:p w:rsidR="00D3031E" w:rsidRPr="00972248" w:rsidRDefault="00D3031E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C399F">
        <w:rPr>
          <w:rFonts w:ascii="PT Astra Serif" w:hAnsi="PT Astra Serif"/>
          <w:sz w:val="28"/>
          <w:szCs w:val="28"/>
        </w:rPr>
        <w:t>Соглашением от 23.03.2022 года № 35/</w:t>
      </w:r>
      <w:r>
        <w:rPr>
          <w:rFonts w:ascii="PT Astra Serif" w:hAnsi="PT Astra Serif"/>
          <w:sz w:val="28"/>
          <w:szCs w:val="28"/>
        </w:rPr>
        <w:t>8</w:t>
      </w:r>
      <w:r w:rsidRPr="009C399F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организацию отдыха и </w:t>
      </w:r>
      <w:r w:rsidRPr="00972248">
        <w:rPr>
          <w:rFonts w:ascii="PT Astra Serif" w:hAnsi="PT Astra Serif"/>
          <w:sz w:val="28"/>
          <w:szCs w:val="28"/>
        </w:rPr>
        <w:t xml:space="preserve">оздоровления  детей и подростков в </w:t>
      </w:r>
      <w:proofErr w:type="spellStart"/>
      <w:r w:rsidRPr="00972248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972248">
        <w:rPr>
          <w:rFonts w:ascii="PT Astra Serif" w:hAnsi="PT Astra Serif"/>
          <w:sz w:val="28"/>
          <w:szCs w:val="28"/>
        </w:rPr>
        <w:t xml:space="preserve"> МО  в сумме 76 860 руб. Субсидия израсходована на организацию отдыха и оздоровления  детей. </w:t>
      </w:r>
      <w:proofErr w:type="gramStart"/>
      <w:r w:rsidRPr="00972248">
        <w:rPr>
          <w:rFonts w:ascii="PT Astra Serif" w:hAnsi="PT Astra Serif"/>
          <w:sz w:val="28"/>
          <w:szCs w:val="28"/>
        </w:rPr>
        <w:t>Приобретены продукты питания</w:t>
      </w:r>
      <w:r w:rsidR="00972248" w:rsidRPr="00972248">
        <w:rPr>
          <w:rFonts w:ascii="PT Astra Serif" w:hAnsi="PT Astra Serif"/>
          <w:sz w:val="28"/>
          <w:szCs w:val="28"/>
        </w:rPr>
        <w:t>, канцелярские товары</w:t>
      </w:r>
      <w:r w:rsidR="00972248">
        <w:rPr>
          <w:rFonts w:ascii="PT Astra Serif" w:hAnsi="PT Astra Serif"/>
          <w:sz w:val="28"/>
          <w:szCs w:val="28"/>
        </w:rPr>
        <w:t>: договор № 35 от</w:t>
      </w:r>
      <w:r w:rsidR="00814981">
        <w:rPr>
          <w:rFonts w:ascii="PT Astra Serif" w:hAnsi="PT Astra Serif"/>
          <w:sz w:val="28"/>
          <w:szCs w:val="28"/>
        </w:rPr>
        <w:t xml:space="preserve"> </w:t>
      </w:r>
      <w:r w:rsidR="00096733">
        <w:rPr>
          <w:rFonts w:ascii="PT Astra Serif" w:hAnsi="PT Astra Serif"/>
          <w:sz w:val="28"/>
          <w:szCs w:val="28"/>
        </w:rPr>
        <w:t>24.03.2022г.</w:t>
      </w:r>
      <w:r w:rsidR="00972248">
        <w:rPr>
          <w:rFonts w:ascii="PT Astra Serif" w:hAnsi="PT Astra Serif"/>
          <w:sz w:val="28"/>
          <w:szCs w:val="28"/>
        </w:rPr>
        <w:t xml:space="preserve">  ИП Смердов М.И.</w:t>
      </w:r>
      <w:r w:rsidR="00096733">
        <w:rPr>
          <w:rFonts w:ascii="PT Astra Serif" w:hAnsi="PT Astra Serif"/>
          <w:sz w:val="28"/>
          <w:szCs w:val="28"/>
        </w:rPr>
        <w:t>, счет № 35 от 24.03.2022г.</w:t>
      </w:r>
      <w:r w:rsidR="00814981">
        <w:rPr>
          <w:rFonts w:ascii="PT Astra Serif" w:hAnsi="PT Astra Serif"/>
          <w:sz w:val="28"/>
          <w:szCs w:val="28"/>
        </w:rPr>
        <w:t xml:space="preserve">  </w:t>
      </w:r>
      <w:r w:rsidR="00972248">
        <w:rPr>
          <w:rFonts w:ascii="PT Astra Serif" w:hAnsi="PT Astra Serif"/>
          <w:sz w:val="28"/>
          <w:szCs w:val="28"/>
        </w:rPr>
        <w:t xml:space="preserve">на сумму </w:t>
      </w:r>
      <w:r w:rsidR="00096733">
        <w:rPr>
          <w:rFonts w:ascii="PT Astra Serif" w:hAnsi="PT Astra Serif"/>
          <w:sz w:val="28"/>
          <w:szCs w:val="28"/>
        </w:rPr>
        <w:t>5</w:t>
      </w:r>
      <w:r w:rsidR="00EA21C3">
        <w:rPr>
          <w:rFonts w:ascii="PT Astra Serif" w:hAnsi="PT Astra Serif"/>
          <w:sz w:val="28"/>
          <w:szCs w:val="28"/>
        </w:rPr>
        <w:t xml:space="preserve"> </w:t>
      </w:r>
      <w:r w:rsidR="00096733">
        <w:rPr>
          <w:rFonts w:ascii="PT Astra Serif" w:hAnsi="PT Astra Serif"/>
          <w:sz w:val="28"/>
          <w:szCs w:val="28"/>
        </w:rPr>
        <w:t>250</w:t>
      </w:r>
      <w:r w:rsidR="00814981">
        <w:rPr>
          <w:rFonts w:ascii="PT Astra Serif" w:hAnsi="PT Astra Serif"/>
          <w:sz w:val="28"/>
          <w:szCs w:val="28"/>
        </w:rPr>
        <w:t xml:space="preserve"> руб.</w:t>
      </w:r>
      <w:r w:rsidR="00972248" w:rsidRPr="00972248">
        <w:rPr>
          <w:rFonts w:ascii="PT Astra Serif" w:hAnsi="PT Astra Serif"/>
          <w:sz w:val="28"/>
          <w:szCs w:val="28"/>
        </w:rPr>
        <w:t>,</w:t>
      </w:r>
      <w:r w:rsidR="00814981">
        <w:rPr>
          <w:rFonts w:ascii="PT Astra Serif" w:hAnsi="PT Astra Serif"/>
          <w:sz w:val="28"/>
          <w:szCs w:val="28"/>
        </w:rPr>
        <w:t xml:space="preserve"> договор № 17 от 24.03.2022гИП Исаков М.Г., счет на оплату № 25 </w:t>
      </w:r>
      <w:r w:rsidR="00096733">
        <w:rPr>
          <w:rFonts w:ascii="PT Astra Serif" w:hAnsi="PT Astra Serif"/>
          <w:sz w:val="28"/>
          <w:szCs w:val="28"/>
        </w:rPr>
        <w:t>от 21.03.2022г. на сумму 5 110 руб. П</w:t>
      </w:r>
      <w:r w:rsidR="00972248" w:rsidRPr="00972248">
        <w:rPr>
          <w:rFonts w:ascii="PT Astra Serif" w:hAnsi="PT Astra Serif"/>
          <w:sz w:val="28"/>
          <w:szCs w:val="28"/>
        </w:rPr>
        <w:t>роведен</w:t>
      </w:r>
      <w:r w:rsidR="00843775">
        <w:rPr>
          <w:rFonts w:ascii="PT Astra Serif" w:hAnsi="PT Astra Serif"/>
          <w:sz w:val="28"/>
          <w:szCs w:val="28"/>
        </w:rPr>
        <w:t>ы</w:t>
      </w:r>
      <w:r w:rsidR="00972248" w:rsidRPr="00972248">
        <w:rPr>
          <w:rFonts w:ascii="PT Astra Serif" w:hAnsi="PT Astra Serif"/>
          <w:sz w:val="28"/>
          <w:szCs w:val="28"/>
        </w:rPr>
        <w:t xml:space="preserve"> экскурси</w:t>
      </w:r>
      <w:r w:rsidR="00843775">
        <w:rPr>
          <w:rFonts w:ascii="PT Astra Serif" w:hAnsi="PT Astra Serif"/>
          <w:sz w:val="28"/>
          <w:szCs w:val="28"/>
        </w:rPr>
        <w:t xml:space="preserve">и: </w:t>
      </w:r>
      <w:r w:rsidR="00972248" w:rsidRPr="00972248">
        <w:rPr>
          <w:rFonts w:ascii="PT Astra Serif" w:hAnsi="PT Astra Serif"/>
          <w:sz w:val="28"/>
          <w:szCs w:val="28"/>
        </w:rPr>
        <w:t>по договору № 1064  от 24.03.2022г.</w:t>
      </w:r>
      <w:r w:rsidR="00972248">
        <w:rPr>
          <w:rFonts w:ascii="PT Astra Serif" w:hAnsi="PT Astra Serif"/>
          <w:sz w:val="28"/>
          <w:szCs w:val="28"/>
        </w:rPr>
        <w:t xml:space="preserve"> </w:t>
      </w:r>
      <w:r w:rsidR="00972248" w:rsidRPr="00972248">
        <w:rPr>
          <w:rFonts w:ascii="PT Astra Serif" w:hAnsi="PT Astra Serif"/>
          <w:sz w:val="28"/>
          <w:szCs w:val="28"/>
        </w:rPr>
        <w:t>ООО «Орбита» (экскурсионное обслуживание), Акт выполненных работ, услуг</w:t>
      </w:r>
      <w:proofErr w:type="gramEnd"/>
      <w:r w:rsidR="00972248" w:rsidRPr="00972248">
        <w:rPr>
          <w:rFonts w:ascii="PT Astra Serif" w:hAnsi="PT Astra Serif"/>
          <w:sz w:val="28"/>
          <w:szCs w:val="28"/>
        </w:rPr>
        <w:t xml:space="preserve"> №1064 от 24.03.2022</w:t>
      </w:r>
      <w:r w:rsidR="00096733">
        <w:rPr>
          <w:rFonts w:ascii="PT Astra Serif" w:hAnsi="PT Astra Serif"/>
          <w:sz w:val="28"/>
          <w:szCs w:val="28"/>
        </w:rPr>
        <w:t>г. на сумму 12</w:t>
      </w:r>
      <w:r w:rsidR="00EA21C3">
        <w:rPr>
          <w:rFonts w:ascii="PT Astra Serif" w:hAnsi="PT Astra Serif"/>
          <w:sz w:val="28"/>
          <w:szCs w:val="28"/>
        </w:rPr>
        <w:t xml:space="preserve"> </w:t>
      </w:r>
      <w:r w:rsidR="00096733">
        <w:rPr>
          <w:rFonts w:ascii="PT Astra Serif" w:hAnsi="PT Astra Serif"/>
          <w:sz w:val="28"/>
          <w:szCs w:val="28"/>
        </w:rPr>
        <w:t>800</w:t>
      </w:r>
      <w:r w:rsidR="00843775">
        <w:rPr>
          <w:rFonts w:ascii="PT Astra Serif" w:hAnsi="PT Astra Serif"/>
          <w:sz w:val="28"/>
          <w:szCs w:val="28"/>
        </w:rPr>
        <w:t xml:space="preserve"> </w:t>
      </w:r>
      <w:r w:rsidR="00972248" w:rsidRPr="00972248">
        <w:rPr>
          <w:rFonts w:ascii="PT Astra Serif" w:hAnsi="PT Astra Serif"/>
          <w:sz w:val="28"/>
          <w:szCs w:val="28"/>
        </w:rPr>
        <w:t>руб.</w:t>
      </w:r>
      <w:r w:rsidR="00096733">
        <w:rPr>
          <w:rFonts w:ascii="PT Astra Serif" w:hAnsi="PT Astra Serif"/>
          <w:sz w:val="28"/>
          <w:szCs w:val="28"/>
        </w:rPr>
        <w:t>, договор № 4 от 24.03.2022г.</w:t>
      </w:r>
      <w:r w:rsidR="00843775">
        <w:rPr>
          <w:rFonts w:ascii="PT Astra Serif" w:hAnsi="PT Astra Serif"/>
          <w:sz w:val="28"/>
          <w:szCs w:val="28"/>
        </w:rPr>
        <w:t xml:space="preserve"> МБУ ЦКС «Централизованная</w:t>
      </w:r>
      <w:r w:rsidR="00096733">
        <w:rPr>
          <w:rFonts w:ascii="PT Astra Serif" w:hAnsi="PT Astra Serif"/>
          <w:sz w:val="28"/>
          <w:szCs w:val="28"/>
        </w:rPr>
        <w:t xml:space="preserve"> клубная система </w:t>
      </w:r>
      <w:proofErr w:type="spellStart"/>
      <w:r w:rsidR="0009673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96733">
        <w:rPr>
          <w:rFonts w:ascii="PT Astra Serif" w:hAnsi="PT Astra Serif"/>
          <w:sz w:val="28"/>
          <w:szCs w:val="28"/>
        </w:rPr>
        <w:t xml:space="preserve"> МО»</w:t>
      </w:r>
      <w:r w:rsidR="00843775">
        <w:rPr>
          <w:rFonts w:ascii="PT Astra Serif" w:hAnsi="PT Astra Serif"/>
          <w:sz w:val="28"/>
          <w:szCs w:val="28"/>
        </w:rPr>
        <w:t xml:space="preserve"> орган</w:t>
      </w:r>
      <w:r w:rsidR="00096733">
        <w:rPr>
          <w:rFonts w:ascii="PT Astra Serif" w:hAnsi="PT Astra Serif"/>
          <w:sz w:val="28"/>
          <w:szCs w:val="28"/>
        </w:rPr>
        <w:t>изация и проведение культурно-</w:t>
      </w:r>
      <w:r w:rsidR="00843775">
        <w:rPr>
          <w:rFonts w:ascii="PT Astra Serif" w:hAnsi="PT Astra Serif"/>
          <w:sz w:val="28"/>
          <w:szCs w:val="28"/>
        </w:rPr>
        <w:t>досугового мероприятия познавательно-игровой программы «Путешествие по русской избе», акт  от 25.03.2022г.</w:t>
      </w:r>
      <w:r w:rsidR="00096733">
        <w:rPr>
          <w:rFonts w:ascii="PT Astra Serif" w:hAnsi="PT Astra Serif"/>
          <w:sz w:val="28"/>
          <w:szCs w:val="28"/>
        </w:rPr>
        <w:t xml:space="preserve"> на сумму            2</w:t>
      </w:r>
      <w:r w:rsidR="00EA21C3">
        <w:rPr>
          <w:rFonts w:ascii="PT Astra Serif" w:hAnsi="PT Astra Serif"/>
          <w:sz w:val="28"/>
          <w:szCs w:val="28"/>
        </w:rPr>
        <w:t xml:space="preserve"> </w:t>
      </w:r>
      <w:r w:rsidR="00096733">
        <w:rPr>
          <w:rFonts w:ascii="PT Astra Serif" w:hAnsi="PT Astra Serif"/>
          <w:sz w:val="28"/>
          <w:szCs w:val="28"/>
        </w:rPr>
        <w:t>200</w:t>
      </w:r>
      <w:r w:rsidR="00843775">
        <w:rPr>
          <w:rFonts w:ascii="PT Astra Serif" w:hAnsi="PT Astra Serif"/>
          <w:sz w:val="28"/>
          <w:szCs w:val="28"/>
        </w:rPr>
        <w:t xml:space="preserve"> руб.</w:t>
      </w:r>
    </w:p>
    <w:p w:rsidR="00843775" w:rsidRDefault="00D3031E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  <w:lang w:eastAsia="ru-RU"/>
        </w:rPr>
      </w:pPr>
      <w:r w:rsidRPr="00843775">
        <w:rPr>
          <w:rFonts w:ascii="PT Astra Serif" w:hAnsi="PT Astra Serif"/>
          <w:sz w:val="28"/>
          <w:szCs w:val="28"/>
        </w:rPr>
        <w:t>Соглашением от 26.05.2022 года № 35/9 «О порядке предоставления целевой субсидии на финансовое обеспечение иных целей» на установку системы оборудования видеонаблюдения в сумме 25 500 руб</w:t>
      </w:r>
      <w:r w:rsidRPr="004F26D1">
        <w:rPr>
          <w:rFonts w:ascii="PT Astra Serif" w:hAnsi="PT Astra Serif"/>
          <w:sz w:val="28"/>
          <w:szCs w:val="28"/>
        </w:rPr>
        <w:t xml:space="preserve">. Субсидия </w:t>
      </w:r>
      <w:r w:rsidR="00843775" w:rsidRPr="004F26D1">
        <w:rPr>
          <w:rFonts w:ascii="PT Astra Serif" w:hAnsi="PT Astra Serif"/>
          <w:sz w:val="28"/>
          <w:szCs w:val="28"/>
        </w:rPr>
        <w:t xml:space="preserve">не </w:t>
      </w:r>
      <w:r w:rsidRPr="004F26D1">
        <w:rPr>
          <w:rFonts w:ascii="PT Astra Serif" w:hAnsi="PT Astra Serif"/>
          <w:sz w:val="28"/>
          <w:szCs w:val="28"/>
        </w:rPr>
        <w:t>израсходована</w:t>
      </w:r>
      <w:r w:rsidR="004F26D1">
        <w:rPr>
          <w:rFonts w:ascii="PT Astra Serif" w:hAnsi="PT Astra Serif"/>
          <w:sz w:val="28"/>
          <w:szCs w:val="28"/>
        </w:rPr>
        <w:t>.</w:t>
      </w:r>
    </w:p>
    <w:p w:rsidR="00D3031E" w:rsidRPr="00834E57" w:rsidRDefault="00D3031E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Style w:val="141"/>
          <w:rFonts w:eastAsia="Calibri"/>
        </w:rPr>
      </w:pPr>
      <w:r w:rsidRPr="00843775">
        <w:rPr>
          <w:rFonts w:ascii="PT Astra Serif" w:hAnsi="PT Astra Serif"/>
          <w:sz w:val="28"/>
          <w:szCs w:val="28"/>
        </w:rPr>
        <w:t xml:space="preserve">Соглашением от 09.08.2022 года № 35/10 «О порядке предоставления целевой субсидии на финансовое обеспечение иных целей» на обеспечение фонда оплаты </w:t>
      </w:r>
      <w:r w:rsidRPr="00834E57">
        <w:rPr>
          <w:rFonts w:ascii="PT Astra Serif" w:hAnsi="PT Astra Serif"/>
          <w:sz w:val="28"/>
          <w:szCs w:val="28"/>
        </w:rPr>
        <w:t>труда не ниже ми</w:t>
      </w:r>
      <w:r w:rsidRPr="00834E57">
        <w:rPr>
          <w:rStyle w:val="141"/>
          <w:rFonts w:eastAsia="Calibri"/>
        </w:rPr>
        <w:t xml:space="preserve">нимального </w:t>
      </w:r>
      <w:proofErr w:type="gramStart"/>
      <w:r w:rsidRPr="00834E57">
        <w:rPr>
          <w:rStyle w:val="141"/>
          <w:rFonts w:eastAsia="Calibri"/>
        </w:rPr>
        <w:t>размера оплаты труда</w:t>
      </w:r>
      <w:proofErr w:type="gramEnd"/>
      <w:r w:rsidRPr="00834E57">
        <w:rPr>
          <w:rStyle w:val="141"/>
          <w:rFonts w:eastAsia="Calibri"/>
        </w:rPr>
        <w:t xml:space="preserve"> и повышение фонда оплаты труда на 4% с 1 августа 2022года в сумме 143 753 руб. Субсидия израсходована в полном объеме. </w:t>
      </w:r>
    </w:p>
    <w:p w:rsidR="00D3031E" w:rsidRPr="00834E57" w:rsidRDefault="00D3031E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34E57">
        <w:rPr>
          <w:rFonts w:ascii="PT Astra Serif" w:hAnsi="PT Astra Serif"/>
          <w:sz w:val="28"/>
          <w:szCs w:val="28"/>
        </w:rPr>
        <w:lastRenderedPageBreak/>
        <w:t xml:space="preserve">Соглашением от 19.08.2022 года № 35/11 «О порядке предоставления целевой субсидии на финансовое обеспечение иных целей» на монтаж систем автоматической пожарной сигнализации систем оповещения эвакуации людей при </w:t>
      </w:r>
      <w:proofErr w:type="spellStart"/>
      <w:r w:rsidRPr="00834E57">
        <w:rPr>
          <w:rFonts w:ascii="PT Astra Serif" w:hAnsi="PT Astra Serif"/>
          <w:sz w:val="28"/>
          <w:szCs w:val="28"/>
        </w:rPr>
        <w:t>пожаре</w:t>
      </w:r>
      <w:proofErr w:type="gramStart"/>
      <w:r w:rsidRPr="00834E57">
        <w:rPr>
          <w:rFonts w:ascii="PT Astra Serif" w:hAnsi="PT Astra Serif"/>
          <w:sz w:val="28"/>
          <w:szCs w:val="28"/>
        </w:rPr>
        <w:t>,в</w:t>
      </w:r>
      <w:proofErr w:type="spellEnd"/>
      <w:proofErr w:type="gramEnd"/>
      <w:r w:rsidRPr="00834E57">
        <w:rPr>
          <w:rFonts w:ascii="PT Astra Serif" w:hAnsi="PT Astra Serif"/>
          <w:sz w:val="28"/>
          <w:szCs w:val="28"/>
        </w:rPr>
        <w:t xml:space="preserve"> сумме </w:t>
      </w:r>
      <w:r w:rsidR="002D76E2" w:rsidRPr="00834E57">
        <w:rPr>
          <w:rFonts w:ascii="PT Astra Serif" w:hAnsi="PT Astra Serif"/>
          <w:sz w:val="28"/>
          <w:szCs w:val="28"/>
        </w:rPr>
        <w:t>387 000</w:t>
      </w:r>
      <w:r w:rsidRPr="00834E57">
        <w:rPr>
          <w:rFonts w:ascii="PT Astra Serif" w:hAnsi="PT Astra Serif"/>
          <w:sz w:val="28"/>
          <w:szCs w:val="28"/>
        </w:rPr>
        <w:t xml:space="preserve"> руб. Субсидия израсходована: </w:t>
      </w:r>
      <w:r w:rsidR="00834E57" w:rsidRPr="00834E57">
        <w:rPr>
          <w:rFonts w:ascii="PT Astra Serif" w:hAnsi="PT Astra Serif"/>
          <w:sz w:val="28"/>
          <w:szCs w:val="28"/>
        </w:rPr>
        <w:t>Договор №40/22-ПС от 09.09.2022г. ООО «</w:t>
      </w:r>
      <w:proofErr w:type="spellStart"/>
      <w:r w:rsidR="00834E57" w:rsidRPr="00834E57">
        <w:rPr>
          <w:rFonts w:ascii="PT Astra Serif" w:hAnsi="PT Astra Serif"/>
          <w:sz w:val="28"/>
          <w:szCs w:val="28"/>
        </w:rPr>
        <w:t>Джеб</w:t>
      </w:r>
      <w:proofErr w:type="spellEnd"/>
      <w:r w:rsidR="00834E57" w:rsidRPr="00834E57">
        <w:rPr>
          <w:rFonts w:ascii="PT Astra Serif" w:hAnsi="PT Astra Serif"/>
          <w:sz w:val="28"/>
          <w:szCs w:val="28"/>
        </w:rPr>
        <w:t xml:space="preserve">-СБ», акт № 1165 от 20.12.2022г. на сумму </w:t>
      </w:r>
      <w:r w:rsidR="00096733">
        <w:rPr>
          <w:rFonts w:ascii="PT Astra Serif" w:hAnsi="PT Astra Serif"/>
          <w:sz w:val="28"/>
          <w:szCs w:val="28"/>
        </w:rPr>
        <w:t xml:space="preserve">               </w:t>
      </w:r>
      <w:r w:rsidR="00834E57" w:rsidRPr="00834E57">
        <w:rPr>
          <w:rFonts w:ascii="PT Astra Serif" w:hAnsi="PT Astra Serif"/>
          <w:sz w:val="28"/>
          <w:szCs w:val="28"/>
        </w:rPr>
        <w:t xml:space="preserve">386 913,76 руб. </w:t>
      </w:r>
    </w:p>
    <w:p w:rsidR="002D76E2" w:rsidRPr="00A36E6C" w:rsidRDefault="002D76E2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834E57">
        <w:rPr>
          <w:rFonts w:ascii="PT Astra Serif" w:hAnsi="PT Astra Serif"/>
          <w:sz w:val="28"/>
          <w:szCs w:val="28"/>
        </w:rPr>
        <w:t>Соглашением от 21.09.2022 года № 35/12 «О порядке предоставления целевой субсидии на финансовое обеспечение иных целей» на реализацию мероприятий по модернизации школьных систем образования</w:t>
      </w:r>
      <w:r w:rsidR="00834E57" w:rsidRPr="00834E57">
        <w:rPr>
          <w:rFonts w:ascii="PT Astra Serif" w:hAnsi="PT Astra Serif"/>
          <w:sz w:val="28"/>
          <w:szCs w:val="28"/>
        </w:rPr>
        <w:t xml:space="preserve"> </w:t>
      </w:r>
      <w:r w:rsidRPr="00834E57">
        <w:rPr>
          <w:rFonts w:ascii="PT Astra Serif" w:hAnsi="PT Astra Serif"/>
          <w:sz w:val="28"/>
          <w:szCs w:val="28"/>
        </w:rPr>
        <w:t>(с изменениями от          26.10</w:t>
      </w:r>
      <w:r w:rsidR="00096733">
        <w:rPr>
          <w:rFonts w:ascii="PT Astra Serif" w:hAnsi="PT Astra Serif"/>
          <w:sz w:val="28"/>
          <w:szCs w:val="28"/>
        </w:rPr>
        <w:t>.2022 года, от 30.11.2022 года)</w:t>
      </w:r>
      <w:r w:rsidRPr="00834E57">
        <w:rPr>
          <w:rFonts w:ascii="PT Astra Serif" w:hAnsi="PT Astra Serif"/>
          <w:sz w:val="28"/>
          <w:szCs w:val="28"/>
        </w:rPr>
        <w:t xml:space="preserve"> в сумме </w:t>
      </w:r>
      <w:r w:rsidR="00834E57" w:rsidRPr="00834E57">
        <w:rPr>
          <w:rFonts w:ascii="PT Astra Serif" w:hAnsi="PT Astra Serif"/>
          <w:sz w:val="28"/>
          <w:szCs w:val="28"/>
        </w:rPr>
        <w:t>645 929,60</w:t>
      </w:r>
      <w:r w:rsidRPr="00834E57">
        <w:rPr>
          <w:rFonts w:ascii="PT Astra Serif" w:hAnsi="PT Astra Serif"/>
          <w:sz w:val="28"/>
          <w:szCs w:val="28"/>
        </w:rPr>
        <w:t xml:space="preserve"> руб. Субсидия израсходована: </w:t>
      </w:r>
      <w:r w:rsidR="00834E57">
        <w:rPr>
          <w:rFonts w:ascii="PT Astra Serif" w:hAnsi="PT Astra Serif"/>
          <w:sz w:val="28"/>
          <w:szCs w:val="28"/>
        </w:rPr>
        <w:t xml:space="preserve">договор подряда № 22/2022 от 18.11.2022г. ИП </w:t>
      </w:r>
      <w:proofErr w:type="spellStart"/>
      <w:r w:rsidR="00834E57">
        <w:rPr>
          <w:rFonts w:ascii="PT Astra Serif" w:hAnsi="PT Astra Serif"/>
          <w:sz w:val="28"/>
          <w:szCs w:val="28"/>
        </w:rPr>
        <w:t>Вялков</w:t>
      </w:r>
      <w:proofErr w:type="spellEnd"/>
      <w:r w:rsidR="00834E57">
        <w:rPr>
          <w:rFonts w:ascii="PT Astra Serif" w:hAnsi="PT Astra Serif"/>
          <w:sz w:val="28"/>
          <w:szCs w:val="28"/>
        </w:rPr>
        <w:t xml:space="preserve"> И.Е. (капитальный ремонт канализации душевых, спортивного зала), акт выполненных работ №</w:t>
      </w:r>
      <w:r w:rsidR="00A36E6C">
        <w:rPr>
          <w:rFonts w:ascii="PT Astra Serif" w:hAnsi="PT Astra Serif"/>
          <w:sz w:val="28"/>
          <w:szCs w:val="28"/>
        </w:rPr>
        <w:t xml:space="preserve"> </w:t>
      </w:r>
      <w:r w:rsidR="00834E57">
        <w:rPr>
          <w:rFonts w:ascii="PT Astra Serif" w:hAnsi="PT Astra Serif"/>
          <w:sz w:val="28"/>
          <w:szCs w:val="28"/>
        </w:rPr>
        <w:t>22</w:t>
      </w:r>
      <w:proofErr w:type="gramEnd"/>
      <w:r w:rsidR="00834E5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34E57">
        <w:rPr>
          <w:rFonts w:ascii="PT Astra Serif" w:hAnsi="PT Astra Serif"/>
          <w:sz w:val="28"/>
          <w:szCs w:val="28"/>
        </w:rPr>
        <w:t>от 14.12.2022г. на сумму 201</w:t>
      </w:r>
      <w:r w:rsidR="00096733">
        <w:rPr>
          <w:rFonts w:ascii="PT Astra Serif" w:hAnsi="PT Astra Serif"/>
          <w:sz w:val="28"/>
          <w:szCs w:val="28"/>
        </w:rPr>
        <w:t xml:space="preserve"> </w:t>
      </w:r>
      <w:r w:rsidR="00834E57">
        <w:rPr>
          <w:rFonts w:ascii="PT Astra Serif" w:hAnsi="PT Astra Serif"/>
          <w:sz w:val="28"/>
          <w:szCs w:val="28"/>
        </w:rPr>
        <w:t>509,40 руб., договор №03 от 17.11.2022г.  ООО «</w:t>
      </w:r>
      <w:proofErr w:type="spellStart"/>
      <w:r w:rsidR="00834E57">
        <w:rPr>
          <w:rFonts w:ascii="PT Astra Serif" w:hAnsi="PT Astra Serif"/>
          <w:sz w:val="28"/>
          <w:szCs w:val="28"/>
        </w:rPr>
        <w:t>СанТехСнаб</w:t>
      </w:r>
      <w:proofErr w:type="spellEnd"/>
      <w:r w:rsidR="00834E57">
        <w:rPr>
          <w:rFonts w:ascii="PT Astra Serif" w:hAnsi="PT Astra Serif"/>
          <w:sz w:val="28"/>
          <w:szCs w:val="28"/>
        </w:rPr>
        <w:t xml:space="preserve"> Плюс»</w:t>
      </w:r>
      <w:r w:rsidR="00096733">
        <w:rPr>
          <w:rFonts w:ascii="PT Astra Serif" w:hAnsi="PT Astra Serif"/>
          <w:sz w:val="28"/>
          <w:szCs w:val="28"/>
        </w:rPr>
        <w:t xml:space="preserve"> </w:t>
      </w:r>
      <w:r w:rsidR="00834E57">
        <w:rPr>
          <w:rFonts w:ascii="PT Astra Serif" w:hAnsi="PT Astra Serif"/>
          <w:sz w:val="28"/>
          <w:szCs w:val="28"/>
        </w:rPr>
        <w:t>(перегородки сантехнические 4шт.)</w:t>
      </w:r>
      <w:r w:rsidR="00A36E6C">
        <w:rPr>
          <w:rFonts w:ascii="PT Astra Serif" w:hAnsi="PT Astra Serif"/>
          <w:sz w:val="28"/>
          <w:szCs w:val="28"/>
        </w:rPr>
        <w:t xml:space="preserve"> счет фактура № 26 от 14.12.2022г. на сумму 92 800,20 руб., договор поставки №И-561 от 23.09.2022г. ИП </w:t>
      </w:r>
      <w:proofErr w:type="spellStart"/>
      <w:r w:rsidR="00A36E6C">
        <w:rPr>
          <w:rFonts w:ascii="PT Astra Serif" w:hAnsi="PT Astra Serif"/>
          <w:sz w:val="28"/>
          <w:szCs w:val="28"/>
        </w:rPr>
        <w:t>Мохнашин</w:t>
      </w:r>
      <w:proofErr w:type="spellEnd"/>
      <w:r w:rsidR="00A36E6C">
        <w:rPr>
          <w:rFonts w:ascii="PT Astra Serif" w:hAnsi="PT Astra Serif"/>
          <w:sz w:val="28"/>
          <w:szCs w:val="28"/>
        </w:rPr>
        <w:t xml:space="preserve"> И.А., товарная накладная № 39 от</w:t>
      </w:r>
      <w:r w:rsidR="00096733">
        <w:rPr>
          <w:rFonts w:ascii="PT Astra Serif" w:hAnsi="PT Astra Serif"/>
          <w:sz w:val="28"/>
          <w:szCs w:val="28"/>
        </w:rPr>
        <w:t xml:space="preserve"> 06.10.2022г. на сумму 179 560</w:t>
      </w:r>
      <w:r w:rsidR="00A36E6C">
        <w:rPr>
          <w:rFonts w:ascii="PT Astra Serif" w:hAnsi="PT Astra Serif"/>
          <w:sz w:val="28"/>
          <w:szCs w:val="28"/>
        </w:rPr>
        <w:t xml:space="preserve"> руб.,</w:t>
      </w:r>
      <w:r w:rsidR="00A36E6C" w:rsidRPr="00A36E6C">
        <w:rPr>
          <w:rFonts w:ascii="PT Astra Serif" w:hAnsi="PT Astra Serif"/>
          <w:sz w:val="28"/>
          <w:szCs w:val="28"/>
        </w:rPr>
        <w:t xml:space="preserve"> </w:t>
      </w:r>
      <w:r w:rsidR="00A36E6C">
        <w:rPr>
          <w:rFonts w:ascii="PT Astra Serif" w:hAnsi="PT Astra Serif"/>
          <w:sz w:val="28"/>
          <w:szCs w:val="28"/>
        </w:rPr>
        <w:t xml:space="preserve">договор поставки № И-561(А) от 23.09.2022г. ИП </w:t>
      </w:r>
      <w:proofErr w:type="spellStart"/>
      <w:r w:rsidR="00A36E6C">
        <w:rPr>
          <w:rFonts w:ascii="PT Astra Serif" w:hAnsi="PT Astra Serif"/>
          <w:sz w:val="28"/>
          <w:szCs w:val="28"/>
        </w:rPr>
        <w:t>Мохнашин</w:t>
      </w:r>
      <w:proofErr w:type="spellEnd"/>
      <w:proofErr w:type="gramEnd"/>
      <w:r w:rsidR="00A36E6C">
        <w:rPr>
          <w:rFonts w:ascii="PT Astra Serif" w:hAnsi="PT Astra Serif"/>
          <w:sz w:val="28"/>
          <w:szCs w:val="28"/>
        </w:rPr>
        <w:t xml:space="preserve"> И.А., товарная накладная № 37 от 06.10.2022г. на сумм</w:t>
      </w:r>
      <w:r w:rsidR="00096733">
        <w:rPr>
          <w:rFonts w:ascii="PT Astra Serif" w:hAnsi="PT Astra Serif"/>
          <w:sz w:val="28"/>
          <w:szCs w:val="28"/>
        </w:rPr>
        <w:t>у            172 060 руб.</w:t>
      </w:r>
    </w:p>
    <w:p w:rsidR="00601348" w:rsidRPr="00474E7A" w:rsidRDefault="00601348" w:rsidP="00063A6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34E57">
        <w:rPr>
          <w:rStyle w:val="141"/>
          <w:rFonts w:eastAsia="Calibri"/>
        </w:rPr>
        <w:t>Соглашением от 09.</w:t>
      </w:r>
      <w:r w:rsidRPr="002D76E2">
        <w:rPr>
          <w:rStyle w:val="141"/>
          <w:rFonts w:eastAsia="Calibri"/>
        </w:rPr>
        <w:t xml:space="preserve">12.2022 года № </w:t>
      </w:r>
      <w:r w:rsidR="002D76E2" w:rsidRPr="002D76E2">
        <w:rPr>
          <w:rStyle w:val="141"/>
          <w:rFonts w:eastAsia="Calibri"/>
        </w:rPr>
        <w:t>35/13</w:t>
      </w:r>
      <w:r w:rsidRPr="002D76E2">
        <w:rPr>
          <w:rStyle w:val="141"/>
          <w:rFonts w:eastAsia="Calibri"/>
        </w:rPr>
        <w:t xml:space="preserve"> «О порядке предоставления целевой субсидии на финансовое обеспечение иных целей»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сумме </w:t>
      </w:r>
      <w:r w:rsidRPr="00474E7A">
        <w:rPr>
          <w:rStyle w:val="141"/>
          <w:rFonts w:eastAsia="Calibri"/>
        </w:rPr>
        <w:t>108 513,89 руб. Субсидия израсходована в полном объеме.</w:t>
      </w:r>
    </w:p>
    <w:p w:rsidR="00601348" w:rsidRPr="00474E7A" w:rsidRDefault="00601348" w:rsidP="00601348">
      <w:pPr>
        <w:pStyle w:val="140"/>
      </w:pPr>
      <w:r w:rsidRPr="00474E7A">
        <w:t xml:space="preserve">Планируемый план по доходам от иной приносящей доходы деятельности (родительская плата) на 2022 год утвержден в сумме </w:t>
      </w:r>
      <w:r w:rsidR="00427793" w:rsidRPr="00474E7A">
        <w:t>387 564</w:t>
      </w:r>
      <w:r w:rsidRPr="00474E7A">
        <w:t xml:space="preserve"> руб. Фактически доходы  в 2022 году составили </w:t>
      </w:r>
      <w:r w:rsidR="00427793" w:rsidRPr="00474E7A">
        <w:t>346 552,17</w:t>
      </w:r>
      <w:r w:rsidRPr="00474E7A">
        <w:t xml:space="preserve"> руб. или  </w:t>
      </w:r>
      <w:r w:rsidR="00427793" w:rsidRPr="00474E7A">
        <w:t>89,4</w:t>
      </w:r>
      <w:r w:rsidRPr="00474E7A">
        <w:t xml:space="preserve"> % к планируемым доходам.</w:t>
      </w:r>
    </w:p>
    <w:p w:rsidR="00601348" w:rsidRPr="00474E7A" w:rsidRDefault="00601348" w:rsidP="0060134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601348" w:rsidRPr="00474E7A" w:rsidRDefault="00601348" w:rsidP="0060134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t xml:space="preserve">На 2023 год Учреждению Распоряжением Управления образования </w:t>
      </w:r>
      <w:proofErr w:type="spellStart"/>
      <w:r w:rsidRPr="00474E7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74E7A">
        <w:rPr>
          <w:rFonts w:ascii="PT Astra Serif" w:hAnsi="PT Astra Serif"/>
          <w:sz w:val="28"/>
          <w:szCs w:val="28"/>
        </w:rPr>
        <w:t xml:space="preserve"> муниципального образования от 20.01.2023 года № </w:t>
      </w:r>
      <w:r w:rsidR="004F26D1" w:rsidRPr="00474E7A">
        <w:rPr>
          <w:rFonts w:ascii="PT Astra Serif" w:hAnsi="PT Astra Serif"/>
          <w:sz w:val="28"/>
          <w:szCs w:val="28"/>
        </w:rPr>
        <w:t>30</w:t>
      </w:r>
      <w:r w:rsidRPr="00474E7A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474E7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74E7A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601348" w:rsidRPr="00474E7A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  <w:r w:rsidR="004F26D1" w:rsidRPr="00474E7A">
        <w:rPr>
          <w:rFonts w:ascii="PT Astra Serif" w:hAnsi="PT Astra Serif"/>
          <w:sz w:val="28"/>
          <w:szCs w:val="28"/>
        </w:rPr>
        <w:t>79</w:t>
      </w:r>
      <w:r w:rsidRPr="00474E7A">
        <w:rPr>
          <w:rFonts w:ascii="PT Astra Serif" w:hAnsi="PT Astra Serif"/>
          <w:sz w:val="28"/>
          <w:szCs w:val="28"/>
        </w:rPr>
        <w:t xml:space="preserve"> человек. Исполнено  </w:t>
      </w:r>
      <w:r w:rsidR="00474E7A" w:rsidRPr="00474E7A">
        <w:rPr>
          <w:rFonts w:ascii="PT Astra Serif" w:hAnsi="PT Astra Serif"/>
          <w:sz w:val="28"/>
          <w:szCs w:val="28"/>
        </w:rPr>
        <w:t>на 30.09.2023г</w:t>
      </w:r>
      <w:r w:rsidR="00096733">
        <w:rPr>
          <w:rFonts w:ascii="PT Astra Serif" w:hAnsi="PT Astra Serif"/>
          <w:sz w:val="28"/>
          <w:szCs w:val="28"/>
        </w:rPr>
        <w:t xml:space="preserve">. в количестве </w:t>
      </w:r>
      <w:r w:rsidR="00474E7A" w:rsidRPr="00474E7A">
        <w:rPr>
          <w:rFonts w:ascii="PT Astra Serif" w:hAnsi="PT Astra Serif"/>
          <w:sz w:val="28"/>
          <w:szCs w:val="28"/>
        </w:rPr>
        <w:t>71 человек.</w:t>
      </w:r>
    </w:p>
    <w:p w:rsidR="00474E7A" w:rsidRPr="00474E7A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 w:rsidR="004F26D1" w:rsidRPr="00474E7A">
        <w:rPr>
          <w:rFonts w:ascii="PT Astra Serif" w:hAnsi="PT Astra Serif"/>
          <w:sz w:val="28"/>
          <w:szCs w:val="28"/>
        </w:rPr>
        <w:t>4</w:t>
      </w:r>
      <w:r w:rsidRPr="00474E7A">
        <w:rPr>
          <w:rFonts w:ascii="PT Astra Serif" w:hAnsi="PT Astra Serif"/>
          <w:sz w:val="28"/>
          <w:szCs w:val="28"/>
        </w:rPr>
        <w:t xml:space="preserve"> человека. </w:t>
      </w:r>
      <w:r w:rsidR="00096733">
        <w:rPr>
          <w:rFonts w:ascii="PT Astra Serif" w:hAnsi="PT Astra Serif"/>
          <w:sz w:val="28"/>
          <w:szCs w:val="28"/>
        </w:rPr>
        <w:t>Исполнено  на 30.09.2023г.</w:t>
      </w:r>
      <w:r w:rsidR="00474E7A" w:rsidRPr="00474E7A">
        <w:rPr>
          <w:rFonts w:ascii="PT Astra Serif" w:hAnsi="PT Astra Serif"/>
          <w:sz w:val="28"/>
          <w:szCs w:val="28"/>
        </w:rPr>
        <w:t xml:space="preserve"> 3 человека</w:t>
      </w:r>
    </w:p>
    <w:p w:rsidR="00474E7A" w:rsidRPr="00474E7A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</w:t>
      </w:r>
      <w:r w:rsidR="004F26D1" w:rsidRPr="00474E7A">
        <w:rPr>
          <w:rFonts w:ascii="PT Astra Serif" w:hAnsi="PT Astra Serif"/>
          <w:sz w:val="28"/>
          <w:szCs w:val="28"/>
        </w:rPr>
        <w:t xml:space="preserve">основного </w:t>
      </w:r>
      <w:r w:rsidRPr="00474E7A">
        <w:rPr>
          <w:rFonts w:ascii="PT Astra Serif" w:hAnsi="PT Astra Serif"/>
          <w:sz w:val="28"/>
          <w:szCs w:val="28"/>
        </w:rPr>
        <w:t xml:space="preserve">общего образования» проходящие </w:t>
      </w:r>
      <w:r w:rsidR="004F26D1" w:rsidRPr="00474E7A">
        <w:rPr>
          <w:rFonts w:ascii="PT Astra Serif" w:hAnsi="PT Astra Serif"/>
          <w:sz w:val="28"/>
          <w:szCs w:val="28"/>
        </w:rPr>
        <w:t>74</w:t>
      </w:r>
      <w:r w:rsidRPr="00474E7A">
        <w:rPr>
          <w:rFonts w:ascii="PT Astra Serif" w:hAnsi="PT Astra Serif"/>
          <w:sz w:val="28"/>
          <w:szCs w:val="28"/>
        </w:rPr>
        <w:t xml:space="preserve"> человека. </w:t>
      </w:r>
      <w:r w:rsidR="00096733">
        <w:rPr>
          <w:rFonts w:ascii="PT Astra Serif" w:hAnsi="PT Astra Serif"/>
          <w:sz w:val="28"/>
          <w:szCs w:val="28"/>
        </w:rPr>
        <w:t>Исполнено  на 30.09.2023г.</w:t>
      </w:r>
      <w:r w:rsidR="00474E7A" w:rsidRPr="00474E7A">
        <w:rPr>
          <w:rFonts w:ascii="PT Astra Serif" w:hAnsi="PT Astra Serif"/>
          <w:sz w:val="28"/>
          <w:szCs w:val="28"/>
        </w:rPr>
        <w:t xml:space="preserve"> 86 человек. </w:t>
      </w:r>
    </w:p>
    <w:p w:rsidR="00474E7A" w:rsidRPr="00474E7A" w:rsidRDefault="004F26D1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t xml:space="preserve">«Реализация адаптированных образовательных программ основного общего образования»  14 человек. </w:t>
      </w:r>
      <w:r w:rsidR="00474E7A" w:rsidRPr="00474E7A">
        <w:rPr>
          <w:rFonts w:ascii="PT Astra Serif" w:hAnsi="PT Astra Serif"/>
          <w:sz w:val="28"/>
          <w:szCs w:val="28"/>
        </w:rPr>
        <w:t xml:space="preserve">Исполнено  в полном объеме. </w:t>
      </w:r>
    </w:p>
    <w:p w:rsidR="00601348" w:rsidRPr="00474E7A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t xml:space="preserve">«Реализация </w:t>
      </w:r>
      <w:r w:rsidR="004F26D1" w:rsidRPr="00474E7A">
        <w:rPr>
          <w:rFonts w:ascii="PT Astra Serif" w:hAnsi="PT Astra Serif"/>
          <w:sz w:val="28"/>
          <w:szCs w:val="28"/>
        </w:rPr>
        <w:t xml:space="preserve">адаптированных </w:t>
      </w:r>
      <w:r w:rsidRPr="00474E7A">
        <w:rPr>
          <w:rFonts w:ascii="PT Astra Serif" w:hAnsi="PT Astra Serif"/>
          <w:sz w:val="28"/>
          <w:szCs w:val="28"/>
        </w:rPr>
        <w:t xml:space="preserve">основных общеобразовательных программ </w:t>
      </w:r>
      <w:r w:rsidR="004F26D1" w:rsidRPr="00474E7A">
        <w:rPr>
          <w:rFonts w:ascii="PT Astra Serif" w:hAnsi="PT Astra Serif"/>
          <w:sz w:val="28"/>
          <w:szCs w:val="28"/>
        </w:rPr>
        <w:t>для детей с умственной отсталостью</w:t>
      </w:r>
      <w:r w:rsidRPr="00474E7A">
        <w:rPr>
          <w:rFonts w:ascii="PT Astra Serif" w:hAnsi="PT Astra Serif"/>
          <w:sz w:val="28"/>
          <w:szCs w:val="28"/>
        </w:rPr>
        <w:t xml:space="preserve">»  </w:t>
      </w:r>
      <w:r w:rsidR="004F26D1" w:rsidRPr="00474E7A">
        <w:rPr>
          <w:rFonts w:ascii="PT Astra Serif" w:hAnsi="PT Astra Serif"/>
          <w:sz w:val="28"/>
          <w:szCs w:val="28"/>
        </w:rPr>
        <w:t>1</w:t>
      </w:r>
      <w:r w:rsidRPr="00474E7A">
        <w:rPr>
          <w:rFonts w:ascii="PT Astra Serif" w:hAnsi="PT Astra Serif"/>
          <w:sz w:val="28"/>
          <w:szCs w:val="28"/>
        </w:rPr>
        <w:t xml:space="preserve"> человек. </w:t>
      </w:r>
      <w:r w:rsidR="00096733">
        <w:rPr>
          <w:rFonts w:ascii="PT Astra Serif" w:hAnsi="PT Astra Serif"/>
          <w:sz w:val="28"/>
          <w:szCs w:val="28"/>
        </w:rPr>
        <w:t>Исполнено  на 30.09.2023г.</w:t>
      </w:r>
      <w:r w:rsidR="00474E7A" w:rsidRPr="00474E7A">
        <w:rPr>
          <w:rFonts w:ascii="PT Astra Serif" w:hAnsi="PT Astra Serif"/>
          <w:sz w:val="28"/>
          <w:szCs w:val="28"/>
        </w:rPr>
        <w:t xml:space="preserve"> 1 человек.</w:t>
      </w:r>
    </w:p>
    <w:p w:rsidR="00474E7A" w:rsidRPr="00474E7A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среднего общего образования» </w:t>
      </w:r>
      <w:r w:rsidR="004F26D1" w:rsidRPr="00474E7A">
        <w:rPr>
          <w:rFonts w:ascii="PT Astra Serif" w:hAnsi="PT Astra Serif"/>
          <w:sz w:val="28"/>
          <w:szCs w:val="28"/>
        </w:rPr>
        <w:t>11</w:t>
      </w:r>
      <w:r w:rsidRPr="00474E7A">
        <w:rPr>
          <w:rFonts w:ascii="PT Astra Serif" w:hAnsi="PT Astra Serif"/>
          <w:sz w:val="28"/>
          <w:szCs w:val="28"/>
        </w:rPr>
        <w:t xml:space="preserve"> человек. </w:t>
      </w:r>
      <w:r w:rsidR="00096733">
        <w:rPr>
          <w:rFonts w:ascii="PT Astra Serif" w:hAnsi="PT Astra Serif"/>
          <w:sz w:val="28"/>
          <w:szCs w:val="28"/>
        </w:rPr>
        <w:t>Исполнено  на 30.09.2023г.</w:t>
      </w:r>
      <w:r w:rsidR="00474E7A" w:rsidRPr="00474E7A">
        <w:rPr>
          <w:rFonts w:ascii="PT Astra Serif" w:hAnsi="PT Astra Serif"/>
          <w:sz w:val="28"/>
          <w:szCs w:val="28"/>
        </w:rPr>
        <w:t xml:space="preserve"> 13 человек. </w:t>
      </w:r>
    </w:p>
    <w:p w:rsidR="00601348" w:rsidRPr="00474E7A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lastRenderedPageBreak/>
        <w:t xml:space="preserve">«Реализация дополнительных образовательных общеразвивающих программ» </w:t>
      </w:r>
      <w:r w:rsidR="004F26D1" w:rsidRPr="00474E7A">
        <w:rPr>
          <w:rFonts w:ascii="PT Astra Serif" w:hAnsi="PT Astra Serif"/>
          <w:sz w:val="28"/>
          <w:szCs w:val="28"/>
        </w:rPr>
        <w:t>105</w:t>
      </w:r>
      <w:r w:rsidRPr="00474E7A">
        <w:rPr>
          <w:rFonts w:ascii="PT Astra Serif" w:hAnsi="PT Astra Serif"/>
          <w:sz w:val="28"/>
          <w:szCs w:val="28"/>
        </w:rPr>
        <w:t xml:space="preserve"> человек. </w:t>
      </w:r>
      <w:r w:rsidR="00096733">
        <w:rPr>
          <w:rFonts w:ascii="PT Astra Serif" w:hAnsi="PT Astra Serif"/>
          <w:sz w:val="28"/>
          <w:szCs w:val="28"/>
        </w:rPr>
        <w:t>Исполнено  на 30.09.2023г.</w:t>
      </w:r>
      <w:r w:rsidR="00474E7A" w:rsidRPr="00474E7A">
        <w:rPr>
          <w:rFonts w:ascii="PT Astra Serif" w:hAnsi="PT Astra Serif"/>
          <w:sz w:val="28"/>
          <w:szCs w:val="28"/>
        </w:rPr>
        <w:t xml:space="preserve"> 120 человек.</w:t>
      </w:r>
    </w:p>
    <w:p w:rsidR="00601348" w:rsidRPr="00A76ACD" w:rsidRDefault="00601348" w:rsidP="00063A6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4E7A">
        <w:rPr>
          <w:rFonts w:ascii="PT Astra Serif" w:hAnsi="PT Astra Serif"/>
          <w:sz w:val="28"/>
          <w:szCs w:val="28"/>
        </w:rPr>
        <w:t xml:space="preserve">«Предоставление питания» начальное общее образование </w:t>
      </w:r>
      <w:r w:rsidR="004F26D1" w:rsidRPr="00474E7A">
        <w:rPr>
          <w:rFonts w:ascii="PT Astra Serif" w:hAnsi="PT Astra Serif"/>
          <w:sz w:val="28"/>
          <w:szCs w:val="28"/>
        </w:rPr>
        <w:t>83</w:t>
      </w:r>
      <w:r w:rsidRPr="00474E7A">
        <w:rPr>
          <w:rFonts w:ascii="PT Astra Serif" w:hAnsi="PT Astra Serif"/>
          <w:sz w:val="28"/>
          <w:szCs w:val="28"/>
        </w:rPr>
        <w:t xml:space="preserve"> человек, основное общее </w:t>
      </w:r>
      <w:r w:rsidRPr="00A76ACD">
        <w:rPr>
          <w:rFonts w:ascii="PT Astra Serif" w:hAnsi="PT Astra Serif"/>
          <w:sz w:val="28"/>
          <w:szCs w:val="28"/>
        </w:rPr>
        <w:t xml:space="preserve">образование </w:t>
      </w:r>
      <w:r w:rsidR="004F26D1" w:rsidRPr="00A76ACD">
        <w:rPr>
          <w:rFonts w:ascii="PT Astra Serif" w:hAnsi="PT Astra Serif"/>
          <w:sz w:val="28"/>
          <w:szCs w:val="28"/>
        </w:rPr>
        <w:t>64</w:t>
      </w:r>
      <w:r w:rsidRPr="00A76ACD">
        <w:rPr>
          <w:rFonts w:ascii="PT Astra Serif" w:hAnsi="PT Astra Serif"/>
          <w:sz w:val="28"/>
          <w:szCs w:val="28"/>
        </w:rPr>
        <w:t xml:space="preserve"> человек</w:t>
      </w:r>
      <w:r w:rsidR="004F26D1" w:rsidRPr="00A76ACD">
        <w:rPr>
          <w:rFonts w:ascii="PT Astra Serif" w:hAnsi="PT Astra Serif"/>
          <w:sz w:val="28"/>
          <w:szCs w:val="28"/>
        </w:rPr>
        <w:t>а</w:t>
      </w:r>
      <w:r w:rsidRPr="00A76ACD">
        <w:rPr>
          <w:rFonts w:ascii="PT Astra Serif" w:hAnsi="PT Astra Serif"/>
          <w:sz w:val="28"/>
          <w:szCs w:val="28"/>
        </w:rPr>
        <w:t xml:space="preserve">, среднее общее образование </w:t>
      </w:r>
      <w:r w:rsidR="004F26D1" w:rsidRPr="00A76ACD">
        <w:rPr>
          <w:rFonts w:ascii="PT Astra Serif" w:hAnsi="PT Astra Serif"/>
          <w:sz w:val="28"/>
          <w:szCs w:val="28"/>
        </w:rPr>
        <w:t>4</w:t>
      </w:r>
      <w:r w:rsidRPr="00A76ACD">
        <w:rPr>
          <w:rFonts w:ascii="PT Astra Serif" w:hAnsi="PT Astra Serif"/>
          <w:sz w:val="28"/>
          <w:szCs w:val="28"/>
        </w:rPr>
        <w:t xml:space="preserve"> человек</w:t>
      </w:r>
      <w:r w:rsidR="004F26D1" w:rsidRPr="00A76ACD">
        <w:rPr>
          <w:rFonts w:ascii="PT Astra Serif" w:hAnsi="PT Astra Serif"/>
          <w:sz w:val="28"/>
          <w:szCs w:val="28"/>
        </w:rPr>
        <w:t>а</w:t>
      </w:r>
      <w:r w:rsidRPr="00A76ACD">
        <w:rPr>
          <w:rFonts w:ascii="PT Astra Serif" w:hAnsi="PT Astra Serif"/>
          <w:sz w:val="28"/>
          <w:szCs w:val="28"/>
        </w:rPr>
        <w:t xml:space="preserve">. </w:t>
      </w:r>
      <w:r w:rsidR="00474E7A" w:rsidRPr="00A76ACD">
        <w:rPr>
          <w:rFonts w:ascii="PT Astra Serif" w:hAnsi="PT Astra Serif"/>
          <w:sz w:val="28"/>
          <w:szCs w:val="28"/>
        </w:rPr>
        <w:t xml:space="preserve">Исполнено  на 30.09.2023г.: </w:t>
      </w:r>
      <w:r w:rsidRPr="00A76ACD">
        <w:rPr>
          <w:rFonts w:ascii="PT Astra Serif" w:hAnsi="PT Astra Serif"/>
          <w:sz w:val="28"/>
          <w:szCs w:val="28"/>
        </w:rPr>
        <w:t xml:space="preserve"> </w:t>
      </w:r>
      <w:r w:rsidR="00474E7A" w:rsidRPr="00A76ACD">
        <w:rPr>
          <w:rFonts w:ascii="PT Astra Serif" w:hAnsi="PT Astra Serif"/>
          <w:sz w:val="28"/>
          <w:szCs w:val="28"/>
        </w:rPr>
        <w:t>начальное общее образование 71 человек, основное общее образование 60 человек, среднее общее образование 7 человек.</w:t>
      </w:r>
    </w:p>
    <w:p w:rsidR="00601348" w:rsidRPr="005B207B" w:rsidRDefault="00601348" w:rsidP="00601348">
      <w:pPr>
        <w:jc w:val="both"/>
        <w:rPr>
          <w:rFonts w:ascii="PT Astra Serif" w:hAnsi="PT Astra Serif" w:cs="Segoe UI"/>
          <w:color w:val="444444"/>
          <w:sz w:val="28"/>
          <w:szCs w:val="28"/>
        </w:rPr>
      </w:pPr>
      <w:r w:rsidRPr="00A76ACD"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Pr="00A76ACD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26.12.2022 года № </w:t>
      </w:r>
      <w:r w:rsidR="00474E7A" w:rsidRPr="00A76ACD">
        <w:rPr>
          <w:rFonts w:ascii="PT Astra Serif" w:hAnsi="PT Astra Serif"/>
          <w:sz w:val="28"/>
          <w:szCs w:val="28"/>
        </w:rPr>
        <w:t>35</w:t>
      </w:r>
      <w:r w:rsidRPr="00A76ACD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A76AC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76ACD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474E7A" w:rsidRPr="00A76ACD">
        <w:rPr>
          <w:rFonts w:ascii="PT Astra Serif" w:hAnsi="PT Astra Serif"/>
          <w:sz w:val="28"/>
          <w:szCs w:val="28"/>
        </w:rPr>
        <w:t>27 298 998</w:t>
      </w:r>
      <w:r w:rsidRPr="00A76ACD">
        <w:rPr>
          <w:rFonts w:ascii="PT Astra Serif" w:hAnsi="PT Astra Serif"/>
          <w:sz w:val="28"/>
          <w:szCs w:val="28"/>
        </w:rPr>
        <w:t xml:space="preserve"> руб.  (с изменениями </w:t>
      </w:r>
      <w:r w:rsidR="00A76ACD" w:rsidRPr="00A76ACD">
        <w:rPr>
          <w:rFonts w:ascii="PT Astra Serif" w:hAnsi="PT Astra Serif"/>
          <w:sz w:val="28"/>
          <w:szCs w:val="28"/>
        </w:rPr>
        <w:t xml:space="preserve">от 25.01.2023 года, от 21.02.2023 года, </w:t>
      </w:r>
      <w:r w:rsidRPr="00A76ACD">
        <w:rPr>
          <w:rFonts w:ascii="PT Astra Serif" w:hAnsi="PT Astra Serif"/>
          <w:sz w:val="28"/>
          <w:szCs w:val="28"/>
        </w:rPr>
        <w:t>от 22.03.2023 г</w:t>
      </w:r>
      <w:r w:rsidR="00A76ACD" w:rsidRPr="00A76ACD">
        <w:rPr>
          <w:rFonts w:ascii="PT Astra Serif" w:hAnsi="PT Astra Serif"/>
          <w:sz w:val="28"/>
          <w:szCs w:val="28"/>
        </w:rPr>
        <w:t>ода, от 26.04.2023 года, от</w:t>
      </w:r>
      <w:proofErr w:type="gramEnd"/>
      <w:r w:rsidR="00A76ACD" w:rsidRPr="00A76AC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76ACD" w:rsidRPr="00A76ACD">
        <w:rPr>
          <w:rFonts w:ascii="PT Astra Serif" w:hAnsi="PT Astra Serif"/>
          <w:sz w:val="28"/>
          <w:szCs w:val="28"/>
        </w:rPr>
        <w:t>31.05</w:t>
      </w:r>
      <w:r w:rsidRPr="00A76ACD">
        <w:rPr>
          <w:rFonts w:ascii="PT Astra Serif" w:hAnsi="PT Astra Serif"/>
          <w:sz w:val="28"/>
          <w:szCs w:val="28"/>
        </w:rPr>
        <w:t>.2023 года, от 25.08.2023 года).</w:t>
      </w:r>
      <w:proofErr w:type="gramEnd"/>
      <w:r w:rsidRPr="00A76ACD">
        <w:rPr>
          <w:rFonts w:ascii="PT Astra Serif" w:hAnsi="PT Astra Serif"/>
          <w:sz w:val="28"/>
          <w:szCs w:val="28"/>
        </w:rPr>
        <w:t xml:space="preserve"> На 30.09.2023 года субсидия составила </w:t>
      </w:r>
      <w:r w:rsidR="00A76ACD" w:rsidRPr="00A76ACD">
        <w:rPr>
          <w:rFonts w:ascii="PT Astra Serif" w:hAnsi="PT Astra Serif" w:cs="Segoe UI"/>
          <w:sz w:val="28"/>
          <w:szCs w:val="28"/>
        </w:rPr>
        <w:t xml:space="preserve">27 773 800,77 </w:t>
      </w:r>
      <w:r w:rsidRPr="00A76ACD">
        <w:rPr>
          <w:rFonts w:ascii="PT Astra Serif" w:hAnsi="PT Astra Serif"/>
          <w:sz w:val="28"/>
          <w:szCs w:val="28"/>
        </w:rPr>
        <w:t> </w:t>
      </w:r>
      <w:r w:rsidRPr="00A76ACD">
        <w:rPr>
          <w:rFonts w:ascii="PT Astra Serif" w:hAnsi="PT Astra Serif" w:cs="Segoe UI"/>
          <w:sz w:val="28"/>
          <w:szCs w:val="28"/>
        </w:rPr>
        <w:t>руб.</w:t>
      </w:r>
      <w:r w:rsidRPr="00A76ACD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A76ACD" w:rsidRPr="00A76ACD">
        <w:rPr>
          <w:rFonts w:ascii="PT Astra Serif" w:hAnsi="PT Astra Serif" w:cs="Segoe UI"/>
          <w:sz w:val="28"/>
          <w:szCs w:val="28"/>
        </w:rPr>
        <w:t>9 820 580,77</w:t>
      </w:r>
      <w:r w:rsidRPr="00A76ACD">
        <w:rPr>
          <w:rFonts w:ascii="PT Astra Serif" w:hAnsi="PT Astra Serif" w:cs="Segoe UI"/>
          <w:sz w:val="28"/>
          <w:szCs w:val="28"/>
        </w:rPr>
        <w:t> </w:t>
      </w:r>
      <w:r w:rsidRPr="00A76ACD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A76ACD" w:rsidRPr="00A76ACD">
        <w:rPr>
          <w:rFonts w:ascii="PT Astra Serif" w:hAnsi="PT Astra Serif" w:cs="Segoe UI"/>
          <w:sz w:val="28"/>
          <w:szCs w:val="28"/>
        </w:rPr>
        <w:t>17 953 220</w:t>
      </w:r>
      <w:r w:rsidRPr="00A76ACD">
        <w:rPr>
          <w:rFonts w:ascii="PT Astra Serif" w:hAnsi="PT Astra Serif"/>
          <w:sz w:val="28"/>
          <w:szCs w:val="28"/>
        </w:rPr>
        <w:t xml:space="preserve"> руб., субсидия израсходована в </w:t>
      </w:r>
      <w:r w:rsidRPr="005B207B">
        <w:rPr>
          <w:rFonts w:ascii="PT Astra Serif" w:hAnsi="PT Astra Serif"/>
          <w:sz w:val="28"/>
          <w:szCs w:val="28"/>
        </w:rPr>
        <w:t xml:space="preserve">сумме </w:t>
      </w:r>
      <w:r w:rsidR="00A76ACD" w:rsidRPr="005B207B">
        <w:rPr>
          <w:rFonts w:ascii="PT Astra Serif" w:hAnsi="PT Astra Serif" w:cs="Segoe UI"/>
          <w:sz w:val="28"/>
          <w:szCs w:val="28"/>
        </w:rPr>
        <w:t>20 444 211</w:t>
      </w:r>
      <w:r w:rsidRPr="005B207B">
        <w:rPr>
          <w:rFonts w:ascii="PT Astra Serif" w:hAnsi="PT Astra Serif" w:cs="Segoe UI"/>
          <w:sz w:val="28"/>
          <w:szCs w:val="28"/>
        </w:rPr>
        <w:t> </w:t>
      </w:r>
      <w:r w:rsidRPr="005B207B">
        <w:rPr>
          <w:rFonts w:ascii="PT Astra Serif" w:hAnsi="PT Astra Serif"/>
          <w:sz w:val="28"/>
          <w:szCs w:val="28"/>
        </w:rPr>
        <w:t xml:space="preserve">руб. или  </w:t>
      </w:r>
      <w:r w:rsidRPr="005B207B">
        <w:rPr>
          <w:rFonts w:ascii="PT Astra Serif" w:hAnsi="PT Astra Serif" w:cs="Segoe UI"/>
          <w:sz w:val="28"/>
          <w:szCs w:val="28"/>
        </w:rPr>
        <w:t>74,</w:t>
      </w:r>
      <w:r w:rsidR="00A76ACD" w:rsidRPr="005B207B">
        <w:rPr>
          <w:rFonts w:ascii="PT Astra Serif" w:hAnsi="PT Astra Serif" w:cs="Segoe UI"/>
          <w:sz w:val="28"/>
          <w:szCs w:val="28"/>
        </w:rPr>
        <w:t>0</w:t>
      </w:r>
      <w:r w:rsidRPr="005B207B">
        <w:rPr>
          <w:rFonts w:ascii="PT Astra Serif" w:hAnsi="PT Astra Serif"/>
          <w:sz w:val="28"/>
          <w:szCs w:val="28"/>
        </w:rPr>
        <w:t>%.</w:t>
      </w:r>
    </w:p>
    <w:p w:rsidR="00601348" w:rsidRPr="005B207B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207B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601348" w:rsidRPr="005B207B" w:rsidRDefault="00601348" w:rsidP="00063A66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5B207B">
        <w:rPr>
          <w:rFonts w:ascii="PT Astra Serif" w:hAnsi="PT Astra Serif"/>
          <w:sz w:val="28"/>
          <w:szCs w:val="28"/>
        </w:rPr>
        <w:t>Со</w:t>
      </w:r>
      <w:r w:rsidR="00096733">
        <w:rPr>
          <w:rFonts w:ascii="PT Astra Serif" w:hAnsi="PT Astra Serif"/>
          <w:sz w:val="28"/>
          <w:szCs w:val="28"/>
        </w:rPr>
        <w:t>глашением от 26.12.2022 года № 35</w:t>
      </w:r>
      <w:r w:rsidRPr="005B207B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</w:t>
      </w:r>
      <w:r w:rsidR="00A76ACD" w:rsidRPr="005B207B">
        <w:rPr>
          <w:rFonts w:ascii="PT Astra Serif" w:hAnsi="PT Astra Serif"/>
          <w:sz w:val="28"/>
          <w:szCs w:val="28"/>
        </w:rPr>
        <w:t>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</w:t>
      </w:r>
      <w:r w:rsidRPr="005B207B">
        <w:rPr>
          <w:rFonts w:ascii="PT Astra Serif" w:hAnsi="PT Astra Serif"/>
          <w:sz w:val="28"/>
          <w:szCs w:val="28"/>
        </w:rPr>
        <w:t xml:space="preserve"> в сумме </w:t>
      </w:r>
      <w:r w:rsidR="00A76ACD" w:rsidRPr="005B207B">
        <w:rPr>
          <w:rFonts w:ascii="PT Astra Serif" w:hAnsi="PT Astra Serif"/>
          <w:sz w:val="28"/>
          <w:szCs w:val="28"/>
        </w:rPr>
        <w:t>30</w:t>
      </w:r>
      <w:r w:rsidR="00096733">
        <w:rPr>
          <w:rFonts w:ascii="PT Astra Serif" w:hAnsi="PT Astra Serif"/>
          <w:sz w:val="28"/>
          <w:szCs w:val="28"/>
        </w:rPr>
        <w:t xml:space="preserve"> </w:t>
      </w:r>
      <w:r w:rsidR="00A76ACD" w:rsidRPr="005B207B">
        <w:rPr>
          <w:rFonts w:ascii="PT Astra Serif" w:hAnsi="PT Astra Serif"/>
          <w:sz w:val="28"/>
          <w:szCs w:val="28"/>
        </w:rPr>
        <w:t>000</w:t>
      </w:r>
      <w:r w:rsidRPr="005B207B">
        <w:rPr>
          <w:rFonts w:ascii="PT Astra Serif" w:hAnsi="PT Astra Serif"/>
          <w:sz w:val="28"/>
          <w:szCs w:val="28"/>
        </w:rPr>
        <w:t xml:space="preserve"> руб.</w:t>
      </w:r>
      <w:r w:rsidRPr="005B207B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5B207B">
        <w:rPr>
          <w:rFonts w:ascii="PT Astra Serif" w:hAnsi="PT Astra Serif"/>
          <w:sz w:val="28"/>
          <w:szCs w:val="28"/>
        </w:rPr>
        <w:t xml:space="preserve">Субсидия </w:t>
      </w:r>
      <w:r w:rsidR="00A76ACD" w:rsidRPr="005B207B">
        <w:rPr>
          <w:rFonts w:ascii="PT Astra Serif" w:hAnsi="PT Astra Serif"/>
          <w:sz w:val="28"/>
          <w:szCs w:val="28"/>
        </w:rPr>
        <w:t xml:space="preserve">не </w:t>
      </w:r>
      <w:r w:rsidRPr="005B207B">
        <w:rPr>
          <w:rFonts w:ascii="PT Astra Serif" w:hAnsi="PT Astra Serif"/>
          <w:sz w:val="28"/>
          <w:szCs w:val="28"/>
        </w:rPr>
        <w:t>израсходована</w:t>
      </w:r>
      <w:r w:rsidR="00A76ACD" w:rsidRPr="005B207B">
        <w:rPr>
          <w:rFonts w:ascii="PT Astra Serif" w:hAnsi="PT Astra Serif"/>
          <w:sz w:val="28"/>
          <w:szCs w:val="28"/>
        </w:rPr>
        <w:t>.</w:t>
      </w:r>
      <w:r w:rsidRPr="005B207B">
        <w:rPr>
          <w:rFonts w:ascii="PT Astra Serif" w:hAnsi="PT Astra Serif"/>
          <w:sz w:val="28"/>
          <w:szCs w:val="28"/>
        </w:rPr>
        <w:t xml:space="preserve"> </w:t>
      </w:r>
    </w:p>
    <w:p w:rsidR="00601348" w:rsidRPr="00663904" w:rsidRDefault="00601348" w:rsidP="00063A66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63904">
        <w:rPr>
          <w:rFonts w:ascii="PT Astra Serif" w:hAnsi="PT Astra Serif"/>
          <w:sz w:val="28"/>
          <w:szCs w:val="28"/>
        </w:rPr>
        <w:t xml:space="preserve">Соглашением от 26.12.2022 года № </w:t>
      </w:r>
      <w:r w:rsidR="00A76ACD" w:rsidRPr="00663904">
        <w:rPr>
          <w:rFonts w:ascii="PT Astra Serif" w:hAnsi="PT Astra Serif"/>
          <w:sz w:val="28"/>
          <w:szCs w:val="28"/>
        </w:rPr>
        <w:t>35</w:t>
      </w:r>
      <w:r w:rsidRPr="00663904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</w:t>
      </w:r>
      <w:r w:rsidR="005B207B" w:rsidRPr="00663904">
        <w:rPr>
          <w:rFonts w:ascii="PT Astra Serif" w:hAnsi="PT Astra Serif"/>
          <w:sz w:val="28"/>
          <w:szCs w:val="28"/>
        </w:rPr>
        <w:t>предписание надзорных органов</w:t>
      </w:r>
      <w:r w:rsidRPr="00663904">
        <w:rPr>
          <w:rFonts w:ascii="PT Astra Serif" w:hAnsi="PT Astra Serif"/>
          <w:sz w:val="28"/>
          <w:szCs w:val="28"/>
        </w:rPr>
        <w:t xml:space="preserve"> в сумме </w:t>
      </w:r>
      <w:r w:rsidR="00096733">
        <w:rPr>
          <w:rFonts w:ascii="PT Astra Serif" w:hAnsi="PT Astra Serif"/>
          <w:sz w:val="28"/>
          <w:szCs w:val="28"/>
        </w:rPr>
        <w:t>219 218</w:t>
      </w:r>
      <w:r w:rsidRPr="00663904">
        <w:rPr>
          <w:rFonts w:ascii="PT Astra Serif" w:hAnsi="PT Astra Serif"/>
          <w:sz w:val="28"/>
          <w:szCs w:val="28"/>
        </w:rPr>
        <w:t> руб. Субсидия израсходована: д</w:t>
      </w:r>
      <w:r w:rsidR="005B207B" w:rsidRPr="00663904">
        <w:rPr>
          <w:rFonts w:ascii="PT Astra Serif" w:hAnsi="PT Astra Serif"/>
          <w:sz w:val="28"/>
          <w:szCs w:val="28"/>
        </w:rPr>
        <w:t>оговор № АТВ-116</w:t>
      </w:r>
      <w:r w:rsidRPr="00663904">
        <w:rPr>
          <w:rFonts w:ascii="PT Astra Serif" w:hAnsi="PT Astra Serif"/>
          <w:sz w:val="28"/>
          <w:szCs w:val="28"/>
        </w:rPr>
        <w:t xml:space="preserve"> от </w:t>
      </w:r>
      <w:r w:rsidR="005B207B" w:rsidRPr="00663904">
        <w:rPr>
          <w:rFonts w:ascii="PT Astra Serif" w:hAnsi="PT Astra Serif"/>
          <w:sz w:val="28"/>
          <w:szCs w:val="28"/>
        </w:rPr>
        <w:t>2</w:t>
      </w:r>
      <w:r w:rsidRPr="00663904">
        <w:rPr>
          <w:rFonts w:ascii="PT Astra Serif" w:hAnsi="PT Astra Serif"/>
          <w:sz w:val="28"/>
          <w:szCs w:val="28"/>
        </w:rPr>
        <w:t>4.04.2023г. ООО «КВЕЛЛЕ» приобретен</w:t>
      </w:r>
      <w:r w:rsidR="00096733">
        <w:rPr>
          <w:rFonts w:ascii="PT Astra Serif" w:hAnsi="PT Astra Serif"/>
          <w:sz w:val="28"/>
          <w:szCs w:val="28"/>
        </w:rPr>
        <w:t xml:space="preserve">о оборудование для столовой, </w:t>
      </w:r>
      <w:r w:rsidR="005B207B" w:rsidRPr="00663904">
        <w:rPr>
          <w:rFonts w:ascii="PT Astra Serif" w:hAnsi="PT Astra Serif"/>
          <w:sz w:val="28"/>
          <w:szCs w:val="28"/>
        </w:rPr>
        <w:t>Акт  приема-передачи товара о</w:t>
      </w:r>
      <w:r w:rsidR="00096733">
        <w:rPr>
          <w:rFonts w:ascii="PT Astra Serif" w:hAnsi="PT Astra Serif"/>
          <w:sz w:val="28"/>
          <w:szCs w:val="28"/>
        </w:rPr>
        <w:t>т 21.06.2023г. на сумму 438 436</w:t>
      </w:r>
      <w:r w:rsidR="005B207B" w:rsidRPr="00663904">
        <w:rPr>
          <w:rFonts w:ascii="PT Astra Serif" w:hAnsi="PT Astra Serif"/>
          <w:sz w:val="28"/>
          <w:szCs w:val="28"/>
        </w:rPr>
        <w:t xml:space="preserve"> ру</w:t>
      </w:r>
      <w:r w:rsidR="00663904" w:rsidRPr="00663904">
        <w:rPr>
          <w:rFonts w:ascii="PT Astra Serif" w:hAnsi="PT Astra Serif"/>
          <w:sz w:val="28"/>
          <w:szCs w:val="28"/>
        </w:rPr>
        <w:t>б</w:t>
      </w:r>
      <w:r w:rsidR="005B207B" w:rsidRPr="00663904">
        <w:rPr>
          <w:rFonts w:ascii="PT Astra Serif" w:hAnsi="PT Astra Serif"/>
          <w:sz w:val="28"/>
          <w:szCs w:val="28"/>
        </w:rPr>
        <w:t>.</w:t>
      </w:r>
    </w:p>
    <w:p w:rsidR="00663904" w:rsidRPr="00663904" w:rsidRDefault="00663904" w:rsidP="00063A66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663904">
        <w:rPr>
          <w:rFonts w:ascii="PT Astra Serif" w:hAnsi="PT Astra Serif"/>
          <w:sz w:val="28"/>
          <w:szCs w:val="28"/>
        </w:rPr>
        <w:t>Соглашением от 26.12.2022 года № 35/3 «О порядке предоставления целевой субсидии на финансовое обеспечение иных целей» на создание условий для организации горячего питания обучающ</w:t>
      </w:r>
      <w:r w:rsidR="00096733">
        <w:rPr>
          <w:rFonts w:ascii="PT Astra Serif" w:hAnsi="PT Astra Serif"/>
          <w:sz w:val="28"/>
          <w:szCs w:val="28"/>
        </w:rPr>
        <w:t>ихся (пищеблок) в сумме 219 218</w:t>
      </w:r>
      <w:r w:rsidRPr="00663904">
        <w:rPr>
          <w:rFonts w:ascii="PT Astra Serif" w:hAnsi="PT Astra Serif"/>
          <w:sz w:val="28"/>
          <w:szCs w:val="28"/>
        </w:rPr>
        <w:t> руб. Субсидия израсходована: договор № АТВ-116 от 24.04</w:t>
      </w:r>
      <w:r w:rsidR="00096733">
        <w:rPr>
          <w:rFonts w:ascii="PT Astra Serif" w:hAnsi="PT Astra Serif"/>
          <w:sz w:val="28"/>
          <w:szCs w:val="28"/>
        </w:rPr>
        <w:t xml:space="preserve">.2023г. ООО «КВЕЛЛЕ» приобретено оборудование для столовой, </w:t>
      </w:r>
      <w:r w:rsidRPr="00663904">
        <w:rPr>
          <w:rFonts w:ascii="PT Astra Serif" w:hAnsi="PT Astra Serif"/>
          <w:sz w:val="28"/>
          <w:szCs w:val="28"/>
        </w:rPr>
        <w:t>Акт  приема-передачи товара о</w:t>
      </w:r>
      <w:r w:rsidR="00096733">
        <w:rPr>
          <w:rFonts w:ascii="PT Astra Serif" w:hAnsi="PT Astra Serif"/>
          <w:sz w:val="28"/>
          <w:szCs w:val="28"/>
        </w:rPr>
        <w:t>т 21.06.2023г. на сумму 438 436</w:t>
      </w:r>
      <w:r w:rsidRPr="00663904">
        <w:rPr>
          <w:rFonts w:ascii="PT Astra Serif" w:hAnsi="PT Astra Serif"/>
          <w:sz w:val="28"/>
          <w:szCs w:val="28"/>
        </w:rPr>
        <w:t xml:space="preserve"> руб.</w:t>
      </w:r>
      <w:proofErr w:type="gramEnd"/>
    </w:p>
    <w:p w:rsidR="00601348" w:rsidRPr="00663904" w:rsidRDefault="00601348" w:rsidP="00063A66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63904">
        <w:rPr>
          <w:rFonts w:ascii="PT Astra Serif" w:hAnsi="PT Astra Serif"/>
          <w:sz w:val="28"/>
          <w:szCs w:val="28"/>
        </w:rPr>
        <w:t xml:space="preserve">Соглашением от 25.01.2023 года № </w:t>
      </w:r>
      <w:r w:rsidR="00663904" w:rsidRPr="00663904">
        <w:rPr>
          <w:rFonts w:ascii="PT Astra Serif" w:hAnsi="PT Astra Serif"/>
          <w:sz w:val="28"/>
          <w:szCs w:val="28"/>
        </w:rPr>
        <w:t>35</w:t>
      </w:r>
      <w:r w:rsidRPr="00663904">
        <w:rPr>
          <w:rFonts w:ascii="PT Astra Serif" w:hAnsi="PT Astra Serif"/>
          <w:sz w:val="28"/>
          <w:szCs w:val="28"/>
        </w:rPr>
        <w:t>/</w:t>
      </w:r>
      <w:r w:rsidR="00663904" w:rsidRPr="00663904">
        <w:rPr>
          <w:rFonts w:ascii="PT Astra Serif" w:hAnsi="PT Astra Serif"/>
          <w:sz w:val="28"/>
          <w:szCs w:val="28"/>
        </w:rPr>
        <w:t>4</w:t>
      </w:r>
      <w:r w:rsidRPr="00663904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оплату кредиторской задолженности в сумме </w:t>
      </w:r>
      <w:r w:rsidR="00663904" w:rsidRPr="00663904">
        <w:rPr>
          <w:rFonts w:ascii="PT Astra Serif" w:hAnsi="PT Astra Serif"/>
          <w:sz w:val="28"/>
          <w:szCs w:val="28"/>
        </w:rPr>
        <w:t>101 825</w:t>
      </w:r>
      <w:r w:rsidRPr="00663904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601348" w:rsidRPr="00663904" w:rsidRDefault="00601348" w:rsidP="00063A66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63904">
        <w:rPr>
          <w:rFonts w:ascii="PT Astra Serif" w:hAnsi="PT Astra Serif"/>
          <w:sz w:val="28"/>
          <w:szCs w:val="28"/>
        </w:rPr>
        <w:t xml:space="preserve">Соглашением от 03.02.2023 года № </w:t>
      </w:r>
      <w:r w:rsidR="00663904" w:rsidRPr="00663904">
        <w:rPr>
          <w:rFonts w:ascii="PT Astra Serif" w:hAnsi="PT Astra Serif"/>
          <w:sz w:val="28"/>
          <w:szCs w:val="28"/>
        </w:rPr>
        <w:t>35/5</w:t>
      </w:r>
      <w:r w:rsidRPr="00663904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организацию бесплатного горячего питания обучающихся, получающих начальное общее образование в государственных образовательных организациях в сумме </w:t>
      </w:r>
      <w:r w:rsidR="00663904" w:rsidRPr="00663904">
        <w:rPr>
          <w:rFonts w:ascii="PT Astra Serif" w:hAnsi="PT Astra Serif"/>
          <w:sz w:val="28"/>
          <w:szCs w:val="28"/>
        </w:rPr>
        <w:t>1</w:t>
      </w:r>
      <w:r w:rsidR="00C4750E">
        <w:rPr>
          <w:rFonts w:ascii="PT Astra Serif" w:hAnsi="PT Astra Serif"/>
          <w:sz w:val="28"/>
          <w:szCs w:val="28"/>
        </w:rPr>
        <w:t> </w:t>
      </w:r>
      <w:r w:rsidR="00663904" w:rsidRPr="00663904">
        <w:rPr>
          <w:rFonts w:ascii="PT Astra Serif" w:hAnsi="PT Astra Serif"/>
          <w:sz w:val="28"/>
          <w:szCs w:val="28"/>
        </w:rPr>
        <w:t>016</w:t>
      </w:r>
      <w:r w:rsidR="00C4750E">
        <w:rPr>
          <w:rFonts w:ascii="PT Astra Serif" w:hAnsi="PT Astra Serif"/>
          <w:sz w:val="28"/>
          <w:szCs w:val="28"/>
        </w:rPr>
        <w:t xml:space="preserve"> </w:t>
      </w:r>
      <w:r w:rsidR="002E1C49">
        <w:rPr>
          <w:rFonts w:ascii="PT Astra Serif" w:hAnsi="PT Astra Serif"/>
          <w:sz w:val="28"/>
          <w:szCs w:val="28"/>
        </w:rPr>
        <w:t>769</w:t>
      </w:r>
      <w:r w:rsidRPr="00663904">
        <w:rPr>
          <w:rFonts w:ascii="PT Astra Serif" w:hAnsi="PT Astra Serif"/>
          <w:sz w:val="28"/>
          <w:szCs w:val="28"/>
        </w:rPr>
        <w:t> руб. На 30.09.2023г. субсидия израсходована в сумме  </w:t>
      </w:r>
      <w:r w:rsidR="00663904" w:rsidRPr="00663904">
        <w:rPr>
          <w:rFonts w:ascii="PT Astra Serif" w:hAnsi="PT Astra Serif" w:cs="Segoe UI"/>
          <w:sz w:val="28"/>
          <w:szCs w:val="28"/>
        </w:rPr>
        <w:t>533 825,31</w:t>
      </w:r>
      <w:r w:rsidRPr="00663904">
        <w:rPr>
          <w:rFonts w:ascii="PT Astra Serif" w:hAnsi="PT Astra Serif"/>
          <w:sz w:val="28"/>
          <w:szCs w:val="28"/>
        </w:rPr>
        <w:t xml:space="preserve"> руб. </w:t>
      </w:r>
    </w:p>
    <w:p w:rsidR="00601348" w:rsidRPr="00663904" w:rsidRDefault="00601348" w:rsidP="00063A66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63904">
        <w:rPr>
          <w:rFonts w:ascii="PT Astra Serif" w:hAnsi="PT Astra Serif"/>
          <w:sz w:val="28"/>
          <w:szCs w:val="28"/>
        </w:rPr>
        <w:t xml:space="preserve">Соглашением от 03.02.2023 года № </w:t>
      </w:r>
      <w:r w:rsidR="00663904">
        <w:rPr>
          <w:rFonts w:ascii="PT Astra Serif" w:hAnsi="PT Astra Serif"/>
          <w:sz w:val="28"/>
          <w:szCs w:val="28"/>
        </w:rPr>
        <w:t>35</w:t>
      </w:r>
      <w:r w:rsidRPr="00663904">
        <w:rPr>
          <w:rFonts w:ascii="PT Astra Serif" w:hAnsi="PT Astra Serif"/>
          <w:sz w:val="28"/>
          <w:szCs w:val="28"/>
        </w:rPr>
        <w:t>/</w:t>
      </w:r>
      <w:r w:rsidR="00663904">
        <w:rPr>
          <w:rFonts w:ascii="PT Astra Serif" w:hAnsi="PT Astra Serif"/>
          <w:sz w:val="28"/>
          <w:szCs w:val="28"/>
        </w:rPr>
        <w:t>6</w:t>
      </w:r>
      <w:r w:rsidRPr="00663904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сумме 343 446,77 руб. На 30.09.2023 года субсидия израсходована в сумме </w:t>
      </w:r>
      <w:r w:rsidR="00663904" w:rsidRPr="00663904">
        <w:rPr>
          <w:rFonts w:ascii="PT Astra Serif" w:hAnsi="PT Astra Serif"/>
          <w:sz w:val="28"/>
          <w:szCs w:val="28"/>
        </w:rPr>
        <w:t>257 585,04</w:t>
      </w:r>
      <w:r w:rsidRPr="00663904">
        <w:rPr>
          <w:rFonts w:ascii="PT Astra Serif" w:hAnsi="PT Astra Serif"/>
          <w:sz w:val="28"/>
          <w:szCs w:val="28"/>
        </w:rPr>
        <w:t xml:space="preserve"> руб. </w:t>
      </w:r>
    </w:p>
    <w:p w:rsidR="00601348" w:rsidRPr="00663904" w:rsidRDefault="00601348" w:rsidP="00063A66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63904">
        <w:rPr>
          <w:rFonts w:ascii="PT Astra Serif" w:hAnsi="PT Astra Serif"/>
          <w:sz w:val="28"/>
          <w:szCs w:val="28"/>
        </w:rPr>
        <w:t xml:space="preserve">Соглашением от 13.02.2023 года № </w:t>
      </w:r>
      <w:r w:rsidR="00663904" w:rsidRPr="00663904">
        <w:rPr>
          <w:rFonts w:ascii="PT Astra Serif" w:hAnsi="PT Astra Serif"/>
          <w:sz w:val="28"/>
          <w:szCs w:val="28"/>
        </w:rPr>
        <w:t>35</w:t>
      </w:r>
      <w:r w:rsidRPr="00663904">
        <w:rPr>
          <w:rFonts w:ascii="PT Astra Serif" w:hAnsi="PT Astra Serif"/>
          <w:sz w:val="28"/>
          <w:szCs w:val="28"/>
        </w:rPr>
        <w:t>/</w:t>
      </w:r>
      <w:r w:rsidR="00663904" w:rsidRPr="00663904">
        <w:rPr>
          <w:rFonts w:ascii="PT Astra Serif" w:hAnsi="PT Astra Serif"/>
          <w:sz w:val="28"/>
          <w:szCs w:val="28"/>
        </w:rPr>
        <w:t>7</w:t>
      </w:r>
      <w:r w:rsidRPr="00663904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ежемесячное денежное </w:t>
      </w:r>
      <w:r w:rsidRPr="00663904">
        <w:rPr>
          <w:rFonts w:ascii="PT Astra Serif" w:hAnsi="PT Astra Serif"/>
          <w:sz w:val="28"/>
          <w:szCs w:val="28"/>
        </w:rPr>
        <w:lastRenderedPageBreak/>
        <w:t xml:space="preserve">вознаграждение за классное руководство педагогическим работникам образовательных организаций (с изменениями от 22.03.2023 года) в сумме </w:t>
      </w:r>
      <w:r w:rsidR="002E1C49">
        <w:rPr>
          <w:rFonts w:ascii="PT Astra Serif" w:hAnsi="PT Astra Serif"/>
          <w:sz w:val="28"/>
          <w:szCs w:val="28"/>
        </w:rPr>
        <w:t xml:space="preserve">            </w:t>
      </w:r>
      <w:r w:rsidR="00663904" w:rsidRPr="00663904">
        <w:rPr>
          <w:rFonts w:ascii="PT Astra Serif" w:hAnsi="PT Astra Serif"/>
          <w:sz w:val="28"/>
          <w:szCs w:val="28"/>
        </w:rPr>
        <w:t>1257 732</w:t>
      </w:r>
      <w:r w:rsidRPr="00663904">
        <w:rPr>
          <w:rFonts w:ascii="PT Astra Serif" w:hAnsi="PT Astra Serif"/>
          <w:sz w:val="28"/>
          <w:szCs w:val="28"/>
        </w:rPr>
        <w:t xml:space="preserve"> руб. На 30.09.2023 года субсидия израсходована в сумме </w:t>
      </w:r>
      <w:r w:rsidR="002E1C49">
        <w:rPr>
          <w:rFonts w:ascii="PT Astra Serif" w:hAnsi="PT Astra Serif"/>
          <w:sz w:val="28"/>
          <w:szCs w:val="28"/>
        </w:rPr>
        <w:t>943 299</w:t>
      </w:r>
      <w:r w:rsidRPr="00663904">
        <w:rPr>
          <w:rFonts w:ascii="PT Astra Serif" w:hAnsi="PT Astra Serif"/>
          <w:sz w:val="28"/>
          <w:szCs w:val="28"/>
        </w:rPr>
        <w:t xml:space="preserve"> руб. </w:t>
      </w:r>
    </w:p>
    <w:p w:rsidR="00601348" w:rsidRPr="00F33E08" w:rsidRDefault="00601348" w:rsidP="00063A66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F33E08">
        <w:rPr>
          <w:rFonts w:ascii="PT Astra Serif" w:hAnsi="PT Astra Serif"/>
          <w:sz w:val="28"/>
          <w:szCs w:val="28"/>
        </w:rPr>
        <w:t xml:space="preserve">Соглашением от 21.02.2023 года № </w:t>
      </w:r>
      <w:r w:rsidR="00663904" w:rsidRPr="00F33E08">
        <w:rPr>
          <w:rFonts w:ascii="PT Astra Serif" w:hAnsi="PT Astra Serif"/>
          <w:sz w:val="28"/>
          <w:szCs w:val="28"/>
        </w:rPr>
        <w:t>35/8</w:t>
      </w:r>
      <w:r w:rsidRPr="00F33E08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организацию отдыха и оздоровления  детей и подростков в каникулярное время, (с изменениями от 21.06.2023 года</w:t>
      </w:r>
      <w:r w:rsidR="00F33E08" w:rsidRPr="00F33E08">
        <w:rPr>
          <w:rFonts w:ascii="PT Astra Serif" w:hAnsi="PT Astra Serif"/>
          <w:sz w:val="28"/>
          <w:szCs w:val="28"/>
        </w:rPr>
        <w:t xml:space="preserve"> и 20.09.2023г.</w:t>
      </w:r>
      <w:r w:rsidRPr="00F33E08">
        <w:rPr>
          <w:rFonts w:ascii="PT Astra Serif" w:hAnsi="PT Astra Serif"/>
          <w:sz w:val="28"/>
          <w:szCs w:val="28"/>
        </w:rPr>
        <w:t xml:space="preserve">) в сумме </w:t>
      </w:r>
      <w:r w:rsidR="00F33E08" w:rsidRPr="00F33E08">
        <w:rPr>
          <w:rFonts w:ascii="PT Astra Serif" w:hAnsi="PT Astra Serif"/>
          <w:sz w:val="28"/>
          <w:szCs w:val="28"/>
        </w:rPr>
        <w:t xml:space="preserve">113 107,30 </w:t>
      </w:r>
      <w:r w:rsidRPr="00F33E08">
        <w:rPr>
          <w:rFonts w:ascii="PT Astra Serif" w:hAnsi="PT Astra Serif"/>
          <w:sz w:val="28"/>
          <w:szCs w:val="28"/>
        </w:rPr>
        <w:t xml:space="preserve">руб. Субсидия израсходована на организацию оздоровительного лагеря с дневным пребыванием детей. </w:t>
      </w:r>
      <w:r w:rsidR="00F33E08" w:rsidRPr="00F33E08">
        <w:rPr>
          <w:rFonts w:ascii="PT Astra Serif" w:hAnsi="PT Astra Serif"/>
          <w:sz w:val="28"/>
          <w:szCs w:val="28"/>
        </w:rPr>
        <w:t>Приобретено: п</w:t>
      </w:r>
      <w:r w:rsidRPr="00F33E08">
        <w:rPr>
          <w:rFonts w:ascii="PT Astra Serif" w:hAnsi="PT Astra Serif"/>
          <w:sz w:val="28"/>
          <w:szCs w:val="28"/>
        </w:rPr>
        <w:t>родукт</w:t>
      </w:r>
      <w:r w:rsidR="00F33E08" w:rsidRPr="00F33E08">
        <w:rPr>
          <w:rFonts w:ascii="PT Astra Serif" w:hAnsi="PT Astra Serif"/>
          <w:sz w:val="28"/>
          <w:szCs w:val="28"/>
        </w:rPr>
        <w:t>ы</w:t>
      </w:r>
      <w:r w:rsidRPr="00F33E08">
        <w:rPr>
          <w:rFonts w:ascii="PT Astra Serif" w:hAnsi="PT Astra Serif"/>
          <w:sz w:val="28"/>
          <w:szCs w:val="28"/>
        </w:rPr>
        <w:t xml:space="preserve"> питания, канцелярски</w:t>
      </w:r>
      <w:r w:rsidR="00F33E08" w:rsidRPr="00F33E08">
        <w:rPr>
          <w:rFonts w:ascii="PT Astra Serif" w:hAnsi="PT Astra Serif"/>
          <w:sz w:val="28"/>
          <w:szCs w:val="28"/>
        </w:rPr>
        <w:t>е</w:t>
      </w:r>
      <w:r w:rsidRPr="00F33E08">
        <w:rPr>
          <w:rFonts w:ascii="PT Astra Serif" w:hAnsi="PT Astra Serif"/>
          <w:sz w:val="28"/>
          <w:szCs w:val="28"/>
        </w:rPr>
        <w:t xml:space="preserve"> товар</w:t>
      </w:r>
      <w:r w:rsidR="00F33E08" w:rsidRPr="00F33E08">
        <w:rPr>
          <w:rFonts w:ascii="PT Astra Serif" w:hAnsi="PT Astra Serif"/>
          <w:sz w:val="28"/>
          <w:szCs w:val="28"/>
        </w:rPr>
        <w:t>ы</w:t>
      </w:r>
      <w:r w:rsidRPr="00F33E08">
        <w:rPr>
          <w:rFonts w:ascii="PT Astra Serif" w:hAnsi="PT Astra Serif"/>
          <w:sz w:val="28"/>
          <w:szCs w:val="28"/>
        </w:rPr>
        <w:t>, настольны</w:t>
      </w:r>
      <w:r w:rsidR="00F33E08" w:rsidRPr="00F33E08">
        <w:rPr>
          <w:rFonts w:ascii="PT Astra Serif" w:hAnsi="PT Astra Serif"/>
          <w:sz w:val="28"/>
          <w:szCs w:val="28"/>
        </w:rPr>
        <w:t>е</w:t>
      </w:r>
      <w:r w:rsidRPr="00F33E08">
        <w:rPr>
          <w:rFonts w:ascii="PT Astra Serif" w:hAnsi="PT Astra Serif"/>
          <w:sz w:val="28"/>
          <w:szCs w:val="28"/>
        </w:rPr>
        <w:t xml:space="preserve"> игр</w:t>
      </w:r>
      <w:r w:rsidR="00F33E08" w:rsidRPr="00F33E08">
        <w:rPr>
          <w:rFonts w:ascii="PT Astra Serif" w:hAnsi="PT Astra Serif"/>
          <w:sz w:val="28"/>
          <w:szCs w:val="28"/>
        </w:rPr>
        <w:t>ы</w:t>
      </w:r>
      <w:r w:rsidRPr="00F33E08">
        <w:rPr>
          <w:rFonts w:ascii="PT Astra Serif" w:hAnsi="PT Astra Serif"/>
          <w:sz w:val="28"/>
          <w:szCs w:val="28"/>
        </w:rPr>
        <w:t xml:space="preserve"> и организацию досуга.</w:t>
      </w:r>
    </w:p>
    <w:p w:rsidR="00D379F1" w:rsidRDefault="00601348" w:rsidP="00D379F1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F33E08">
        <w:rPr>
          <w:rFonts w:ascii="PT Astra Serif" w:hAnsi="PT Astra Serif"/>
          <w:sz w:val="28"/>
          <w:szCs w:val="28"/>
        </w:rPr>
        <w:t xml:space="preserve">Соглашением от 21.02.2023 года № </w:t>
      </w:r>
      <w:r w:rsidR="00F33E08" w:rsidRPr="00F33E08">
        <w:rPr>
          <w:rFonts w:ascii="PT Astra Serif" w:hAnsi="PT Astra Serif"/>
          <w:sz w:val="28"/>
          <w:szCs w:val="28"/>
        </w:rPr>
        <w:t>35/9</w:t>
      </w:r>
      <w:r w:rsidRPr="00F33E08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организацию отдыха и оздоровления  детей и подростков в каникулярное время, (с изменениями от 20.09.2023 года) в сумме </w:t>
      </w:r>
      <w:r w:rsidR="00F33E08" w:rsidRPr="00F33E08">
        <w:rPr>
          <w:rFonts w:ascii="PT Astra Serif" w:hAnsi="PT Astra Serif"/>
          <w:sz w:val="28"/>
          <w:szCs w:val="28"/>
        </w:rPr>
        <w:t>326 963,70</w:t>
      </w:r>
      <w:r w:rsidRPr="00F33E08">
        <w:rPr>
          <w:rFonts w:ascii="PT Astra Serif" w:hAnsi="PT Astra Serif"/>
          <w:sz w:val="28"/>
          <w:szCs w:val="28"/>
        </w:rPr>
        <w:t xml:space="preserve"> руб. Субсидия израсходована на организацию летнего оздоровительного лагеря с дневным пребыванием детей. </w:t>
      </w:r>
      <w:r w:rsidR="00F33E08" w:rsidRPr="002C5A39">
        <w:rPr>
          <w:rFonts w:ascii="PT Astra Serif" w:hAnsi="PT Astra Serif"/>
          <w:sz w:val="28"/>
          <w:szCs w:val="28"/>
        </w:rPr>
        <w:t>Приобретено: продукты питания, канцелярские товары, настольные игры и организацию досуга.</w:t>
      </w:r>
    </w:p>
    <w:p w:rsidR="002C5A39" w:rsidRPr="00D379F1" w:rsidRDefault="00601348" w:rsidP="00D379F1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D379F1">
        <w:rPr>
          <w:rFonts w:ascii="PT Astra Serif" w:hAnsi="PT Astra Serif"/>
          <w:sz w:val="28"/>
          <w:szCs w:val="28"/>
        </w:rPr>
        <w:t xml:space="preserve">Соглашением от </w:t>
      </w:r>
      <w:r w:rsidR="00F33E08" w:rsidRPr="00D379F1">
        <w:rPr>
          <w:rFonts w:ascii="PT Astra Serif" w:hAnsi="PT Astra Serif"/>
          <w:sz w:val="28"/>
          <w:szCs w:val="28"/>
        </w:rPr>
        <w:t>22.03</w:t>
      </w:r>
      <w:r w:rsidRPr="00D379F1">
        <w:rPr>
          <w:rFonts w:ascii="PT Astra Serif" w:hAnsi="PT Astra Serif"/>
          <w:sz w:val="28"/>
          <w:szCs w:val="28"/>
        </w:rPr>
        <w:t xml:space="preserve">.2023 года № </w:t>
      </w:r>
      <w:r w:rsidR="00F33E08" w:rsidRPr="00D379F1">
        <w:rPr>
          <w:rFonts w:ascii="PT Astra Serif" w:hAnsi="PT Astra Serif"/>
          <w:sz w:val="28"/>
          <w:szCs w:val="28"/>
        </w:rPr>
        <w:t>35/10</w:t>
      </w:r>
      <w:r w:rsidRPr="00D379F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F33E08" w:rsidRPr="00D379F1">
        <w:rPr>
          <w:rFonts w:ascii="PT Astra Serif" w:hAnsi="PT Astra Serif"/>
          <w:sz w:val="28"/>
          <w:szCs w:val="28"/>
        </w:rPr>
        <w:t>создание и обеспечение функционирования центра образования естественно-научной и технологической направленностей в общеобразовательных организациях</w:t>
      </w:r>
      <w:r w:rsidR="002E1C49">
        <w:rPr>
          <w:rFonts w:ascii="PT Astra Serif" w:hAnsi="PT Astra Serif"/>
          <w:sz w:val="28"/>
          <w:szCs w:val="28"/>
        </w:rPr>
        <w:t xml:space="preserve"> </w:t>
      </w:r>
      <w:r w:rsidR="00554C96">
        <w:rPr>
          <w:rFonts w:ascii="PT Astra Serif" w:hAnsi="PT Astra Serif"/>
          <w:sz w:val="28"/>
          <w:szCs w:val="28"/>
        </w:rPr>
        <w:t>(</w:t>
      </w:r>
      <w:r w:rsidR="00F33E08" w:rsidRPr="00D379F1">
        <w:rPr>
          <w:rFonts w:ascii="PT Astra Serif" w:hAnsi="PT Astra Serif"/>
          <w:sz w:val="28"/>
          <w:szCs w:val="28"/>
        </w:rPr>
        <w:t xml:space="preserve">центр «Точка роста») (с изменениями от 26.04.2023 года) </w:t>
      </w:r>
      <w:r w:rsidRPr="00D379F1">
        <w:rPr>
          <w:rFonts w:ascii="PT Astra Serif" w:hAnsi="PT Astra Serif"/>
          <w:sz w:val="28"/>
          <w:szCs w:val="28"/>
        </w:rPr>
        <w:t xml:space="preserve"> в сумме </w:t>
      </w:r>
      <w:r w:rsidR="00F33E08" w:rsidRPr="00D379F1">
        <w:rPr>
          <w:rFonts w:ascii="PT Astra Serif" w:hAnsi="PT Astra Serif"/>
          <w:sz w:val="28"/>
          <w:szCs w:val="28"/>
        </w:rPr>
        <w:t>1 175 570</w:t>
      </w:r>
      <w:r w:rsidRPr="00D379F1">
        <w:rPr>
          <w:rFonts w:ascii="PT Astra Serif" w:hAnsi="PT Astra Serif"/>
          <w:sz w:val="28"/>
          <w:szCs w:val="28"/>
        </w:rPr>
        <w:t xml:space="preserve"> руб. </w:t>
      </w:r>
      <w:r w:rsidR="002C5A39" w:rsidRPr="00D379F1">
        <w:rPr>
          <w:rFonts w:ascii="PT Astra Serif" w:hAnsi="PT Astra Serif"/>
          <w:sz w:val="28"/>
          <w:szCs w:val="28"/>
        </w:rPr>
        <w:t>Субсидия израсходована: договор</w:t>
      </w:r>
      <w:r w:rsidR="002E1C49">
        <w:rPr>
          <w:rFonts w:ascii="PT Astra Serif" w:hAnsi="PT Astra Serif"/>
          <w:sz w:val="28"/>
          <w:szCs w:val="28"/>
        </w:rPr>
        <w:t xml:space="preserve"> поставки № 956 от 05.04.2023г.</w:t>
      </w:r>
      <w:r w:rsidR="002C5A39" w:rsidRPr="00D379F1">
        <w:rPr>
          <w:rFonts w:ascii="PT Astra Serif" w:hAnsi="PT Astra Serif"/>
          <w:sz w:val="28"/>
          <w:szCs w:val="28"/>
        </w:rPr>
        <w:t xml:space="preserve"> ООО «</w:t>
      </w:r>
      <w:proofErr w:type="spellStart"/>
      <w:r w:rsidR="002C5A39" w:rsidRPr="00D379F1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2C5A39" w:rsidRPr="00D379F1">
        <w:rPr>
          <w:rFonts w:ascii="PT Astra Serif" w:hAnsi="PT Astra Serif"/>
          <w:sz w:val="28"/>
          <w:szCs w:val="28"/>
        </w:rPr>
        <w:t>» УПД №205 от</w:t>
      </w:r>
      <w:r w:rsidR="002E1C49">
        <w:rPr>
          <w:rFonts w:ascii="PT Astra Serif" w:hAnsi="PT Astra Serif"/>
          <w:sz w:val="28"/>
          <w:szCs w:val="28"/>
        </w:rPr>
        <w:t xml:space="preserve"> 25.06.2023г. на</w:t>
      </w:r>
      <w:proofErr w:type="gramEnd"/>
      <w:r w:rsidR="002E1C49">
        <w:rPr>
          <w:rFonts w:ascii="PT Astra Serif" w:hAnsi="PT Astra Serif"/>
          <w:sz w:val="28"/>
          <w:szCs w:val="28"/>
        </w:rPr>
        <w:t xml:space="preserve"> сумму 245 570</w:t>
      </w:r>
      <w:r w:rsidR="002C5A39" w:rsidRPr="00D379F1">
        <w:rPr>
          <w:rFonts w:ascii="PT Astra Serif" w:hAnsi="PT Astra Serif"/>
          <w:sz w:val="28"/>
          <w:szCs w:val="28"/>
        </w:rPr>
        <w:t xml:space="preserve"> руб., договор</w:t>
      </w:r>
      <w:r w:rsidR="002E1C49">
        <w:rPr>
          <w:rFonts w:ascii="PT Astra Serif" w:hAnsi="PT Astra Serif"/>
          <w:sz w:val="28"/>
          <w:szCs w:val="28"/>
        </w:rPr>
        <w:t xml:space="preserve"> поставки № 957 от 05.04.2023г.</w:t>
      </w:r>
      <w:r w:rsidR="002C5A39" w:rsidRPr="00D379F1">
        <w:rPr>
          <w:rFonts w:ascii="PT Astra Serif" w:hAnsi="PT Astra Serif"/>
          <w:sz w:val="28"/>
          <w:szCs w:val="28"/>
        </w:rPr>
        <w:t xml:space="preserve"> ООО «</w:t>
      </w:r>
      <w:proofErr w:type="spellStart"/>
      <w:r w:rsidR="002C5A39" w:rsidRPr="00D379F1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2C5A39" w:rsidRPr="00D379F1">
        <w:rPr>
          <w:rFonts w:ascii="PT Astra Serif" w:hAnsi="PT Astra Serif"/>
          <w:sz w:val="28"/>
          <w:szCs w:val="28"/>
        </w:rPr>
        <w:t>» УПД №206 от</w:t>
      </w:r>
      <w:r w:rsidR="002E1C49">
        <w:rPr>
          <w:rFonts w:ascii="PT Astra Serif" w:hAnsi="PT Astra Serif"/>
          <w:sz w:val="28"/>
          <w:szCs w:val="28"/>
        </w:rPr>
        <w:t xml:space="preserve"> 27.06.2023г. на сумму             574 023</w:t>
      </w:r>
      <w:r w:rsidR="002C5A39" w:rsidRPr="00D379F1">
        <w:rPr>
          <w:rFonts w:ascii="PT Astra Serif" w:hAnsi="PT Astra Serif"/>
          <w:sz w:val="28"/>
          <w:szCs w:val="28"/>
        </w:rPr>
        <w:t xml:space="preserve"> руб., договор</w:t>
      </w:r>
      <w:r w:rsidR="002E1C49">
        <w:rPr>
          <w:rFonts w:ascii="PT Astra Serif" w:hAnsi="PT Astra Serif"/>
          <w:sz w:val="28"/>
          <w:szCs w:val="28"/>
        </w:rPr>
        <w:t xml:space="preserve"> поставки № 958 от 05.04.2023г.</w:t>
      </w:r>
      <w:r w:rsidR="002C5A39" w:rsidRPr="00D379F1">
        <w:rPr>
          <w:rFonts w:ascii="PT Astra Serif" w:hAnsi="PT Astra Serif"/>
          <w:sz w:val="28"/>
          <w:szCs w:val="28"/>
        </w:rPr>
        <w:t xml:space="preserve"> ООО «</w:t>
      </w:r>
      <w:proofErr w:type="spellStart"/>
      <w:r w:rsidR="002C5A39" w:rsidRPr="00D379F1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2C5A39" w:rsidRPr="00D379F1">
        <w:rPr>
          <w:rFonts w:ascii="PT Astra Serif" w:hAnsi="PT Astra Serif"/>
          <w:sz w:val="28"/>
          <w:szCs w:val="28"/>
        </w:rPr>
        <w:t>» УПД №207 от 27.06.2023г. н</w:t>
      </w:r>
      <w:r w:rsidR="002E1C49">
        <w:rPr>
          <w:rFonts w:ascii="PT Astra Serif" w:hAnsi="PT Astra Serif"/>
          <w:sz w:val="28"/>
          <w:szCs w:val="28"/>
        </w:rPr>
        <w:t>а сумму 355 977</w:t>
      </w:r>
      <w:r w:rsidR="002C5A39" w:rsidRPr="00D379F1">
        <w:rPr>
          <w:rFonts w:ascii="PT Astra Serif" w:hAnsi="PT Astra Serif"/>
          <w:sz w:val="28"/>
          <w:szCs w:val="28"/>
        </w:rPr>
        <w:t xml:space="preserve"> руб.</w:t>
      </w:r>
    </w:p>
    <w:p w:rsidR="002C5A39" w:rsidRDefault="002C5A39" w:rsidP="002C5A39">
      <w:pPr>
        <w:ind w:left="357"/>
        <w:jc w:val="both"/>
        <w:rPr>
          <w:rFonts w:ascii="PT Astra Serif" w:hAnsi="PT Astra Serif"/>
          <w:sz w:val="28"/>
          <w:szCs w:val="28"/>
        </w:rPr>
      </w:pPr>
    </w:p>
    <w:p w:rsidR="00601348" w:rsidRPr="002C5A39" w:rsidRDefault="00601348" w:rsidP="002C5A39">
      <w:pPr>
        <w:ind w:left="357"/>
        <w:jc w:val="both"/>
        <w:rPr>
          <w:rFonts w:ascii="PT Astra Serif" w:hAnsi="PT Astra Serif"/>
          <w:sz w:val="28"/>
          <w:szCs w:val="28"/>
        </w:rPr>
      </w:pPr>
      <w:r w:rsidRPr="002C5A39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 на 2023 год утвержден в сумме  </w:t>
      </w:r>
      <w:r w:rsidR="00A76ACD" w:rsidRPr="002C5A39">
        <w:rPr>
          <w:rFonts w:ascii="PT Astra Serif" w:hAnsi="PT Astra Serif" w:cs="Segoe UI"/>
          <w:sz w:val="28"/>
          <w:szCs w:val="28"/>
        </w:rPr>
        <w:t>430 880</w:t>
      </w:r>
      <w:r w:rsidRPr="002C5A39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30.09.2022  года составили </w:t>
      </w:r>
      <w:r w:rsidRPr="002C5A39">
        <w:rPr>
          <w:rFonts w:ascii="PT Astra Serif" w:hAnsi="PT Astra Serif" w:cs="Segoe UI"/>
          <w:sz w:val="28"/>
          <w:szCs w:val="28"/>
        </w:rPr>
        <w:t xml:space="preserve"> </w:t>
      </w:r>
      <w:r w:rsidR="00A76ACD" w:rsidRPr="002C5A39">
        <w:rPr>
          <w:rFonts w:ascii="PT Astra Serif" w:hAnsi="PT Astra Serif" w:cs="Segoe UI"/>
          <w:sz w:val="28"/>
          <w:szCs w:val="28"/>
        </w:rPr>
        <w:t>384 160,2</w:t>
      </w:r>
      <w:r w:rsidR="002E1C49">
        <w:rPr>
          <w:rFonts w:ascii="PT Astra Serif" w:hAnsi="PT Astra Serif" w:cs="Segoe UI"/>
          <w:sz w:val="28"/>
          <w:szCs w:val="28"/>
        </w:rPr>
        <w:t>0</w:t>
      </w:r>
      <w:r w:rsidRPr="002C5A39">
        <w:rPr>
          <w:rFonts w:ascii="PT Astra Serif" w:hAnsi="PT Astra Serif" w:cs="Segoe UI"/>
          <w:sz w:val="28"/>
          <w:szCs w:val="28"/>
        </w:rPr>
        <w:t xml:space="preserve"> </w:t>
      </w:r>
      <w:r w:rsidRPr="002C5A39">
        <w:rPr>
          <w:rFonts w:ascii="PT Astra Serif" w:hAnsi="PT Astra Serif"/>
          <w:sz w:val="28"/>
          <w:szCs w:val="28"/>
        </w:rPr>
        <w:t xml:space="preserve">руб. или  </w:t>
      </w:r>
      <w:r w:rsidR="00A76ACD" w:rsidRPr="002C5A39">
        <w:rPr>
          <w:rFonts w:ascii="PT Astra Serif" w:hAnsi="PT Astra Serif" w:cs="Segoe UI"/>
          <w:sz w:val="28"/>
          <w:szCs w:val="28"/>
        </w:rPr>
        <w:t>8</w:t>
      </w:r>
      <w:r w:rsidRPr="002C5A39">
        <w:rPr>
          <w:rFonts w:ascii="PT Astra Serif" w:hAnsi="PT Astra Serif" w:cs="Segoe UI"/>
          <w:sz w:val="28"/>
          <w:szCs w:val="28"/>
        </w:rPr>
        <w:t xml:space="preserve">9 </w:t>
      </w:r>
      <w:r w:rsidRPr="002C5A39">
        <w:rPr>
          <w:rFonts w:ascii="PT Astra Serif" w:hAnsi="PT Astra Serif"/>
          <w:sz w:val="28"/>
          <w:szCs w:val="28"/>
        </w:rPr>
        <w:t>% к планируемым доходам.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 w:cs="Segoe UI"/>
          <w:sz w:val="28"/>
          <w:szCs w:val="28"/>
          <w:highlight w:val="yellow"/>
        </w:rPr>
      </w:pPr>
    </w:p>
    <w:p w:rsidR="00601348" w:rsidRPr="002D76E2" w:rsidRDefault="00601348" w:rsidP="00063A66">
      <w:pPr>
        <w:pStyle w:val="a3"/>
        <w:numPr>
          <w:ilvl w:val="0"/>
          <w:numId w:val="6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2D76E2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средств, полученных под отчет. Проверка расходования средств на оплату командировочных расходов (при наличии).</w:t>
      </w:r>
    </w:p>
    <w:p w:rsidR="00601348" w:rsidRPr="002C5A39" w:rsidRDefault="00601348" w:rsidP="0060134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601348" w:rsidRPr="00B45B39" w:rsidRDefault="00601348" w:rsidP="0060134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Toc22108755"/>
      <w:bookmarkStart w:id="1" w:name="_Toc29452199"/>
      <w:r w:rsidRPr="002C5A39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2C5A39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2C5A39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Pr="002C5A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C5A39">
        <w:rPr>
          <w:rFonts w:ascii="PT Astra Serif" w:eastAsia="Calibri" w:hAnsi="PT Astra Serif" w:cs="Calibri"/>
          <w:sz w:val="28"/>
          <w:szCs w:val="28"/>
        </w:rPr>
        <w:t>периоде не</w:t>
      </w:r>
      <w:r w:rsidRPr="002C5A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C5A39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2C5A39">
        <w:rPr>
          <w:rFonts w:ascii="PT Astra Serif" w:eastAsia="PT Astra Serif" w:hAnsi="PT Astra Serif" w:cs="PT Astra Serif"/>
          <w:sz w:val="28"/>
          <w:szCs w:val="28"/>
        </w:rPr>
        <w:t>.</w:t>
      </w:r>
      <w:r w:rsidRPr="002C5A39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 Расходы на оплату </w:t>
      </w:r>
      <w:r w:rsidRPr="002C5A39">
        <w:rPr>
          <w:rFonts w:ascii="PT Astra Serif" w:hAnsi="PT Astra Serif" w:cs="PT Astra Serif"/>
          <w:sz w:val="28"/>
          <w:szCs w:val="28"/>
        </w:rPr>
        <w:t xml:space="preserve">командировочных расходов планами </w:t>
      </w:r>
      <w:r w:rsidRPr="002C5A39">
        <w:rPr>
          <w:rFonts w:ascii="PT Astra Serif" w:eastAsia="Calibri" w:hAnsi="PT Astra Serif" w:cs="Calibri"/>
          <w:sz w:val="28"/>
          <w:szCs w:val="28"/>
        </w:rPr>
        <w:t>финансово</w:t>
      </w:r>
      <w:r w:rsidRPr="002C5A39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2C5A39">
        <w:rPr>
          <w:rFonts w:ascii="PT Astra Serif" w:eastAsia="Calibri" w:hAnsi="PT Astra Serif" w:cs="Calibri"/>
          <w:sz w:val="28"/>
          <w:szCs w:val="28"/>
        </w:rPr>
        <w:t>деятельности за проверяемый</w:t>
      </w:r>
      <w:r w:rsidRPr="002C5A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C5A39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Pr="002C5A39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  <w:proofErr w:type="gramStart"/>
      <w:r w:rsidRPr="00062D97">
        <w:rPr>
          <w:rFonts w:ascii="PT Astra Serif" w:eastAsia="Calibri" w:hAnsi="PT Astra Serif" w:cs="Calibri"/>
          <w:sz w:val="28"/>
          <w:szCs w:val="28"/>
        </w:rPr>
        <w:t xml:space="preserve">В 2022 году осуществлено возмещение расходов по авансовым отчетам на основании документов, подтверждающих оплату товаров, работ, услуг  на личную карту работника в сумме </w:t>
      </w:r>
      <w:r w:rsidR="00062D97" w:rsidRPr="00062D97">
        <w:rPr>
          <w:rFonts w:ascii="PT Astra Serif" w:eastAsia="Calibri" w:hAnsi="PT Astra Serif" w:cs="Calibri"/>
          <w:sz w:val="28"/>
          <w:szCs w:val="28"/>
        </w:rPr>
        <w:t>5 258,50</w:t>
      </w:r>
      <w:r w:rsidRPr="00062D97">
        <w:rPr>
          <w:rFonts w:ascii="PT Astra Serif" w:eastAsia="Calibri" w:hAnsi="PT Astra Serif" w:cs="Calibri"/>
          <w:sz w:val="28"/>
          <w:szCs w:val="28"/>
        </w:rPr>
        <w:t xml:space="preserve"> руб. </w:t>
      </w:r>
      <w:r w:rsidRPr="00062D97">
        <w:rPr>
          <w:rFonts w:ascii="PT Astra Serif" w:hAnsi="PT Astra Serif" w:cs="PT Astra Serif"/>
          <w:sz w:val="28"/>
          <w:szCs w:val="28"/>
        </w:rPr>
        <w:t xml:space="preserve"> </w:t>
      </w:r>
      <w:r w:rsidRPr="00062D97">
        <w:rPr>
          <w:rFonts w:ascii="PT Astra Serif" w:eastAsia="Calibri" w:hAnsi="PT Astra Serif" w:cs="Calibri"/>
          <w:sz w:val="28"/>
          <w:szCs w:val="28"/>
        </w:rPr>
        <w:t>В 2023 году осуществлено возмещение расходов по авансовым отчетам</w:t>
      </w:r>
      <w:r w:rsidRPr="00B45B39">
        <w:rPr>
          <w:rFonts w:ascii="PT Astra Serif" w:eastAsia="Calibri" w:hAnsi="PT Astra Serif" w:cs="Calibri"/>
          <w:sz w:val="28"/>
          <w:szCs w:val="28"/>
        </w:rPr>
        <w:t xml:space="preserve"> на основании документов, подтверждающих оплату товаров, работ, услуг  на личную карту работника в сумме </w:t>
      </w:r>
      <w:r w:rsidR="002E1C49">
        <w:rPr>
          <w:rFonts w:ascii="PT Astra Serif" w:eastAsia="Calibri" w:hAnsi="PT Astra Serif" w:cs="Calibri"/>
          <w:sz w:val="28"/>
          <w:szCs w:val="28"/>
        </w:rPr>
        <w:t>2 492</w:t>
      </w:r>
      <w:r w:rsidRPr="00B45B39">
        <w:rPr>
          <w:rFonts w:ascii="PT Astra Serif" w:eastAsia="Calibri" w:hAnsi="PT Astra Serif" w:cs="Calibri"/>
          <w:sz w:val="28"/>
          <w:szCs w:val="28"/>
        </w:rPr>
        <w:t xml:space="preserve"> руб. </w:t>
      </w:r>
      <w:r w:rsidRPr="00B45B39">
        <w:rPr>
          <w:rFonts w:ascii="PT Astra Serif" w:hAnsi="PT Astra Serif" w:cs="PT Astra Serif"/>
          <w:sz w:val="28"/>
          <w:szCs w:val="28"/>
        </w:rPr>
        <w:t xml:space="preserve"> </w:t>
      </w:r>
      <w:proofErr w:type="gramEnd"/>
    </w:p>
    <w:p w:rsidR="00601348" w:rsidRPr="002E1C49" w:rsidRDefault="00062D97" w:rsidP="00063A66">
      <w:pPr>
        <w:pStyle w:val="a3"/>
        <w:numPr>
          <w:ilvl w:val="0"/>
          <w:numId w:val="6"/>
        </w:numPr>
        <w:spacing w:before="200" w:after="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2E1C49">
        <w:rPr>
          <w:rFonts w:ascii="PT Astra Serif" w:hAnsi="PT Astra Serif"/>
          <w:i/>
          <w:sz w:val="28"/>
          <w:szCs w:val="28"/>
        </w:rPr>
        <w:lastRenderedPageBreak/>
        <w:t xml:space="preserve"> </w:t>
      </w:r>
      <w:r w:rsidR="00601348" w:rsidRPr="002E1C49">
        <w:rPr>
          <w:rFonts w:ascii="PT Astra Serif" w:hAnsi="PT Astra Serif"/>
          <w:i/>
          <w:sz w:val="28"/>
          <w:szCs w:val="28"/>
        </w:rPr>
        <w:t>Наличие нормативных документов, регламентирующих выплаты по заработной п</w:t>
      </w:r>
      <w:r w:rsidR="00B45B39" w:rsidRPr="002E1C49">
        <w:rPr>
          <w:rFonts w:ascii="PT Astra Serif" w:hAnsi="PT Astra Serif"/>
          <w:i/>
          <w:sz w:val="28"/>
          <w:szCs w:val="28"/>
        </w:rPr>
        <w:t>л</w:t>
      </w:r>
      <w:r w:rsidR="00601348" w:rsidRPr="002E1C49">
        <w:rPr>
          <w:rFonts w:ascii="PT Astra Serif" w:hAnsi="PT Astra Serif"/>
          <w:i/>
          <w:sz w:val="28"/>
          <w:szCs w:val="28"/>
        </w:rPr>
        <w:t>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Проверка осуществления выплаты денежного 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601348" w:rsidRDefault="00601348" w:rsidP="0060134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  <w:highlight w:val="yellow"/>
        </w:rPr>
      </w:pPr>
    </w:p>
    <w:p w:rsidR="002E1C49" w:rsidRPr="005D5CCE" w:rsidRDefault="002E1C49" w:rsidP="002E1C49">
      <w:pPr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Оплата труда за проверяемый период в учреждении регулируется следующими нормативными правовыми актами:</w:t>
      </w:r>
    </w:p>
    <w:p w:rsidR="002E1C49" w:rsidRPr="005D5CCE" w:rsidRDefault="002E1C49" w:rsidP="002E1C49">
      <w:pPr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«Положение об оплате труда работников муниципального общеобразовательного учреждения «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Бердюгинская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общеобразовательная школа», утверждено Приказом от 09.01.2018г. № 1/5-од.</w:t>
      </w:r>
    </w:p>
    <w:p w:rsidR="002E1C49" w:rsidRPr="005D5CCE" w:rsidRDefault="002E1C49" w:rsidP="002E1C49">
      <w:pPr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«Положение об оплате труда работников муниципального общеобразовательного учреждения «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Бердюгинская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общеобразовательная школа», утверждено Приказом от 16.08.2022г. № 42/1</w:t>
      </w:r>
      <w:r w:rsidR="00BE1C91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-од, действует с 16 августа 2022 года.</w:t>
      </w:r>
    </w:p>
    <w:p w:rsidR="00BE1C91" w:rsidRPr="005D5CCE" w:rsidRDefault="00BE1C91" w:rsidP="002E1C49">
      <w:pPr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«Положение об оплате труда работников муниципального общеобразовательного учреждения «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Бердюгинская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общеобразовательная школа»</w:t>
      </w:r>
      <w:r w:rsidR="00236A7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, утверждено Приказом от 13.09.2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023г. № 44/1-од, действует с</w:t>
      </w:r>
      <w:r w:rsidR="00554C96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13 сентября 2023 года.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:rsidR="00BE1C91" w:rsidRPr="005D5CCE" w:rsidRDefault="00BE1C91" w:rsidP="002E1C49">
      <w:pPr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«Положение о распределение стимулирующей части фонда оплаты труда», утвержденное приказом от 09.01.2018г. № 1/5-од.</w:t>
      </w:r>
    </w:p>
    <w:p w:rsidR="00BE1C91" w:rsidRPr="005D5CCE" w:rsidRDefault="00BE1C91" w:rsidP="002E1C49">
      <w:pPr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2E1C49" w:rsidRPr="005D5CCE" w:rsidRDefault="00BE1C91" w:rsidP="002E1C49">
      <w:pPr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   </w:t>
      </w:r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Штатное расписание на 01.01.2022г. утверждено Приказом от 10.01.2022г. №1111-од численностью 52,87 штатных единиц. </w:t>
      </w:r>
      <w:proofErr w:type="gram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На 01.09.2022г. количество штатных единиц утверждено приказом от 31.08.2022г. № 46-од с изменениями: введено 0,5 ставки советника директора по воспитанию и взаимодействию с детскими общественными объединениями, увеличено на 1,84  ставки по должности учитель и 1 ставку педагога-организатора, уменьшено 0,25 ставки рабочего по комплексному обслуживанию здания и 0,5 ставки уборщика служебных помещений, 0,5 ставки повара.</w:t>
      </w:r>
      <w:proofErr w:type="gram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 01.01.2023 года количество штатных единиц увеличено на 0,55 ставки учителя и составило 55,51 штатных единиц (Приказ от 31.01.2023г. № 5/3). На 01.09.2023 года штатное расписание утверждено приказом от 31.08.2023г. №41/2 в количестве 57,35 единиц, в том числе: административно-управленческий персонал 4 единицы, центр «Точка роста» 2 единицы, педагогический персонал 29,85 единиц, учебно-вспомогательный 3,5 единиц, обслуживающий персонал 17,5 штатных единиц. </w:t>
      </w:r>
    </w:p>
    <w:p w:rsidR="002E1C49" w:rsidRPr="005D5CCE" w:rsidRDefault="002E1C49" w:rsidP="002E1C49">
      <w:pPr>
        <w:tabs>
          <w:tab w:val="left" w:pos="927"/>
        </w:tabs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  <w:t>Фонд оплаты труда за 2022 год составил 17</w:t>
      </w:r>
      <w:r w:rsidRPr="005D5CCE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 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233</w:t>
      </w:r>
      <w:r w:rsidRPr="005D5CCE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 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311,54 руб. на 30.09.2023года утвержден в сумме 18 238 417 руб.</w:t>
      </w:r>
    </w:p>
    <w:p w:rsidR="002E1C49" w:rsidRPr="005D5CCE" w:rsidRDefault="002E1C49" w:rsidP="002E1C49">
      <w:pPr>
        <w:tabs>
          <w:tab w:val="left" w:pos="927"/>
        </w:tabs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Проверкой начисления заработной платы установлено:</w:t>
      </w:r>
    </w:p>
    <w:p w:rsidR="002E1C49" w:rsidRPr="005D5CCE" w:rsidRDefault="002E1C49" w:rsidP="002E1C49">
      <w:pPr>
        <w:numPr>
          <w:ilvl w:val="0"/>
          <w:numId w:val="11"/>
        </w:numPr>
        <w:spacing w:after="20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нарушение статьи 104 ТК РФ  «Правилами внутреннего трудового распорядка работников муниципального общеобразовательного учреждения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Бердюгинская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общеобразовательная школа», утвержденными Приказом от 27.10.2022г. №59-од, не установлен период суммированного учета рабочего времени для категории работников «сторож».</w:t>
      </w:r>
    </w:p>
    <w:p w:rsidR="002E1C49" w:rsidRPr="005D5CCE" w:rsidRDefault="00CC19C9" w:rsidP="002E1C49">
      <w:pPr>
        <w:numPr>
          <w:ilvl w:val="0"/>
          <w:numId w:val="11"/>
        </w:numPr>
        <w:tabs>
          <w:tab w:val="left" w:pos="927"/>
        </w:tabs>
        <w:spacing w:after="20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В нарушение статей</w:t>
      </w:r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129 и 133 Трудового Кодекса РФ за 2022 год установлены случаи начисления заработной платы ниже МРОТ, а именно: </w:t>
      </w:r>
      <w:proofErr w:type="gram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Кротовой И.В. техник-лаборант, Боровиковой Н.И. секретарь,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Бердюгину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Д.А. уборщик территории, уборщицам служебных помещений Харина Н.А.,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Изюрова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С.Н. и Пьянкова Т.В., электрик Матвеев В.И., повар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Полтанова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И.А., кухонные </w:t>
      </w:r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работники Новоселова О.В. и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Курнева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Л.А.  За 2022 год недоплаты составили 104 642,59 руб. (Приложения № 1,2).</w:t>
      </w:r>
      <w:proofErr w:type="gram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КБК 906 0702 0920925030 211.</w:t>
      </w:r>
    </w:p>
    <w:p w:rsidR="002E1C49" w:rsidRPr="005D5CCE" w:rsidRDefault="002E1C49" w:rsidP="002E1C49">
      <w:pPr>
        <w:numPr>
          <w:ilvl w:val="0"/>
          <w:numId w:val="11"/>
        </w:numPr>
        <w:tabs>
          <w:tab w:val="left" w:pos="927"/>
        </w:tabs>
        <w:spacing w:after="20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декабре 2022 года необоснованно начислены доплаты </w:t>
      </w:r>
      <w:proofErr w:type="gram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до</w:t>
      </w:r>
      <w:proofErr w:type="gram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gram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МРОТ</w:t>
      </w:r>
      <w:proofErr w:type="gram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сторожам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Черноскутовой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С.В. в сумме 2 163,60 руб.,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Немтину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В.В. 885,60 руб.,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Тупицину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И.М. 2 163,60 руб. Итого переплаты составили 5 212,80 руб. </w:t>
      </w:r>
    </w:p>
    <w:p w:rsidR="002E1C49" w:rsidRPr="005D5CCE" w:rsidRDefault="002E1C49" w:rsidP="002E1C49">
      <w:pPr>
        <w:tabs>
          <w:tab w:val="left" w:pos="927"/>
        </w:tabs>
        <w:spacing w:after="200"/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КБК  906 0702 0920925030 211.</w:t>
      </w:r>
    </w:p>
    <w:p w:rsidR="002E1C49" w:rsidRPr="005D5CCE" w:rsidRDefault="002E1C49" w:rsidP="002E1C49">
      <w:pPr>
        <w:numPr>
          <w:ilvl w:val="0"/>
          <w:numId w:val="11"/>
        </w:numPr>
        <w:tabs>
          <w:tab w:val="left" w:pos="927"/>
        </w:tabs>
        <w:spacing w:after="20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марте 2023 года работникам МОП начислена премия на основании приказа от 01.03.2023г. №13/1-од в связи с праздниками 23 февраля и 8 марта. В нарушение статей 129, 133 Трудового Кодекса РФ при начислении заработной платы данная выплата учтена в составе заработной платы при расчете доплаты </w:t>
      </w:r>
      <w:proofErr w:type="gram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до</w:t>
      </w:r>
      <w:proofErr w:type="gram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gram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МРОТ</w:t>
      </w:r>
      <w:proofErr w:type="gram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в результате недоплата заработной платы работникам за март составила: Акатова А.С. 2 300руб.,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Арзамасова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Э.Г. 2 300 руб.,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Илина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Г.Н.              2 300 руб.,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Кузовлева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Н.Н. 2 300 руб.,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Немтин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В.В. 2 539,05 руб.,</w:t>
      </w:r>
      <w:r w:rsidR="006445DC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        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Куренева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Л.А. 1 114,03 руб., Новоселова О.В. 1 441,70 руб. Итого </w:t>
      </w:r>
      <w:r w:rsidR="006445DC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           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14 294,78 руб.</w:t>
      </w:r>
      <w:r w:rsidR="006445DC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КБК  906 0702 0920925030 211.</w:t>
      </w:r>
    </w:p>
    <w:p w:rsidR="002E1C49" w:rsidRPr="005D5CCE" w:rsidRDefault="002E1C49" w:rsidP="002E1C49">
      <w:pPr>
        <w:numPr>
          <w:ilvl w:val="0"/>
          <w:numId w:val="11"/>
        </w:numPr>
        <w:tabs>
          <w:tab w:val="left" w:pos="927"/>
        </w:tabs>
        <w:spacing w:after="20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За проверяемый период 2023 года установлено:</w:t>
      </w:r>
    </w:p>
    <w:p w:rsidR="002E1C49" w:rsidRPr="005D5CCE" w:rsidRDefault="002E1C49" w:rsidP="002E1C49">
      <w:pPr>
        <w:tabs>
          <w:tab w:val="left" w:pos="927"/>
        </w:tabs>
        <w:spacing w:after="200"/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в нарушение тарификационного списка учителю Барановой Е.А. занижен размер доплаты за проверку тетрадей, недоплата 538,58 руб.</w:t>
      </w:r>
    </w:p>
    <w:p w:rsidR="002E1C49" w:rsidRPr="005D5CCE" w:rsidRDefault="002E1C49" w:rsidP="002E1C49">
      <w:pPr>
        <w:tabs>
          <w:tab w:val="left" w:pos="927"/>
        </w:tabs>
        <w:spacing w:after="200"/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</w:t>
      </w:r>
      <w:r w:rsidR="00CC19C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январе учителю </w:t>
      </w:r>
      <w:proofErr w:type="spellStart"/>
      <w:r w:rsidR="00CC19C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Бердюгиной</w:t>
      </w:r>
      <w:proofErr w:type="spellEnd"/>
      <w:r w:rsidR="00CC19C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Т.В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. недоплачено 18,96 руб., учителю Зыряновой Л.А. недоплачено 124,64 руб.</w:t>
      </w:r>
    </w:p>
    <w:p w:rsidR="002E1C49" w:rsidRPr="005D5CCE" w:rsidRDefault="002E1C49" w:rsidP="002E1C49">
      <w:pPr>
        <w:tabs>
          <w:tab w:val="left" w:pos="927"/>
        </w:tabs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в нарушение тарификационного списка и приказа от 09.01.2023г. №1/10-од учителю Солдатовой А.В. с января по апрель не начислялась доплата за «разговоры о важном», недоплата составила 4 600 руб.</w:t>
      </w:r>
    </w:p>
    <w:p w:rsidR="002E1C49" w:rsidRPr="005D5CCE" w:rsidRDefault="00CC19C9" w:rsidP="002E1C49">
      <w:pPr>
        <w:tabs>
          <w:tab w:val="left" w:pos="927"/>
        </w:tabs>
        <w:spacing w:after="200"/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в нарушение стат</w:t>
      </w:r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ей 129 и 133 Трудового кодекса РФ Солдатовой А.В. не производилась доплата </w:t>
      </w:r>
      <w:proofErr w:type="gram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до</w:t>
      </w:r>
      <w:proofErr w:type="gram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gram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МРОТ</w:t>
      </w:r>
      <w:proofErr w:type="gram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по должности воспитатель, недоплата 5 278,83 руб.</w:t>
      </w:r>
    </w:p>
    <w:p w:rsidR="002E1C49" w:rsidRPr="005D5CCE" w:rsidRDefault="00CC19C9" w:rsidP="002E1C49">
      <w:pPr>
        <w:tabs>
          <w:tab w:val="left" w:pos="927"/>
        </w:tabs>
        <w:spacing w:after="200"/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gram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в нарушение статей</w:t>
      </w:r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129 и 133 ТК РФ при начислении заработной платы поварам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Курневой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Л.А.,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Новоселовой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О.В.,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Полтановой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И.А. выплата за работу с вредными или опасными условиями труда в размере 4 % учтена в составе заработной платы при расчете доплаты до МРОТ, недоплаты составили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Курневой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Л.А. 4 028,80 руб.,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Новоселовой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О.В. 5 635,14 руб., </w:t>
      </w:r>
      <w:proofErr w:type="spellStart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Полтановой</w:t>
      </w:r>
      <w:proofErr w:type="spell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И.</w:t>
      </w:r>
      <w:proofErr w:type="gramEnd"/>
      <w:r w:rsidR="002E1C4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А. 2 183,70 руб.</w:t>
      </w:r>
    </w:p>
    <w:p w:rsidR="002E1C49" w:rsidRPr="005D5CCE" w:rsidRDefault="002E1C49" w:rsidP="002E1C49">
      <w:pPr>
        <w:tabs>
          <w:tab w:val="left" w:pos="927"/>
        </w:tabs>
        <w:spacing w:after="200"/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в мае сторожу</w:t>
      </w:r>
      <w:r w:rsidR="00CC19C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spellStart"/>
      <w:r w:rsidR="00CC19C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Немтиной</w:t>
      </w:r>
      <w:proofErr w:type="spellEnd"/>
      <w:r w:rsidR="00CC19C9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В.М. в нарушение стат</w:t>
      </w: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ей 120 и 133 ТК РФ не начислена доплата </w:t>
      </w:r>
      <w:proofErr w:type="gram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до</w:t>
      </w:r>
      <w:proofErr w:type="gram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gram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МРОТ</w:t>
      </w:r>
      <w:proofErr w:type="gram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сумме 5 827,04 руб.</w:t>
      </w:r>
    </w:p>
    <w:p w:rsidR="002E1C49" w:rsidRPr="005D5CCE" w:rsidRDefault="002E1C49" w:rsidP="002E1C49">
      <w:pPr>
        <w:tabs>
          <w:tab w:val="left" w:pos="927"/>
        </w:tabs>
        <w:spacing w:after="200"/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приказом от 12.04.2023г. №17-од </w:t>
      </w:r>
      <w:proofErr w:type="spellStart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Дымшакову</w:t>
      </w:r>
      <w:proofErr w:type="spellEnd"/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М.А. установлена 1 квалификационная категория с 28.03.2023 года. Недоплата за март составила 613,20 руб.</w:t>
      </w:r>
    </w:p>
    <w:p w:rsidR="002E1C49" w:rsidRPr="005D5CCE" w:rsidRDefault="002E1C49" w:rsidP="002E1C49">
      <w:pPr>
        <w:tabs>
          <w:tab w:val="left" w:pos="927"/>
        </w:tabs>
        <w:ind w:left="720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- в июне Чувашевой О.В. доплата за профсоюзную работу начислена не за фактически отработанные дни, переплата 191,67 руб.</w:t>
      </w:r>
    </w:p>
    <w:p w:rsidR="002E1C49" w:rsidRPr="005D5CCE" w:rsidRDefault="002E1C49" w:rsidP="002E1C49">
      <w:pPr>
        <w:tabs>
          <w:tab w:val="left" w:pos="927"/>
        </w:tabs>
        <w:spacing w:after="20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Итого за 2023 год: недоплат на сумму 28 848,89 руб., переплат на сумму 191,67 руб. КБК  906 0702 0920925030 211 – 17 674,68 руб., КБК 906 0702 0920745310 211 – 11 365,88 руб.</w:t>
      </w:r>
    </w:p>
    <w:p w:rsidR="002E1C49" w:rsidRPr="005D5CCE" w:rsidRDefault="002E1C49" w:rsidP="006445DC">
      <w:pPr>
        <w:tabs>
          <w:tab w:val="left" w:pos="927"/>
        </w:tabs>
        <w:spacing w:after="200"/>
        <w:jc w:val="both"/>
        <w:rPr>
          <w:rFonts w:ascii="PT Astra Serif" w:hAnsi="PT Astra Serif"/>
          <w:sz w:val="28"/>
          <w:szCs w:val="28"/>
          <w:highlight w:val="yellow"/>
        </w:rPr>
      </w:pPr>
      <w:r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   Приказом от 09.01.2023г. № 1/9-од «О назначении классных руководителей»  и Приказом от 25.08.2023г. № 38-од «О назначении классных руководителей» установлено ежемесячное денежное вознаграждение за классное руководство в размере 5 000 руб. на 2022-2023 учебный год с 01.01.2023 года и на 2023-2024 учебный год с 01.09.2023 года  14 педагогическим работникам. Сумма денежных средств на данную выплату за 2022 год составила 1 203 531 руб. на 2023 год запланирована в  1 257 732 руб. </w:t>
      </w:r>
      <w:r w:rsidR="006445DC" w:rsidRPr="005D5CCE">
        <w:rPr>
          <w:rFonts w:ascii="PT Astra Serif" w:eastAsiaTheme="minorHAnsi" w:hAnsi="PT Astra Serif" w:cstheme="minorBidi"/>
          <w:sz w:val="28"/>
          <w:szCs w:val="28"/>
          <w:lang w:eastAsia="en-US"/>
        </w:rPr>
        <w:t>Нарушений не установлено.</w:t>
      </w:r>
    </w:p>
    <w:bookmarkEnd w:id="0"/>
    <w:bookmarkEnd w:id="1"/>
    <w:p w:rsidR="00601348" w:rsidRPr="002C5A39" w:rsidRDefault="00601348" w:rsidP="00063A66">
      <w:pPr>
        <w:pStyle w:val="a3"/>
        <w:numPr>
          <w:ilvl w:val="0"/>
          <w:numId w:val="7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2C5A39">
        <w:rPr>
          <w:rFonts w:ascii="PT Astra Serif" w:hAnsi="PT Astra Serif"/>
          <w:i/>
          <w:sz w:val="28"/>
          <w:szCs w:val="28"/>
        </w:rPr>
        <w:lastRenderedPageBreak/>
        <w:t>Проверка расчетных операций с поставщиками (подрядчиками, исполнителями): законность расчетных операций, в том числе связанных с образованием дебиторской и кредиторской задолженностью.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601348" w:rsidRPr="002C5A39" w:rsidRDefault="00601348" w:rsidP="0060134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601348" w:rsidRPr="002C5A39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5A39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601348" w:rsidRPr="002C5A39" w:rsidRDefault="00601348" w:rsidP="00063A66">
      <w:pPr>
        <w:pStyle w:val="a3"/>
        <w:numPr>
          <w:ilvl w:val="0"/>
          <w:numId w:val="7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bookmarkStart w:id="2" w:name="_Toc6558679"/>
      <w:r w:rsidRPr="002C5A39">
        <w:rPr>
          <w:rFonts w:ascii="PT Astra Serif" w:hAnsi="PT Astra Serif"/>
          <w:i/>
          <w:sz w:val="28"/>
          <w:szCs w:val="28"/>
        </w:rPr>
        <w:t>Проверка: соблюдения правил нормирования в сфере закупок, установленных в соответствии со статьёй 19 Федерального закона № 44-ФЗ;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 Федеральным законом № 44-ФЗ требований к исполнению, изменению контракта, а также соблюдения условий контр</w:t>
      </w:r>
      <w:r w:rsidR="00EA3F50">
        <w:rPr>
          <w:rFonts w:ascii="PT Astra Serif" w:hAnsi="PT Astra Serif"/>
          <w:i/>
          <w:sz w:val="28"/>
          <w:szCs w:val="28"/>
        </w:rPr>
        <w:t xml:space="preserve"> </w:t>
      </w:r>
      <w:r w:rsidRPr="002C5A39">
        <w:rPr>
          <w:rFonts w:ascii="PT Astra Serif" w:hAnsi="PT Astra Serif"/>
          <w:i/>
          <w:sz w:val="28"/>
          <w:szCs w:val="28"/>
        </w:rPr>
        <w:t>акта, в том числе в части соответствия поставленного товара, выполненной работы (её результата) или оказанной услуги условиям контракта;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601348" w:rsidRPr="002C5A39" w:rsidRDefault="00601348" w:rsidP="0060134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p w:rsidR="00601348" w:rsidRPr="00C9507C" w:rsidRDefault="00601348" w:rsidP="00601348">
      <w:pPr>
        <w:ind w:firstLine="709"/>
        <w:jc w:val="both"/>
        <w:rPr>
          <w:rStyle w:val="111"/>
          <w:rFonts w:eastAsiaTheme="majorEastAsia"/>
        </w:rPr>
      </w:pPr>
      <w:r w:rsidRPr="002C5A39">
        <w:rPr>
          <w:rStyle w:val="111"/>
          <w:rFonts w:eastAsiaTheme="majorEastAsia"/>
        </w:rPr>
        <w:t xml:space="preserve">В соответствии со статьей </w:t>
      </w:r>
      <w:r w:rsidRPr="002C5A39">
        <w:rPr>
          <w:rFonts w:ascii="PT Astra Serif" w:hAnsi="PT Astra Serif"/>
          <w:sz w:val="28"/>
          <w:szCs w:val="28"/>
        </w:rPr>
        <w:t xml:space="preserve"> 19 Федерального закона № 44-ФЗ</w:t>
      </w:r>
      <w:r w:rsidRPr="002C5A39">
        <w:rPr>
          <w:rStyle w:val="111"/>
          <w:rFonts w:eastAsiaTheme="majorEastAsia"/>
        </w:rPr>
        <w:t xml:space="preserve"> главным распорядителем бюджетных средств не утверждены требования к закупаемым товарам, работам, услугам и нормативные затраты на обеспечение </w:t>
      </w:r>
      <w:r w:rsidRPr="00C9507C">
        <w:rPr>
          <w:rStyle w:val="111"/>
          <w:rFonts w:eastAsiaTheme="majorEastAsia"/>
        </w:rPr>
        <w:t>подведомственным им учреждениям.</w:t>
      </w:r>
    </w:p>
    <w:p w:rsidR="00601348" w:rsidRPr="00C9507C" w:rsidRDefault="00601348" w:rsidP="00601348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C9507C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971E49" w:rsidRPr="00971E49" w:rsidRDefault="006445DC" w:rsidP="00601348">
      <w:pPr>
        <w:jc w:val="both"/>
        <w:rPr>
          <w:rFonts w:ascii="PT Astra Serif" w:eastAsiaTheme="majorEastAsia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601348" w:rsidRPr="00B607E6">
        <w:rPr>
          <w:rFonts w:ascii="PT Astra Serif" w:hAnsi="PT Astra Serif"/>
          <w:sz w:val="28"/>
          <w:szCs w:val="28"/>
        </w:rPr>
        <w:t>Совокупный годовой объем закупок за 2022 год, согласно плана финансово-хозяйственной деятельности составил</w:t>
      </w:r>
      <w:r w:rsidR="00601348" w:rsidRPr="00B607E6">
        <w:rPr>
          <w:rFonts w:ascii="PT Astra Serif" w:hAnsi="PT Astra Serif" w:cs="Arial CYR"/>
          <w:b/>
          <w:bCs/>
          <w:sz w:val="28"/>
          <w:szCs w:val="28"/>
        </w:rPr>
        <w:t xml:space="preserve">  </w:t>
      </w:r>
      <w:r w:rsidR="00E732FE" w:rsidRPr="00B607E6">
        <w:rPr>
          <w:rFonts w:ascii="PT Astra Serif" w:hAnsi="PT Astra Serif"/>
          <w:color w:val="000000"/>
          <w:sz w:val="28"/>
          <w:szCs w:val="28"/>
        </w:rPr>
        <w:t>7 952 052,81</w:t>
      </w:r>
      <w:r w:rsidR="00601348" w:rsidRPr="00B607E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01348" w:rsidRPr="00B607E6">
        <w:rPr>
          <w:rFonts w:ascii="PT Astra Serif" w:hAnsi="PT Astra Serif"/>
          <w:sz w:val="28"/>
          <w:szCs w:val="28"/>
        </w:rPr>
        <w:t>руб. В план-график закупок на 2022 год  включены закупки на сумму</w:t>
      </w:r>
      <w:r w:rsidR="00601348" w:rsidRPr="00B607E6">
        <w:rPr>
          <w:rFonts w:ascii="PT Astra Serif" w:hAnsi="PT Astra Serif" w:cs="Arial CYR"/>
          <w:sz w:val="28"/>
          <w:szCs w:val="28"/>
        </w:rPr>
        <w:t xml:space="preserve"> </w:t>
      </w:r>
      <w:r w:rsidR="00E732FE" w:rsidRPr="00B607E6">
        <w:rPr>
          <w:rFonts w:ascii="PT Astra Serif" w:hAnsi="PT Astra Serif"/>
          <w:color w:val="000000"/>
          <w:sz w:val="28"/>
          <w:szCs w:val="28"/>
        </w:rPr>
        <w:t>7 652 017,37</w:t>
      </w:r>
      <w:r w:rsidR="00601348" w:rsidRPr="00B607E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01348" w:rsidRPr="00B607E6">
        <w:rPr>
          <w:rFonts w:ascii="PT Astra Serif" w:hAnsi="PT Astra Serif"/>
          <w:sz w:val="28"/>
          <w:szCs w:val="28"/>
        </w:rPr>
        <w:t>руб.</w:t>
      </w:r>
      <w:r w:rsidR="00601348" w:rsidRPr="00B607E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01348" w:rsidRPr="00B607E6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</w:t>
      </w:r>
      <w:r w:rsidR="00B607E6" w:rsidRPr="00B607E6">
        <w:rPr>
          <w:rFonts w:ascii="PT Astra Serif" w:hAnsi="PT Astra Serif"/>
          <w:sz w:val="28"/>
          <w:szCs w:val="28"/>
        </w:rPr>
        <w:t>с пунктом 4 части 1 статьи 93 ФЗ № 44-ФЗ в объеме  81  договор на 1 341 102,13</w:t>
      </w:r>
      <w:r w:rsidR="00B607E6" w:rsidRPr="00B607E6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B607E6" w:rsidRPr="00B607E6">
        <w:rPr>
          <w:rFonts w:ascii="PT Astra Serif" w:hAnsi="PT Astra Serif"/>
          <w:sz w:val="28"/>
          <w:szCs w:val="28"/>
        </w:rPr>
        <w:t xml:space="preserve">руб., </w:t>
      </w:r>
      <w:r w:rsidR="00601348" w:rsidRPr="00B607E6">
        <w:rPr>
          <w:rFonts w:ascii="PT Astra Serif" w:hAnsi="PT Astra Serif"/>
          <w:sz w:val="28"/>
          <w:szCs w:val="28"/>
        </w:rPr>
        <w:t>согласно  пункта 5 части 1</w:t>
      </w:r>
      <w:proofErr w:type="gramEnd"/>
      <w:r w:rsidR="00601348" w:rsidRPr="00B607E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01348" w:rsidRPr="00B607E6">
        <w:rPr>
          <w:rFonts w:ascii="PT Astra Serif" w:hAnsi="PT Astra Serif"/>
          <w:sz w:val="28"/>
          <w:szCs w:val="28"/>
        </w:rPr>
        <w:t xml:space="preserve">статьи 93 Закона о контрактной системе в объеме </w:t>
      </w:r>
      <w:r w:rsidR="00E732FE" w:rsidRPr="00B607E6">
        <w:rPr>
          <w:rFonts w:ascii="PT Astra Serif" w:hAnsi="PT Astra Serif"/>
          <w:sz w:val="28"/>
          <w:szCs w:val="28"/>
        </w:rPr>
        <w:t>98</w:t>
      </w:r>
      <w:r w:rsidR="00601348" w:rsidRPr="00B607E6">
        <w:rPr>
          <w:rFonts w:ascii="PT Astra Serif" w:hAnsi="PT Astra Serif"/>
          <w:sz w:val="28"/>
          <w:szCs w:val="28"/>
        </w:rPr>
        <w:t xml:space="preserve">  договор</w:t>
      </w:r>
      <w:r w:rsidR="00E732FE" w:rsidRPr="00B607E6">
        <w:rPr>
          <w:rFonts w:ascii="PT Astra Serif" w:hAnsi="PT Astra Serif"/>
          <w:sz w:val="28"/>
          <w:szCs w:val="28"/>
        </w:rPr>
        <w:t>ов</w:t>
      </w:r>
      <w:r w:rsidR="00601348" w:rsidRPr="00B607E6">
        <w:rPr>
          <w:rFonts w:ascii="PT Astra Serif" w:hAnsi="PT Astra Serif"/>
          <w:sz w:val="28"/>
          <w:szCs w:val="28"/>
        </w:rPr>
        <w:t xml:space="preserve"> </w:t>
      </w:r>
      <w:r w:rsidR="00601348" w:rsidRPr="00B607E6">
        <w:rPr>
          <w:rStyle w:val="141"/>
        </w:rPr>
        <w:t xml:space="preserve">на сумму  </w:t>
      </w:r>
      <w:r w:rsidR="00E732FE" w:rsidRPr="00B607E6">
        <w:rPr>
          <w:rStyle w:val="141"/>
        </w:rPr>
        <w:t>4</w:t>
      </w:r>
      <w:r>
        <w:rPr>
          <w:rStyle w:val="141"/>
        </w:rPr>
        <w:t xml:space="preserve"> </w:t>
      </w:r>
      <w:r w:rsidR="00E732FE" w:rsidRPr="00B607E6">
        <w:rPr>
          <w:rStyle w:val="141"/>
        </w:rPr>
        <w:t>754 289,30</w:t>
      </w:r>
      <w:r w:rsidR="00601348" w:rsidRPr="00B607E6">
        <w:rPr>
          <w:rStyle w:val="141"/>
        </w:rPr>
        <w:t> руб.</w:t>
      </w:r>
      <w:r w:rsidR="00601348" w:rsidRPr="00B607E6">
        <w:rPr>
          <w:rFonts w:ascii="PT Astra Serif" w:hAnsi="PT Astra Serif"/>
          <w:sz w:val="28"/>
          <w:szCs w:val="28"/>
        </w:rPr>
        <w:t xml:space="preserve">, по пункту 8 части 1 статьи 93  Закона о контрактной системе» в количестве </w:t>
      </w:r>
      <w:r w:rsidR="00B45B39">
        <w:rPr>
          <w:rFonts w:ascii="PT Astra Serif" w:hAnsi="PT Astra Serif"/>
          <w:sz w:val="28"/>
          <w:szCs w:val="28"/>
        </w:rPr>
        <w:t>3</w:t>
      </w:r>
      <w:r w:rsidR="00601348" w:rsidRPr="00B607E6">
        <w:rPr>
          <w:rFonts w:ascii="PT Astra Serif" w:hAnsi="PT Astra Serif"/>
          <w:sz w:val="28"/>
          <w:szCs w:val="28"/>
        </w:rPr>
        <w:t xml:space="preserve"> договор</w:t>
      </w:r>
      <w:r w:rsidR="00E732FE" w:rsidRPr="00B607E6">
        <w:rPr>
          <w:rFonts w:ascii="PT Astra Serif" w:hAnsi="PT Astra Serif"/>
          <w:sz w:val="28"/>
          <w:szCs w:val="28"/>
        </w:rPr>
        <w:t>а</w:t>
      </w:r>
      <w:r w:rsidR="00601348" w:rsidRPr="00B607E6">
        <w:rPr>
          <w:rFonts w:ascii="PT Astra Serif" w:hAnsi="PT Astra Serif"/>
          <w:sz w:val="28"/>
          <w:szCs w:val="28"/>
        </w:rPr>
        <w:t xml:space="preserve"> на сумму </w:t>
      </w:r>
      <w:r w:rsidR="00E732FE" w:rsidRPr="00B607E6">
        <w:rPr>
          <w:rFonts w:ascii="PT Astra Serif" w:hAnsi="PT Astra Serif"/>
          <w:sz w:val="28"/>
          <w:szCs w:val="28"/>
        </w:rPr>
        <w:t>961 410,</w:t>
      </w:r>
      <w:r w:rsidR="00B45B39">
        <w:rPr>
          <w:rFonts w:ascii="PT Astra Serif" w:hAnsi="PT Astra Serif"/>
          <w:sz w:val="28"/>
          <w:szCs w:val="28"/>
        </w:rPr>
        <w:t>76</w:t>
      </w:r>
      <w:r w:rsidR="00601348" w:rsidRPr="00B607E6">
        <w:rPr>
          <w:rFonts w:ascii="PT Astra Serif" w:hAnsi="PT Astra Serif"/>
          <w:sz w:val="28"/>
          <w:szCs w:val="28"/>
        </w:rPr>
        <w:t xml:space="preserve"> руб., по пункту 29 части 1 статьи 93  Закона о контрактной системе в количестве 1 контракт</w:t>
      </w:r>
      <w:r>
        <w:rPr>
          <w:rFonts w:ascii="PT Astra Serif" w:hAnsi="PT Astra Serif"/>
          <w:sz w:val="28"/>
          <w:szCs w:val="28"/>
        </w:rPr>
        <w:t>а</w:t>
      </w:r>
      <w:r w:rsidR="00601348" w:rsidRPr="00B607E6">
        <w:rPr>
          <w:rFonts w:ascii="PT Astra Serif" w:hAnsi="PT Astra Serif"/>
          <w:sz w:val="28"/>
          <w:szCs w:val="28"/>
        </w:rPr>
        <w:t xml:space="preserve"> на сумму </w:t>
      </w:r>
      <w:r w:rsidR="00B45B39">
        <w:rPr>
          <w:rFonts w:ascii="PT Astra Serif" w:hAnsi="PT Astra Serif"/>
          <w:sz w:val="28"/>
          <w:szCs w:val="28"/>
        </w:rPr>
        <w:t>271 416,48</w:t>
      </w:r>
      <w:r w:rsidR="00601348" w:rsidRPr="00B607E6">
        <w:rPr>
          <w:rFonts w:ascii="PT Astra Serif" w:hAnsi="PT Astra Serif"/>
          <w:sz w:val="28"/>
          <w:szCs w:val="28"/>
        </w:rPr>
        <w:t xml:space="preserve"> руб.  </w:t>
      </w:r>
      <w:r w:rsidR="00117791" w:rsidRPr="00117791">
        <w:rPr>
          <w:rFonts w:ascii="PT Astra Serif" w:hAnsi="PT Astra Serif"/>
          <w:sz w:val="28"/>
          <w:szCs w:val="28"/>
        </w:rPr>
        <w:t>З</w:t>
      </w:r>
      <w:r w:rsidR="00117791" w:rsidRPr="00117791">
        <w:rPr>
          <w:rFonts w:ascii="PT Astra Serif" w:eastAsiaTheme="majorEastAsia" w:hAnsi="PT Astra Serif"/>
          <w:sz w:val="28"/>
          <w:szCs w:val="28"/>
        </w:rPr>
        <w:t>акупки конкурентным способом</w:t>
      </w:r>
      <w:r w:rsidR="00117791">
        <w:rPr>
          <w:rFonts w:ascii="PT Astra Serif" w:eastAsiaTheme="majorEastAsia" w:hAnsi="PT Astra Serif"/>
          <w:sz w:val="28"/>
          <w:szCs w:val="28"/>
        </w:rPr>
        <w:t xml:space="preserve"> не</w:t>
      </w:r>
      <w:proofErr w:type="gramEnd"/>
      <w:r w:rsidR="00117791">
        <w:rPr>
          <w:rFonts w:ascii="PT Astra Serif" w:eastAsiaTheme="majorEastAsia" w:hAnsi="PT Astra Serif"/>
          <w:sz w:val="28"/>
          <w:szCs w:val="28"/>
        </w:rPr>
        <w:t xml:space="preserve"> проводились.</w:t>
      </w:r>
    </w:p>
    <w:p w:rsidR="00601348" w:rsidRPr="0088689D" w:rsidRDefault="00601348" w:rsidP="00601348">
      <w:pPr>
        <w:jc w:val="both"/>
        <w:rPr>
          <w:rFonts w:ascii="PT Astra Serif" w:eastAsiaTheme="majorEastAsia" w:hAnsi="PT Astra Serif"/>
          <w:sz w:val="28"/>
          <w:szCs w:val="28"/>
        </w:rPr>
      </w:pPr>
      <w:bookmarkStart w:id="3" w:name="_Toc128962075"/>
      <w:r w:rsidRPr="00117791">
        <w:rPr>
          <w:rFonts w:ascii="PT Astra Serif" w:hAnsi="PT Astra Serif"/>
          <w:sz w:val="28"/>
          <w:szCs w:val="28"/>
        </w:rPr>
        <w:t xml:space="preserve">            Совокупный годовой объем закупок на 30.09.2023 года составил        </w:t>
      </w:r>
      <w:r w:rsidR="00117791" w:rsidRPr="00117791">
        <w:rPr>
          <w:rFonts w:ascii="PT Astra Serif" w:hAnsi="PT Astra Serif"/>
          <w:sz w:val="28"/>
          <w:szCs w:val="28"/>
        </w:rPr>
        <w:t>9 148 712,30</w:t>
      </w:r>
      <w:r w:rsidRPr="00117791">
        <w:rPr>
          <w:rFonts w:ascii="PT Astra Serif" w:hAnsi="PT Astra Serif"/>
          <w:sz w:val="28"/>
          <w:szCs w:val="28"/>
        </w:rPr>
        <w:t xml:space="preserve"> </w:t>
      </w:r>
      <w:r w:rsidRPr="00117791">
        <w:rPr>
          <w:rFonts w:ascii="PT Astra Serif" w:eastAsia="Calibri" w:hAnsi="PT Astra Serif"/>
          <w:sz w:val="28"/>
          <w:szCs w:val="28"/>
        </w:rPr>
        <w:t xml:space="preserve">руб. </w:t>
      </w:r>
      <w:r w:rsidRPr="00117791">
        <w:rPr>
          <w:rFonts w:ascii="PT Astra Serif" w:hAnsi="PT Astra Serif"/>
          <w:sz w:val="28"/>
          <w:szCs w:val="28"/>
        </w:rPr>
        <w:t xml:space="preserve">В план-график   закупок на 2023 год  включены закупки на сумму </w:t>
      </w:r>
      <w:r w:rsidR="00117791" w:rsidRPr="00117791">
        <w:rPr>
          <w:rFonts w:ascii="PT Astra Serif" w:hAnsi="PT Astra Serif"/>
          <w:sz w:val="28"/>
          <w:szCs w:val="28"/>
        </w:rPr>
        <w:t>9 039 055,96</w:t>
      </w:r>
      <w:r w:rsidRPr="00117791">
        <w:rPr>
          <w:rFonts w:ascii="PT Astra Serif" w:eastAsia="Calibri" w:hAnsi="PT Astra Serif"/>
          <w:sz w:val="28"/>
          <w:szCs w:val="28"/>
        </w:rPr>
        <w:t xml:space="preserve">. </w:t>
      </w:r>
      <w:proofErr w:type="gramStart"/>
      <w:r w:rsidRPr="00117791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за 9 месяцев 2023 года у единственного поставщика (подрядчика, исполнителя) согласно пункта 4 части 1 статьи 93 Закона о контрактной системе в объеме  </w:t>
      </w:r>
      <w:r w:rsidR="00117791" w:rsidRPr="00117791">
        <w:rPr>
          <w:rFonts w:ascii="PT Astra Serif" w:hAnsi="PT Astra Serif"/>
          <w:sz w:val="28"/>
          <w:szCs w:val="28"/>
        </w:rPr>
        <w:t>67</w:t>
      </w:r>
      <w:r w:rsidRPr="00117791">
        <w:rPr>
          <w:rFonts w:ascii="PT Astra Serif" w:hAnsi="PT Astra Serif"/>
          <w:sz w:val="28"/>
          <w:szCs w:val="28"/>
        </w:rPr>
        <w:t xml:space="preserve"> </w:t>
      </w:r>
      <w:r w:rsidRPr="00117791">
        <w:rPr>
          <w:rFonts w:ascii="PT Astra Serif" w:hAnsi="PT Astra Serif"/>
          <w:sz w:val="28"/>
          <w:szCs w:val="28"/>
        </w:rPr>
        <w:lastRenderedPageBreak/>
        <w:t>договор</w:t>
      </w:r>
      <w:r w:rsidR="006445DC">
        <w:rPr>
          <w:rFonts w:ascii="PT Astra Serif" w:hAnsi="PT Astra Serif"/>
          <w:sz w:val="28"/>
          <w:szCs w:val="28"/>
        </w:rPr>
        <w:t>ов</w:t>
      </w:r>
      <w:r w:rsidRPr="00117791">
        <w:rPr>
          <w:rFonts w:ascii="PT Astra Serif" w:hAnsi="PT Astra Serif"/>
          <w:sz w:val="28"/>
          <w:szCs w:val="28"/>
        </w:rPr>
        <w:t xml:space="preserve"> на </w:t>
      </w:r>
      <w:r w:rsidRPr="00117791">
        <w:rPr>
          <w:rStyle w:val="141"/>
        </w:rPr>
        <w:t xml:space="preserve">сумму </w:t>
      </w:r>
      <w:r w:rsidR="00117791" w:rsidRPr="00117791">
        <w:rPr>
          <w:rStyle w:val="141"/>
        </w:rPr>
        <w:t>1</w:t>
      </w:r>
      <w:r w:rsidR="006445DC">
        <w:rPr>
          <w:rStyle w:val="141"/>
        </w:rPr>
        <w:t> </w:t>
      </w:r>
      <w:r w:rsidR="00117791" w:rsidRPr="00117791">
        <w:rPr>
          <w:rStyle w:val="141"/>
        </w:rPr>
        <w:t>544</w:t>
      </w:r>
      <w:r w:rsidR="006445DC">
        <w:rPr>
          <w:rStyle w:val="141"/>
        </w:rPr>
        <w:t xml:space="preserve"> </w:t>
      </w:r>
      <w:r w:rsidR="00117791" w:rsidRPr="00117791">
        <w:rPr>
          <w:rStyle w:val="141"/>
        </w:rPr>
        <w:t>671,10</w:t>
      </w:r>
      <w:r w:rsidRPr="00117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7791">
        <w:rPr>
          <w:rFonts w:ascii="PT Astra Serif" w:hAnsi="PT Astra Serif"/>
          <w:sz w:val="28"/>
          <w:szCs w:val="28"/>
        </w:rPr>
        <w:t xml:space="preserve">руб., пункта 5 части 1 статьи 93 Закона о контрактной системе в объеме  </w:t>
      </w:r>
      <w:r w:rsidR="00117791" w:rsidRPr="00117791">
        <w:rPr>
          <w:rFonts w:ascii="PT Astra Serif" w:hAnsi="PT Astra Serif"/>
          <w:sz w:val="28"/>
          <w:szCs w:val="28"/>
        </w:rPr>
        <w:t>67</w:t>
      </w:r>
      <w:r w:rsidRPr="00117791">
        <w:rPr>
          <w:rFonts w:ascii="PT Astra Serif" w:hAnsi="PT Astra Serif"/>
          <w:sz w:val="28"/>
          <w:szCs w:val="28"/>
        </w:rPr>
        <w:t xml:space="preserve"> договоров на сумму </w:t>
      </w:r>
      <w:r w:rsidR="00117791" w:rsidRPr="00117791">
        <w:rPr>
          <w:rFonts w:ascii="PT Astra Serif" w:hAnsi="PT Astra Serif"/>
          <w:color w:val="000000"/>
          <w:sz w:val="28"/>
          <w:szCs w:val="28"/>
        </w:rPr>
        <w:t>4 704 978,56</w:t>
      </w:r>
      <w:r w:rsidRPr="0011779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7791">
        <w:rPr>
          <w:rFonts w:ascii="PT Astra Serif" w:hAnsi="PT Astra Serif"/>
          <w:sz w:val="28"/>
          <w:szCs w:val="28"/>
        </w:rPr>
        <w:t>руб., по пункту</w:t>
      </w:r>
      <w:proofErr w:type="gramEnd"/>
      <w:r w:rsidRPr="0011779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17791">
        <w:rPr>
          <w:rFonts w:ascii="PT Astra Serif" w:hAnsi="PT Astra Serif"/>
          <w:sz w:val="28"/>
          <w:szCs w:val="28"/>
        </w:rPr>
        <w:t xml:space="preserve">8 части 1 статьи 93  Закона о контрактной системе» в количестве </w:t>
      </w:r>
      <w:r w:rsidR="00117791" w:rsidRPr="00117791">
        <w:rPr>
          <w:rFonts w:ascii="PT Astra Serif" w:hAnsi="PT Astra Serif"/>
          <w:sz w:val="28"/>
          <w:szCs w:val="28"/>
        </w:rPr>
        <w:t>3</w:t>
      </w:r>
      <w:r w:rsidRPr="00117791">
        <w:rPr>
          <w:rFonts w:ascii="PT Astra Serif" w:hAnsi="PT Astra Serif"/>
          <w:sz w:val="28"/>
          <w:szCs w:val="28"/>
        </w:rPr>
        <w:t xml:space="preserve"> договор</w:t>
      </w:r>
      <w:r w:rsidR="00117791" w:rsidRPr="00117791">
        <w:rPr>
          <w:rFonts w:ascii="PT Astra Serif" w:hAnsi="PT Astra Serif"/>
          <w:sz w:val="28"/>
          <w:szCs w:val="28"/>
        </w:rPr>
        <w:t>а</w:t>
      </w:r>
      <w:r w:rsidRPr="00117791">
        <w:rPr>
          <w:rFonts w:ascii="PT Astra Serif" w:hAnsi="PT Astra Serif"/>
          <w:sz w:val="28"/>
          <w:szCs w:val="28"/>
        </w:rPr>
        <w:t xml:space="preserve"> на сумму </w:t>
      </w:r>
      <w:r w:rsidR="00117791" w:rsidRPr="00117791">
        <w:rPr>
          <w:rFonts w:ascii="PT Astra Serif" w:hAnsi="PT Astra Serif"/>
          <w:sz w:val="28"/>
          <w:szCs w:val="28"/>
        </w:rPr>
        <w:t>870 090,91</w:t>
      </w:r>
      <w:r w:rsidRPr="00117791">
        <w:rPr>
          <w:rFonts w:ascii="PT Astra Serif" w:hAnsi="PT Astra Serif"/>
          <w:sz w:val="28"/>
          <w:szCs w:val="28"/>
        </w:rPr>
        <w:t xml:space="preserve"> руб., по пункту 29 части 1 статьи 93  Закона о контрактной системе» в количестве 1 контракт на сумму </w:t>
      </w:r>
      <w:r w:rsidR="00117791" w:rsidRPr="00117791">
        <w:rPr>
          <w:rFonts w:ascii="PT Astra Serif" w:hAnsi="PT Astra Serif"/>
          <w:sz w:val="28"/>
          <w:szCs w:val="28"/>
        </w:rPr>
        <w:t>449 340</w:t>
      </w:r>
      <w:r w:rsidRPr="00117791">
        <w:rPr>
          <w:rFonts w:ascii="PT Astra Serif" w:hAnsi="PT Astra Serif"/>
          <w:sz w:val="28"/>
          <w:szCs w:val="28"/>
        </w:rPr>
        <w:t xml:space="preserve"> руб.</w:t>
      </w:r>
      <w:r w:rsidR="00117791" w:rsidRPr="00117791">
        <w:rPr>
          <w:rFonts w:ascii="PT Astra Serif" w:hAnsi="PT Astra Serif"/>
          <w:sz w:val="28"/>
          <w:szCs w:val="28"/>
        </w:rPr>
        <w:t>, по пункту 14 части 1 статьи 93  Закона о контрактной системе» в количестве 1 контракт на сумму 467</w:t>
      </w:r>
      <w:r w:rsidR="00971E49">
        <w:rPr>
          <w:rFonts w:ascii="PT Astra Serif" w:hAnsi="PT Astra Serif"/>
          <w:sz w:val="28"/>
          <w:szCs w:val="28"/>
        </w:rPr>
        <w:t xml:space="preserve"> </w:t>
      </w:r>
      <w:r w:rsidR="006445DC">
        <w:rPr>
          <w:rFonts w:ascii="PT Astra Serif" w:hAnsi="PT Astra Serif"/>
          <w:sz w:val="28"/>
          <w:szCs w:val="28"/>
        </w:rPr>
        <w:t>192</w:t>
      </w:r>
      <w:r w:rsidR="00117791" w:rsidRPr="00117791">
        <w:rPr>
          <w:rFonts w:ascii="PT Astra Serif" w:hAnsi="PT Astra Serif"/>
          <w:sz w:val="28"/>
          <w:szCs w:val="28"/>
        </w:rPr>
        <w:t xml:space="preserve"> руб.</w:t>
      </w:r>
      <w:r w:rsidRPr="00117791">
        <w:rPr>
          <w:rFonts w:ascii="PT Astra Serif" w:hAnsi="PT Astra Serif"/>
          <w:sz w:val="28"/>
          <w:szCs w:val="28"/>
        </w:rPr>
        <w:t xml:space="preserve"> З</w:t>
      </w:r>
      <w:r w:rsidRPr="00117791">
        <w:rPr>
          <w:rFonts w:ascii="PT Astra Serif" w:eastAsiaTheme="majorEastAsia" w:hAnsi="PT Astra Serif"/>
          <w:sz w:val="28"/>
          <w:szCs w:val="28"/>
        </w:rPr>
        <w:t xml:space="preserve">акупки </w:t>
      </w:r>
      <w:r w:rsidRPr="0088689D">
        <w:rPr>
          <w:rFonts w:ascii="PT Astra Serif" w:eastAsiaTheme="majorEastAsia" w:hAnsi="PT Astra Serif"/>
          <w:sz w:val="28"/>
          <w:szCs w:val="28"/>
        </w:rPr>
        <w:t>конкурентным</w:t>
      </w:r>
      <w:proofErr w:type="gramEnd"/>
      <w:r w:rsidRPr="0088689D">
        <w:rPr>
          <w:rFonts w:ascii="PT Astra Serif" w:eastAsiaTheme="majorEastAsia" w:hAnsi="PT Astra Serif"/>
          <w:sz w:val="28"/>
          <w:szCs w:val="28"/>
        </w:rPr>
        <w:t xml:space="preserve"> способом на 2023г. не </w:t>
      </w:r>
      <w:proofErr w:type="gramStart"/>
      <w:r w:rsidRPr="0088689D">
        <w:rPr>
          <w:rFonts w:ascii="PT Astra Serif" w:eastAsiaTheme="majorEastAsia" w:hAnsi="PT Astra Serif"/>
          <w:sz w:val="28"/>
          <w:szCs w:val="28"/>
        </w:rPr>
        <w:t>запланированы</w:t>
      </w:r>
      <w:proofErr w:type="gramEnd"/>
      <w:r w:rsidRPr="0088689D">
        <w:rPr>
          <w:rFonts w:ascii="PT Astra Serif" w:eastAsiaTheme="majorEastAsia" w:hAnsi="PT Astra Serif"/>
          <w:sz w:val="28"/>
          <w:szCs w:val="28"/>
        </w:rPr>
        <w:t xml:space="preserve">. </w:t>
      </w:r>
    </w:p>
    <w:p w:rsidR="0088689D" w:rsidRPr="0088689D" w:rsidRDefault="00EA3F50" w:rsidP="00EA3F5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8689D">
        <w:rPr>
          <w:rFonts w:ascii="PT Astra Serif" w:hAnsi="PT Astra Serif"/>
          <w:sz w:val="28"/>
          <w:szCs w:val="28"/>
        </w:rPr>
        <w:t xml:space="preserve">Проверкой определения </w:t>
      </w:r>
      <w:r w:rsidR="00554C96" w:rsidRPr="00554C96">
        <w:rPr>
          <w:rFonts w:ascii="PT Astra Serif" w:hAnsi="PT Astra Serif"/>
          <w:sz w:val="28"/>
          <w:szCs w:val="28"/>
        </w:rPr>
        <w:t>цены контракта, заключаемого с единственным поставщиком (подрядчиком, исполнителем</w:t>
      </w:r>
      <w:r w:rsidRPr="0088689D">
        <w:rPr>
          <w:rFonts w:ascii="PT Astra Serif" w:hAnsi="PT Astra Serif"/>
          <w:sz w:val="28"/>
          <w:szCs w:val="28"/>
        </w:rPr>
        <w:t xml:space="preserve">, установлено: </w:t>
      </w:r>
      <w:r w:rsidR="00554C96">
        <w:rPr>
          <w:rFonts w:ascii="PT Astra Serif" w:hAnsi="PT Astra Serif"/>
          <w:sz w:val="28"/>
          <w:szCs w:val="28"/>
        </w:rPr>
        <w:t xml:space="preserve"> при заключении договоров</w:t>
      </w:r>
      <w:r w:rsidRPr="0088689D">
        <w:rPr>
          <w:rFonts w:ascii="PT Astra Serif" w:hAnsi="PT Astra Serif"/>
          <w:sz w:val="28"/>
          <w:szCs w:val="28"/>
        </w:rPr>
        <w:t xml:space="preserve"> с единственным поставщи</w:t>
      </w:r>
      <w:r w:rsidR="00554C96">
        <w:rPr>
          <w:rFonts w:ascii="PT Astra Serif" w:hAnsi="PT Astra Serif"/>
          <w:sz w:val="28"/>
          <w:szCs w:val="28"/>
        </w:rPr>
        <w:t>ком (подрядчиком, исполнителем) в соответствии со статье 22  Закона о контрактной системе применяется</w:t>
      </w:r>
      <w:r w:rsidR="00554C96" w:rsidRPr="00554C96">
        <w:rPr>
          <w:rFonts w:ascii="PT Astra Serif" w:hAnsi="PT Astra Serif"/>
          <w:sz w:val="28"/>
          <w:szCs w:val="28"/>
        </w:rPr>
        <w:t xml:space="preserve"> метода сопоставимых рыночных цен (анализа рынка) информация о ценах товаров, работ, услуг</w:t>
      </w:r>
      <w:r w:rsidRPr="0088689D">
        <w:rPr>
          <w:rFonts w:ascii="PT Astra Serif" w:hAnsi="PT Astra Serif"/>
          <w:sz w:val="28"/>
          <w:szCs w:val="28"/>
        </w:rPr>
        <w:t xml:space="preserve"> </w:t>
      </w:r>
      <w:r w:rsidR="009A2A04" w:rsidRPr="009A2A04">
        <w:rPr>
          <w:rFonts w:ascii="PT Astra Serif" w:hAnsi="PT Astra Serif"/>
          <w:sz w:val="28"/>
          <w:szCs w:val="28"/>
        </w:rPr>
        <w:t xml:space="preserve"> на основании информации о рыночных ценах идентичных товаров, работ, услуг, планируемых к закупкам</w:t>
      </w:r>
      <w:r w:rsidR="009A2A04">
        <w:rPr>
          <w:rFonts w:ascii="PT Astra Serif" w:hAnsi="PT Astra Serif"/>
          <w:sz w:val="28"/>
          <w:szCs w:val="28"/>
        </w:rPr>
        <w:t>, полученной от поставщиков.</w:t>
      </w:r>
      <w:proofErr w:type="gramEnd"/>
      <w:r w:rsidR="009A2A04" w:rsidRPr="009A2A04">
        <w:rPr>
          <w:rFonts w:ascii="PT Astra Serif" w:hAnsi="PT Astra Serif"/>
          <w:sz w:val="28"/>
          <w:szCs w:val="28"/>
        </w:rPr>
        <w:t xml:space="preserve"> </w:t>
      </w:r>
      <w:r w:rsidR="009A2A04">
        <w:rPr>
          <w:rFonts w:ascii="PT Astra Serif" w:hAnsi="PT Astra Serif"/>
          <w:sz w:val="28"/>
          <w:szCs w:val="28"/>
        </w:rPr>
        <w:t>Определение цены договоров на оказание коммунальных услуг (поставка электрической энергии, теплоснабжение, водоснабжение, вывоз ТКО, ЖБО) осуществляется на основании утвержденных тарифов</w:t>
      </w:r>
      <w:r w:rsidRPr="0088689D">
        <w:rPr>
          <w:rFonts w:ascii="PT Astra Serif" w:hAnsi="PT Astra Serif"/>
          <w:sz w:val="28"/>
          <w:szCs w:val="28"/>
        </w:rPr>
        <w:t xml:space="preserve">. </w:t>
      </w:r>
    </w:p>
    <w:p w:rsidR="009A2A04" w:rsidRPr="00272D5A" w:rsidRDefault="0024797A" w:rsidP="009A2A04">
      <w:pPr>
        <w:jc w:val="both"/>
        <w:rPr>
          <w:rFonts w:ascii="PT Astra Serif" w:eastAsiaTheme="majorEastAsia" w:hAnsi="PT Astra Serif"/>
          <w:sz w:val="28"/>
          <w:szCs w:val="28"/>
        </w:rPr>
      </w:pPr>
      <w:r>
        <w:rPr>
          <w:rStyle w:val="141"/>
          <w:rFonts w:eastAsiaTheme="majorEastAsia"/>
        </w:rPr>
        <w:t xml:space="preserve">          </w:t>
      </w:r>
      <w:proofErr w:type="gramStart"/>
      <w:r w:rsidR="007A6C38">
        <w:rPr>
          <w:rStyle w:val="141"/>
          <w:rFonts w:eastAsiaTheme="majorEastAsia"/>
        </w:rPr>
        <w:t>В ходе контрольного мероприятия</w:t>
      </w:r>
      <w:r w:rsidR="009A2A04" w:rsidRPr="009A2A04">
        <w:rPr>
          <w:rStyle w:val="141"/>
          <w:rFonts w:eastAsiaTheme="majorEastAsia"/>
        </w:rPr>
        <w:t xml:space="preserve"> проведена проверка исполнения </w:t>
      </w:r>
      <w:r w:rsidR="009A2A04">
        <w:rPr>
          <w:rStyle w:val="141"/>
          <w:rFonts w:eastAsiaTheme="majorEastAsia"/>
        </w:rPr>
        <w:t xml:space="preserve">условий поставки по </w:t>
      </w:r>
      <w:r w:rsidR="0088689D" w:rsidRPr="009A2A04">
        <w:rPr>
          <w:rFonts w:ascii="PT Astra Serif" w:hAnsi="PT Astra Serif"/>
          <w:sz w:val="28"/>
          <w:szCs w:val="28"/>
        </w:rPr>
        <w:t>договор</w:t>
      </w:r>
      <w:r w:rsidR="009A2A04">
        <w:rPr>
          <w:rFonts w:ascii="PT Astra Serif" w:hAnsi="PT Astra Serif"/>
          <w:sz w:val="28"/>
          <w:szCs w:val="28"/>
        </w:rPr>
        <w:t xml:space="preserve">у </w:t>
      </w:r>
      <w:r w:rsidR="0088689D" w:rsidRPr="009A2A04">
        <w:rPr>
          <w:rFonts w:ascii="PT Astra Serif" w:hAnsi="PT Astra Serif"/>
          <w:sz w:val="28"/>
          <w:szCs w:val="28"/>
        </w:rPr>
        <w:t xml:space="preserve"> №956 от 05.04.2023г. ООО «</w:t>
      </w:r>
      <w:proofErr w:type="spellStart"/>
      <w:r w:rsidR="0088689D" w:rsidRPr="009A2A04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88689D" w:rsidRPr="009A2A04">
        <w:rPr>
          <w:rFonts w:ascii="PT Astra Serif" w:hAnsi="PT Astra Serif"/>
          <w:sz w:val="28"/>
          <w:szCs w:val="28"/>
        </w:rPr>
        <w:t xml:space="preserve">» на сумму </w:t>
      </w:r>
      <w:r w:rsidR="009A128B">
        <w:rPr>
          <w:rFonts w:ascii="PT Astra Serif" w:hAnsi="PT Astra Serif"/>
          <w:sz w:val="28"/>
          <w:szCs w:val="28"/>
        </w:rPr>
        <w:t xml:space="preserve">              </w:t>
      </w:r>
      <w:r w:rsidR="0088689D" w:rsidRPr="009A2A04">
        <w:rPr>
          <w:rFonts w:ascii="PT Astra Serif" w:hAnsi="PT Astra Serif"/>
          <w:sz w:val="28"/>
          <w:szCs w:val="28"/>
        </w:rPr>
        <w:t>245 570 руб</w:t>
      </w:r>
      <w:r w:rsidR="009A2A04">
        <w:rPr>
          <w:rFonts w:ascii="PT Astra Serif" w:hAnsi="PT Astra Serif"/>
          <w:sz w:val="28"/>
          <w:szCs w:val="28"/>
        </w:rPr>
        <w:t>., в ходе которой установлено:</w:t>
      </w:r>
      <w:r w:rsidR="0088689D" w:rsidRPr="009A2A04">
        <w:rPr>
          <w:rFonts w:ascii="PT Astra Serif" w:hAnsi="PT Astra Serif"/>
          <w:sz w:val="28"/>
          <w:szCs w:val="28"/>
        </w:rPr>
        <w:t xml:space="preserve"> </w:t>
      </w:r>
      <w:r w:rsidR="009A2A04">
        <w:rPr>
          <w:rFonts w:ascii="PT Astra Serif" w:hAnsi="PT Astra Serif"/>
          <w:sz w:val="28"/>
          <w:szCs w:val="28"/>
        </w:rPr>
        <w:t>согласно</w:t>
      </w:r>
      <w:r w:rsidR="009A2A04">
        <w:rPr>
          <w:rFonts w:ascii="PT Astra Serif" w:eastAsiaTheme="majorEastAsia" w:hAnsi="PT Astra Serif"/>
          <w:sz w:val="28"/>
          <w:szCs w:val="28"/>
        </w:rPr>
        <w:t xml:space="preserve"> спецификации к договору </w:t>
      </w:r>
      <w:r w:rsidR="009A2A04">
        <w:rPr>
          <w:rFonts w:ascii="PT Astra Serif" w:hAnsi="PT Astra Serif"/>
          <w:sz w:val="28"/>
          <w:szCs w:val="28"/>
        </w:rPr>
        <w:t xml:space="preserve">№ 956 от 05.04.2023г. и </w:t>
      </w:r>
      <w:r w:rsidR="009A2A04" w:rsidRPr="009A2A04">
        <w:rPr>
          <w:rFonts w:ascii="PT Astra Serif" w:hAnsi="PT Astra Serif"/>
          <w:sz w:val="28"/>
          <w:szCs w:val="28"/>
        </w:rPr>
        <w:t>УПД №205 от 27.06.2023</w:t>
      </w:r>
      <w:r w:rsidR="009A2A04">
        <w:rPr>
          <w:rFonts w:ascii="PT Astra Serif" w:hAnsi="PT Astra Serif"/>
          <w:sz w:val="28"/>
          <w:szCs w:val="28"/>
        </w:rPr>
        <w:t xml:space="preserve"> осуществлена поставка штор рулонных </w:t>
      </w:r>
      <w:proofErr w:type="spellStart"/>
      <w:r w:rsidR="009A2A04">
        <w:rPr>
          <w:rFonts w:ascii="PT Astra Serif" w:hAnsi="PT Astra Serif"/>
          <w:sz w:val="28"/>
          <w:szCs w:val="28"/>
          <w:lang w:val="en-US"/>
        </w:rPr>
        <w:t>Amilux</w:t>
      </w:r>
      <w:proofErr w:type="spellEnd"/>
      <w:r w:rsidR="009A2A04" w:rsidRPr="0088689D">
        <w:rPr>
          <w:rFonts w:ascii="PT Astra Serif" w:hAnsi="PT Astra Serif"/>
          <w:sz w:val="28"/>
          <w:szCs w:val="28"/>
        </w:rPr>
        <w:t xml:space="preserve"> </w:t>
      </w:r>
      <w:r w:rsidR="009A2A04">
        <w:rPr>
          <w:rFonts w:ascii="PT Astra Serif" w:hAnsi="PT Astra Serif"/>
          <w:sz w:val="28"/>
          <w:szCs w:val="28"/>
        </w:rPr>
        <w:t xml:space="preserve">Сиде </w:t>
      </w:r>
      <w:r w:rsidR="009A2A04">
        <w:rPr>
          <w:rFonts w:ascii="PT Astra Serif" w:hAnsi="PT Astra Serif"/>
          <w:sz w:val="28"/>
          <w:szCs w:val="28"/>
          <w:lang w:val="en-US"/>
        </w:rPr>
        <w:t>black</w:t>
      </w:r>
      <w:r w:rsidR="009A2A04" w:rsidRPr="0088689D">
        <w:rPr>
          <w:rFonts w:ascii="PT Astra Serif" w:hAnsi="PT Astra Serif"/>
          <w:sz w:val="28"/>
          <w:szCs w:val="28"/>
        </w:rPr>
        <w:t>-</w:t>
      </w:r>
      <w:proofErr w:type="spellStart"/>
      <w:r w:rsidR="009A2A04">
        <w:rPr>
          <w:rFonts w:ascii="PT Astra Serif" w:hAnsi="PT Astra Serif"/>
          <w:sz w:val="28"/>
          <w:szCs w:val="28"/>
          <w:lang w:val="en-US"/>
        </w:rPr>
        <w:t>qut</w:t>
      </w:r>
      <w:proofErr w:type="spellEnd"/>
      <w:r w:rsidR="009A2A04">
        <w:rPr>
          <w:rFonts w:ascii="PT Astra Serif" w:hAnsi="PT Astra Serif"/>
          <w:sz w:val="28"/>
          <w:szCs w:val="28"/>
        </w:rPr>
        <w:t xml:space="preserve"> белая </w:t>
      </w:r>
      <w:r w:rsidR="009A2A04">
        <w:rPr>
          <w:rFonts w:ascii="PT Astra Serif" w:hAnsi="PT Astra Serif"/>
          <w:sz w:val="28"/>
          <w:szCs w:val="28"/>
          <w:lang w:val="en-US"/>
        </w:rPr>
        <w:t>R</w:t>
      </w:r>
      <w:r w:rsidR="009A2A04" w:rsidRPr="00272D5A">
        <w:rPr>
          <w:rFonts w:ascii="PT Astra Serif" w:hAnsi="PT Astra Serif"/>
          <w:sz w:val="28"/>
          <w:szCs w:val="28"/>
        </w:rPr>
        <w:t xml:space="preserve">36 </w:t>
      </w:r>
      <w:r w:rsidR="009A2A04">
        <w:rPr>
          <w:rFonts w:ascii="PT Astra Serif" w:hAnsi="PT Astra Serif"/>
          <w:sz w:val="28"/>
          <w:szCs w:val="28"/>
        </w:rPr>
        <w:t xml:space="preserve"> в количестве и  вертикальные жалюзи Сиде </w:t>
      </w:r>
      <w:r w:rsidR="009A2A04">
        <w:rPr>
          <w:rFonts w:ascii="PT Astra Serif" w:hAnsi="PT Astra Serif"/>
          <w:sz w:val="28"/>
          <w:szCs w:val="28"/>
          <w:lang w:val="en-US"/>
        </w:rPr>
        <w:t>black</w:t>
      </w:r>
      <w:r w:rsidR="009A2A04" w:rsidRPr="0088689D">
        <w:rPr>
          <w:rFonts w:ascii="PT Astra Serif" w:hAnsi="PT Astra Serif"/>
          <w:sz w:val="28"/>
          <w:szCs w:val="28"/>
        </w:rPr>
        <w:t>-</w:t>
      </w:r>
      <w:proofErr w:type="spellStart"/>
      <w:r w:rsidR="009A2A04">
        <w:rPr>
          <w:rFonts w:ascii="PT Astra Serif" w:hAnsi="PT Astra Serif"/>
          <w:sz w:val="28"/>
          <w:szCs w:val="28"/>
          <w:lang w:val="en-US"/>
        </w:rPr>
        <w:t>qut</w:t>
      </w:r>
      <w:proofErr w:type="spellEnd"/>
      <w:r w:rsidR="009A2A04">
        <w:rPr>
          <w:rFonts w:ascii="PT Astra Serif" w:hAnsi="PT Astra Serif"/>
          <w:sz w:val="28"/>
          <w:szCs w:val="28"/>
        </w:rPr>
        <w:t xml:space="preserve"> (белая) в количестве</w:t>
      </w:r>
      <w:r w:rsidR="009A2A04" w:rsidRPr="00272D5A">
        <w:rPr>
          <w:rFonts w:ascii="PT Astra Serif" w:hAnsi="PT Astra Serif"/>
          <w:sz w:val="28"/>
          <w:szCs w:val="28"/>
        </w:rPr>
        <w:t xml:space="preserve"> </w:t>
      </w:r>
      <w:r w:rsidR="009A2A04">
        <w:rPr>
          <w:rFonts w:ascii="PT Astra Serif" w:hAnsi="PT Astra Serif"/>
          <w:sz w:val="28"/>
          <w:szCs w:val="28"/>
        </w:rPr>
        <w:t>4 штуки</w:t>
      </w:r>
      <w:proofErr w:type="gramEnd"/>
      <w:r w:rsidR="009A2A04">
        <w:rPr>
          <w:rFonts w:ascii="PT Astra Serif" w:hAnsi="PT Astra Serif"/>
          <w:sz w:val="28"/>
          <w:szCs w:val="28"/>
        </w:rPr>
        <w:t xml:space="preserve">. При </w:t>
      </w:r>
      <w:r>
        <w:rPr>
          <w:rFonts w:ascii="PT Astra Serif" w:hAnsi="PT Astra Serif"/>
          <w:sz w:val="28"/>
          <w:szCs w:val="28"/>
        </w:rPr>
        <w:t>визуальном осмотре было установлено, что фактически</w:t>
      </w:r>
      <w:r w:rsidR="009A2A04">
        <w:rPr>
          <w:rFonts w:ascii="PT Astra Serif" w:hAnsi="PT Astra Serif"/>
          <w:sz w:val="28"/>
          <w:szCs w:val="28"/>
        </w:rPr>
        <w:t xml:space="preserve"> поставлено 12 штор рулонных </w:t>
      </w:r>
      <w:proofErr w:type="spellStart"/>
      <w:r w:rsidR="009A2A04">
        <w:rPr>
          <w:rFonts w:ascii="PT Astra Serif" w:hAnsi="PT Astra Serif"/>
          <w:sz w:val="28"/>
          <w:szCs w:val="28"/>
          <w:lang w:val="en-US"/>
        </w:rPr>
        <w:t>Amilux</w:t>
      </w:r>
      <w:proofErr w:type="spellEnd"/>
      <w:r w:rsidR="009A2A04" w:rsidRPr="0088689D">
        <w:rPr>
          <w:rFonts w:ascii="PT Astra Serif" w:hAnsi="PT Astra Serif"/>
          <w:sz w:val="28"/>
          <w:szCs w:val="28"/>
        </w:rPr>
        <w:t xml:space="preserve"> </w:t>
      </w:r>
      <w:r w:rsidR="009A2A04">
        <w:rPr>
          <w:rFonts w:ascii="PT Astra Serif" w:hAnsi="PT Astra Serif"/>
          <w:sz w:val="28"/>
          <w:szCs w:val="28"/>
        </w:rPr>
        <w:t xml:space="preserve">Сиде </w:t>
      </w:r>
      <w:r w:rsidR="009A2A04">
        <w:rPr>
          <w:rFonts w:ascii="PT Astra Serif" w:hAnsi="PT Astra Serif"/>
          <w:sz w:val="28"/>
          <w:szCs w:val="28"/>
          <w:lang w:val="en-US"/>
        </w:rPr>
        <w:t>black</w:t>
      </w:r>
      <w:r w:rsidR="009A2A04" w:rsidRPr="0088689D">
        <w:rPr>
          <w:rFonts w:ascii="PT Astra Serif" w:hAnsi="PT Astra Serif"/>
          <w:sz w:val="28"/>
          <w:szCs w:val="28"/>
        </w:rPr>
        <w:t>-</w:t>
      </w:r>
      <w:proofErr w:type="spellStart"/>
      <w:r w:rsidR="009A2A04">
        <w:rPr>
          <w:rFonts w:ascii="PT Astra Serif" w:hAnsi="PT Astra Serif"/>
          <w:sz w:val="28"/>
          <w:szCs w:val="28"/>
          <w:lang w:val="en-US"/>
        </w:rPr>
        <w:t>qut</w:t>
      </w:r>
      <w:proofErr w:type="spellEnd"/>
      <w:r w:rsidR="009A2A04">
        <w:rPr>
          <w:rFonts w:ascii="PT Astra Serif" w:hAnsi="PT Astra Serif"/>
          <w:sz w:val="28"/>
          <w:szCs w:val="28"/>
        </w:rPr>
        <w:t xml:space="preserve"> белая </w:t>
      </w:r>
      <w:r w:rsidR="009A2A04">
        <w:rPr>
          <w:rFonts w:ascii="PT Astra Serif" w:hAnsi="PT Astra Serif"/>
          <w:sz w:val="28"/>
          <w:szCs w:val="28"/>
          <w:lang w:val="en-US"/>
        </w:rPr>
        <w:t>R</w:t>
      </w:r>
      <w:r w:rsidR="009A2A04" w:rsidRPr="00272D5A">
        <w:rPr>
          <w:rFonts w:ascii="PT Astra Serif" w:hAnsi="PT Astra Serif"/>
          <w:sz w:val="28"/>
          <w:szCs w:val="28"/>
        </w:rPr>
        <w:t xml:space="preserve">36 </w:t>
      </w:r>
      <w:r>
        <w:rPr>
          <w:rFonts w:ascii="PT Astra Serif" w:hAnsi="PT Astra Serif"/>
          <w:sz w:val="28"/>
          <w:szCs w:val="28"/>
        </w:rPr>
        <w:t>в количестве 12 штук и  вертикальных</w:t>
      </w:r>
      <w:r w:rsidR="009A2A04">
        <w:rPr>
          <w:rFonts w:ascii="PT Astra Serif" w:hAnsi="PT Astra Serif"/>
          <w:sz w:val="28"/>
          <w:szCs w:val="28"/>
        </w:rPr>
        <w:t xml:space="preserve"> жалюзи Сиде </w:t>
      </w:r>
      <w:r w:rsidR="009A2A04">
        <w:rPr>
          <w:rFonts w:ascii="PT Astra Serif" w:hAnsi="PT Astra Serif"/>
          <w:sz w:val="28"/>
          <w:szCs w:val="28"/>
          <w:lang w:val="en-US"/>
        </w:rPr>
        <w:t>black</w:t>
      </w:r>
      <w:r w:rsidR="009A2A04" w:rsidRPr="0088689D">
        <w:rPr>
          <w:rFonts w:ascii="PT Astra Serif" w:hAnsi="PT Astra Serif"/>
          <w:sz w:val="28"/>
          <w:szCs w:val="28"/>
        </w:rPr>
        <w:t>-</w:t>
      </w:r>
      <w:proofErr w:type="spellStart"/>
      <w:r w:rsidR="009A2A04">
        <w:rPr>
          <w:rFonts w:ascii="PT Astra Serif" w:hAnsi="PT Astra Serif"/>
          <w:sz w:val="28"/>
          <w:szCs w:val="28"/>
          <w:lang w:val="en-US"/>
        </w:rPr>
        <w:t>qut</w:t>
      </w:r>
      <w:proofErr w:type="spellEnd"/>
      <w:r w:rsidR="009A2A04">
        <w:rPr>
          <w:rFonts w:ascii="PT Astra Serif" w:hAnsi="PT Astra Serif"/>
          <w:sz w:val="28"/>
          <w:szCs w:val="28"/>
        </w:rPr>
        <w:t xml:space="preserve"> (б</w:t>
      </w:r>
      <w:r>
        <w:rPr>
          <w:rFonts w:ascii="PT Astra Serif" w:hAnsi="PT Astra Serif"/>
          <w:sz w:val="28"/>
          <w:szCs w:val="28"/>
        </w:rPr>
        <w:t xml:space="preserve">елая) в количестве 2 штуки.  Таким образом, </w:t>
      </w:r>
      <w:r w:rsidR="009A128B">
        <w:rPr>
          <w:rFonts w:ascii="PT Astra Serif" w:hAnsi="PT Astra Serif"/>
          <w:sz w:val="28"/>
          <w:szCs w:val="28"/>
        </w:rPr>
        <w:t xml:space="preserve">в нарушение пунктов 1.1. и 5.3 Договора поставки № 956 от 05.04.2023г. </w:t>
      </w:r>
      <w:r w:rsidR="00026940">
        <w:rPr>
          <w:rFonts w:ascii="PT Astra Serif" w:hAnsi="PT Astra Serif"/>
          <w:sz w:val="28"/>
          <w:szCs w:val="28"/>
        </w:rPr>
        <w:t xml:space="preserve">поставлен и принят товар не соответствующий </w:t>
      </w:r>
      <w:proofErr w:type="gramStart"/>
      <w:r w:rsidR="00026940">
        <w:rPr>
          <w:rFonts w:ascii="PT Astra Serif" w:hAnsi="PT Astra Serif"/>
          <w:sz w:val="28"/>
          <w:szCs w:val="28"/>
        </w:rPr>
        <w:t>заявленному</w:t>
      </w:r>
      <w:proofErr w:type="gramEnd"/>
      <w:r w:rsidR="00026940">
        <w:rPr>
          <w:rFonts w:ascii="PT Astra Serif" w:hAnsi="PT Astra Serif"/>
          <w:sz w:val="28"/>
          <w:szCs w:val="28"/>
        </w:rPr>
        <w:t xml:space="preserve"> в спецификации и УПД, в результате </w:t>
      </w:r>
      <w:r>
        <w:rPr>
          <w:rFonts w:ascii="PT Astra Serif" w:hAnsi="PT Astra Serif"/>
          <w:sz w:val="28"/>
          <w:szCs w:val="28"/>
        </w:rPr>
        <w:t>не выполнены условия договора в части соответствия поставленного товара.</w:t>
      </w:r>
    </w:p>
    <w:p w:rsidR="00EA3F50" w:rsidRDefault="0024797A" w:rsidP="00EA3F5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Проверкой установлено, что за проверяемый период все поставленные товары, выполненные работы и оказанные услуги </w:t>
      </w:r>
      <w:r w:rsidR="00EA3F50" w:rsidRPr="009A2A04">
        <w:rPr>
          <w:rFonts w:ascii="PT Astra Serif" w:hAnsi="PT Astra Serif"/>
          <w:sz w:val="28"/>
          <w:szCs w:val="28"/>
        </w:rPr>
        <w:t xml:space="preserve"> </w:t>
      </w:r>
      <w:r w:rsidR="0088689D" w:rsidRPr="009A2A04">
        <w:rPr>
          <w:rFonts w:ascii="PT Astra Serif" w:hAnsi="PT Astra Serif"/>
          <w:sz w:val="28"/>
          <w:szCs w:val="28"/>
        </w:rPr>
        <w:t xml:space="preserve"> </w:t>
      </w:r>
      <w:r w:rsidR="00EA3F50" w:rsidRPr="009A2A04">
        <w:rPr>
          <w:rFonts w:ascii="PT Astra Serif" w:hAnsi="PT Astra Serif"/>
          <w:sz w:val="28"/>
          <w:szCs w:val="28"/>
        </w:rPr>
        <w:t>соответствуют целям осуществления закупок.</w:t>
      </w:r>
    </w:p>
    <w:p w:rsidR="0024797A" w:rsidRDefault="0024797A" w:rsidP="00EA3F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3"/>
    <w:p w:rsidR="00601348" w:rsidRPr="00896B1C" w:rsidRDefault="00601348" w:rsidP="00063A66">
      <w:pPr>
        <w:pStyle w:val="a3"/>
        <w:numPr>
          <w:ilvl w:val="0"/>
          <w:numId w:val="7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896B1C">
        <w:rPr>
          <w:rFonts w:ascii="PT Astra Serif" w:hAnsi="PT Astra Serif"/>
          <w:i/>
          <w:sz w:val="28"/>
          <w:szCs w:val="28"/>
        </w:rPr>
        <w:t xml:space="preserve">Проверка предоставления денежной компенсации  на обеспечение бесплатным питанием обучающихся в соответствии с постановлениями администрации </w:t>
      </w:r>
      <w:proofErr w:type="spellStart"/>
      <w:r w:rsidRPr="00896B1C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896B1C"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№ 184-ПА и от  27.04.2020г. № 227-ПА.</w:t>
      </w:r>
    </w:p>
    <w:p w:rsidR="00601348" w:rsidRPr="00896B1C" w:rsidRDefault="00601348" w:rsidP="00601348">
      <w:pPr>
        <w:pStyle w:val="a3"/>
        <w:spacing w:before="200" w:after="0" w:line="240" w:lineRule="auto"/>
        <w:ind w:left="862"/>
        <w:rPr>
          <w:rFonts w:ascii="PT Astra Serif" w:hAnsi="PT Astra Serif"/>
          <w:i/>
          <w:sz w:val="28"/>
          <w:szCs w:val="28"/>
        </w:rPr>
      </w:pPr>
    </w:p>
    <w:bookmarkEnd w:id="2"/>
    <w:p w:rsidR="00062D97" w:rsidRPr="00062D97" w:rsidRDefault="00062D97" w:rsidP="00062D97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FB0AD0">
        <w:rPr>
          <w:rFonts w:ascii="PT Astra Serif" w:hAnsi="PT Astra Serif"/>
          <w:sz w:val="28"/>
          <w:szCs w:val="28"/>
        </w:rPr>
        <w:t xml:space="preserve">Планом финансово-хозяйственной деятельности на 2022 год предусмотрены расходы на социальные выплаты гражданам в сумме </w:t>
      </w:r>
      <w:r w:rsidR="006445DC">
        <w:rPr>
          <w:rFonts w:ascii="PT Astra Serif" w:hAnsi="PT Astra Serif"/>
          <w:sz w:val="28"/>
          <w:szCs w:val="28"/>
        </w:rPr>
        <w:t>153 830</w:t>
      </w:r>
      <w:r w:rsidRPr="00FB0AD0">
        <w:rPr>
          <w:rFonts w:ascii="PT Astra Serif" w:hAnsi="PT Astra Serif"/>
          <w:sz w:val="28"/>
          <w:szCs w:val="28"/>
        </w:rPr>
        <w:t xml:space="preserve"> руб., выплаты произведены на сумму </w:t>
      </w:r>
      <w:r w:rsidR="008F6C17">
        <w:rPr>
          <w:rFonts w:ascii="PT Astra Serif" w:hAnsi="PT Astra Serif"/>
          <w:sz w:val="28"/>
          <w:szCs w:val="28"/>
        </w:rPr>
        <w:t>74 265,4</w:t>
      </w:r>
      <w:r w:rsidR="006445DC">
        <w:rPr>
          <w:rFonts w:ascii="PT Astra Serif" w:hAnsi="PT Astra Serif"/>
          <w:sz w:val="28"/>
          <w:szCs w:val="28"/>
        </w:rPr>
        <w:t>0</w:t>
      </w:r>
      <w:r w:rsidRPr="00FB0AD0">
        <w:rPr>
          <w:rFonts w:ascii="PT Astra Serif" w:hAnsi="PT Astra Serif"/>
          <w:sz w:val="28"/>
          <w:szCs w:val="28"/>
        </w:rPr>
        <w:t xml:space="preserve"> руб.  </w:t>
      </w:r>
      <w:r w:rsidRPr="00AC27C0">
        <w:rPr>
          <w:rFonts w:ascii="PT Astra Serif" w:hAnsi="PT Astra Serif"/>
          <w:sz w:val="28"/>
          <w:szCs w:val="28"/>
        </w:rPr>
        <w:t xml:space="preserve">На 2023 год расходы запланированы в сумме </w:t>
      </w:r>
      <w:r w:rsidR="00AC27C0" w:rsidRPr="00AC27C0">
        <w:rPr>
          <w:rFonts w:ascii="PT Astra Serif" w:hAnsi="PT Astra Serif"/>
          <w:sz w:val="28"/>
          <w:szCs w:val="28"/>
        </w:rPr>
        <w:t>22 619,70</w:t>
      </w:r>
      <w:r w:rsidRPr="00AC27C0">
        <w:rPr>
          <w:rFonts w:ascii="PT Astra Serif" w:hAnsi="PT Astra Serif"/>
          <w:sz w:val="28"/>
          <w:szCs w:val="28"/>
        </w:rPr>
        <w:t xml:space="preserve"> руб., израсходовано за </w:t>
      </w:r>
      <w:r w:rsidR="00AC27C0" w:rsidRPr="00AC27C0">
        <w:rPr>
          <w:rFonts w:ascii="PT Astra Serif" w:hAnsi="PT Astra Serif"/>
          <w:sz w:val="28"/>
          <w:szCs w:val="28"/>
        </w:rPr>
        <w:t xml:space="preserve">9 месяцев </w:t>
      </w:r>
      <w:r w:rsidRPr="00AC27C0">
        <w:rPr>
          <w:rFonts w:ascii="PT Astra Serif" w:hAnsi="PT Astra Serif"/>
          <w:sz w:val="28"/>
          <w:szCs w:val="28"/>
        </w:rPr>
        <w:t xml:space="preserve"> </w:t>
      </w:r>
      <w:r w:rsidR="00AC27C0" w:rsidRPr="00AC27C0">
        <w:rPr>
          <w:rFonts w:ascii="PT Astra Serif" w:hAnsi="PT Astra Serif"/>
          <w:sz w:val="28"/>
          <w:szCs w:val="28"/>
        </w:rPr>
        <w:t>12 075,70</w:t>
      </w:r>
      <w:r w:rsidRPr="00AC27C0">
        <w:rPr>
          <w:rFonts w:ascii="PT Astra Serif" w:hAnsi="PT Astra Serif"/>
          <w:sz w:val="28"/>
          <w:szCs w:val="28"/>
        </w:rPr>
        <w:t xml:space="preserve"> руб.</w:t>
      </w:r>
    </w:p>
    <w:p w:rsidR="00062D97" w:rsidRPr="00FB0AD0" w:rsidRDefault="00062D97" w:rsidP="00062D9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0AD0">
        <w:rPr>
          <w:rFonts w:ascii="PT Astra Serif" w:hAnsi="PT Astra Serif"/>
          <w:sz w:val="28"/>
          <w:szCs w:val="28"/>
        </w:rPr>
        <w:t xml:space="preserve">Денежная </w:t>
      </w:r>
      <w:r w:rsidRPr="00FB0AD0">
        <w:rPr>
          <w:rStyle w:val="aa"/>
          <w:rFonts w:ascii="PT Astra Serif" w:eastAsiaTheme="majorEastAsia" w:hAnsi="PT Astra Serif"/>
        </w:rPr>
        <w:t>компенсация</w:t>
      </w:r>
      <w:r w:rsidRPr="00FB0AD0">
        <w:rPr>
          <w:rFonts w:ascii="PT Astra Serif" w:hAnsi="PT Astra Serif"/>
          <w:sz w:val="28"/>
          <w:szCs w:val="28"/>
        </w:rPr>
        <w:t xml:space="preserve"> на обеспечение бесплатным питанием обучающихся </w:t>
      </w:r>
      <w:r w:rsidRPr="00FB0AD0">
        <w:rPr>
          <w:rStyle w:val="aa"/>
          <w:rFonts w:ascii="PT Astra Serif" w:eastAsiaTheme="majorEastAsia" w:hAnsi="PT Astra Serif"/>
        </w:rPr>
        <w:t xml:space="preserve">начислена и выплачена </w:t>
      </w:r>
      <w:r w:rsidRPr="00FB0AD0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FB0AD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B0AD0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 «Об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FB0AD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B0AD0">
        <w:rPr>
          <w:rFonts w:ascii="PT Astra Serif" w:hAnsi="PT Astra Serif"/>
          <w:sz w:val="28"/>
          <w:szCs w:val="28"/>
        </w:rPr>
        <w:t xml:space="preserve"> </w:t>
      </w:r>
      <w:r w:rsidRPr="00FB0AD0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образования» (с изменениями Постановление администрации </w:t>
      </w:r>
      <w:proofErr w:type="spellStart"/>
      <w:r w:rsidRPr="00FB0AD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B0AD0">
        <w:rPr>
          <w:rFonts w:ascii="PT Astra Serif" w:hAnsi="PT Astra Serif"/>
          <w:sz w:val="28"/>
          <w:szCs w:val="28"/>
        </w:rPr>
        <w:t xml:space="preserve"> муниципального образования от 15.10.2021</w:t>
      </w:r>
      <w:proofErr w:type="gramEnd"/>
      <w:r w:rsidRPr="00FB0AD0">
        <w:rPr>
          <w:rFonts w:ascii="PT Astra Serif" w:hAnsi="PT Astra Serif"/>
          <w:sz w:val="28"/>
          <w:szCs w:val="28"/>
        </w:rPr>
        <w:t xml:space="preserve">г. № 696-ПА «О внесении изменений  Постановление администрации </w:t>
      </w:r>
      <w:proofErr w:type="spellStart"/>
      <w:r w:rsidRPr="00FB0AD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B0AD0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184-ПА»).</w:t>
      </w:r>
    </w:p>
    <w:p w:rsidR="00062D97" w:rsidRPr="002D1B54" w:rsidRDefault="00062D97" w:rsidP="00062D9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D1B54">
        <w:rPr>
          <w:rFonts w:ascii="PT Astra Serif" w:hAnsi="PT Astra Serif"/>
          <w:sz w:val="28"/>
          <w:szCs w:val="28"/>
        </w:rPr>
        <w:t>Приказ</w:t>
      </w:r>
      <w:r w:rsidR="00FB0AD0" w:rsidRPr="002D1B54">
        <w:rPr>
          <w:rFonts w:ascii="PT Astra Serif" w:hAnsi="PT Astra Serif"/>
          <w:sz w:val="28"/>
          <w:szCs w:val="28"/>
        </w:rPr>
        <w:t>ом</w:t>
      </w:r>
      <w:r w:rsidRPr="002D1B54">
        <w:rPr>
          <w:rFonts w:ascii="PT Astra Serif" w:hAnsi="PT Astra Serif"/>
          <w:sz w:val="28"/>
          <w:szCs w:val="28"/>
        </w:rPr>
        <w:t xml:space="preserve"> Учреждения от </w:t>
      </w:r>
      <w:r w:rsidR="00FB0AD0" w:rsidRPr="002D1B54">
        <w:rPr>
          <w:rFonts w:ascii="PT Astra Serif" w:hAnsi="PT Astra Serif"/>
          <w:sz w:val="28"/>
          <w:szCs w:val="28"/>
        </w:rPr>
        <w:t>22</w:t>
      </w:r>
      <w:r w:rsidRPr="002D1B54">
        <w:rPr>
          <w:rFonts w:ascii="PT Astra Serif" w:hAnsi="PT Astra Serif"/>
          <w:sz w:val="28"/>
          <w:szCs w:val="28"/>
        </w:rPr>
        <w:t xml:space="preserve">.02.2022г. № </w:t>
      </w:r>
      <w:r w:rsidR="00FB0AD0" w:rsidRPr="002D1B54">
        <w:rPr>
          <w:rFonts w:ascii="PT Astra Serif" w:hAnsi="PT Astra Serif"/>
          <w:sz w:val="28"/>
          <w:szCs w:val="28"/>
        </w:rPr>
        <w:t>12-од</w:t>
      </w:r>
      <w:r w:rsidRPr="002D1B54">
        <w:rPr>
          <w:rFonts w:ascii="PT Astra Serif" w:hAnsi="PT Astra Serif"/>
          <w:sz w:val="28"/>
          <w:szCs w:val="28"/>
        </w:rPr>
        <w:t xml:space="preserve">,  «О </w:t>
      </w:r>
      <w:r w:rsidR="00FB0AD0" w:rsidRPr="002D1B54">
        <w:rPr>
          <w:rFonts w:ascii="PT Astra Serif" w:hAnsi="PT Astra Serif"/>
          <w:sz w:val="28"/>
          <w:szCs w:val="28"/>
        </w:rPr>
        <w:t xml:space="preserve">выплате </w:t>
      </w:r>
      <w:r w:rsidRPr="002D1B54">
        <w:rPr>
          <w:rFonts w:ascii="PT Astra Serif" w:hAnsi="PT Astra Serif"/>
          <w:sz w:val="28"/>
          <w:szCs w:val="28"/>
        </w:rPr>
        <w:t xml:space="preserve">денежной компенсации </w:t>
      </w:r>
      <w:r w:rsidR="00FB0AD0" w:rsidRPr="002D1B54">
        <w:rPr>
          <w:rFonts w:ascii="PT Astra Serif" w:hAnsi="PT Astra Serif"/>
          <w:sz w:val="28"/>
          <w:szCs w:val="28"/>
        </w:rPr>
        <w:t>на обеспечение бесплатным питанием отдельных категорий обучающихся»</w:t>
      </w:r>
      <w:r w:rsidRPr="002D1B54">
        <w:rPr>
          <w:rFonts w:ascii="PT Astra Serif" w:hAnsi="PT Astra Serif"/>
          <w:sz w:val="28"/>
          <w:szCs w:val="28"/>
        </w:rPr>
        <w:t xml:space="preserve"> назначена </w:t>
      </w:r>
      <w:r w:rsidR="006445DC">
        <w:rPr>
          <w:rFonts w:ascii="PT Astra Serif" w:hAnsi="PT Astra Serif"/>
          <w:sz w:val="28"/>
          <w:szCs w:val="28"/>
        </w:rPr>
        <w:t xml:space="preserve"> и выплачена </w:t>
      </w:r>
      <w:r w:rsidRPr="002D1B54">
        <w:rPr>
          <w:rFonts w:ascii="PT Astra Serif" w:hAnsi="PT Astra Serif"/>
          <w:sz w:val="28"/>
          <w:szCs w:val="28"/>
        </w:rPr>
        <w:t xml:space="preserve">денежная компенсация </w:t>
      </w:r>
      <w:r w:rsidR="006445DC">
        <w:rPr>
          <w:rFonts w:ascii="PT Astra Serif" w:hAnsi="PT Astra Serif"/>
          <w:sz w:val="28"/>
          <w:szCs w:val="28"/>
        </w:rPr>
        <w:t xml:space="preserve">за период </w:t>
      </w:r>
      <w:r w:rsidRPr="002D1B54">
        <w:rPr>
          <w:rFonts w:ascii="PT Astra Serif" w:hAnsi="PT Astra Serif"/>
          <w:sz w:val="28"/>
          <w:szCs w:val="28"/>
        </w:rPr>
        <w:t xml:space="preserve">с </w:t>
      </w:r>
      <w:r w:rsidR="00FB0AD0" w:rsidRPr="002D1B54">
        <w:rPr>
          <w:rFonts w:ascii="PT Astra Serif" w:hAnsi="PT Astra Serif"/>
          <w:sz w:val="28"/>
          <w:szCs w:val="28"/>
        </w:rPr>
        <w:t>02</w:t>
      </w:r>
      <w:r w:rsidRPr="002D1B54">
        <w:rPr>
          <w:rFonts w:ascii="PT Astra Serif" w:hAnsi="PT Astra Serif"/>
          <w:sz w:val="28"/>
          <w:szCs w:val="28"/>
        </w:rPr>
        <w:t xml:space="preserve">.02.2022г. по </w:t>
      </w:r>
      <w:r w:rsidR="00FB0AD0" w:rsidRPr="002D1B54">
        <w:rPr>
          <w:rFonts w:ascii="PT Astra Serif" w:hAnsi="PT Astra Serif"/>
          <w:sz w:val="28"/>
          <w:szCs w:val="28"/>
        </w:rPr>
        <w:t>16</w:t>
      </w:r>
      <w:r w:rsidRPr="002D1B54">
        <w:rPr>
          <w:rFonts w:ascii="PT Astra Serif" w:hAnsi="PT Astra Serif"/>
          <w:sz w:val="28"/>
          <w:szCs w:val="28"/>
        </w:rPr>
        <w:t>.02.2022г., приказ</w:t>
      </w:r>
      <w:r w:rsidR="00FB0AD0" w:rsidRPr="002D1B54">
        <w:rPr>
          <w:rFonts w:ascii="PT Astra Serif" w:hAnsi="PT Astra Serif"/>
          <w:sz w:val="28"/>
          <w:szCs w:val="28"/>
        </w:rPr>
        <w:t>ом</w:t>
      </w:r>
      <w:r w:rsidRPr="002D1B54">
        <w:rPr>
          <w:rFonts w:ascii="PT Astra Serif" w:hAnsi="PT Astra Serif"/>
          <w:sz w:val="28"/>
          <w:szCs w:val="28"/>
        </w:rPr>
        <w:t xml:space="preserve"> Учреждения от </w:t>
      </w:r>
      <w:r w:rsidR="00FB0AD0" w:rsidRPr="002D1B54">
        <w:rPr>
          <w:rFonts w:ascii="PT Astra Serif" w:hAnsi="PT Astra Serif"/>
          <w:sz w:val="28"/>
          <w:szCs w:val="28"/>
        </w:rPr>
        <w:t>11.03</w:t>
      </w:r>
      <w:r w:rsidRPr="002D1B54">
        <w:rPr>
          <w:rFonts w:ascii="PT Astra Serif" w:hAnsi="PT Astra Serif"/>
          <w:sz w:val="28"/>
          <w:szCs w:val="28"/>
        </w:rPr>
        <w:t>.2022г. №</w:t>
      </w:r>
      <w:r w:rsidR="00FB0AD0" w:rsidRPr="002D1B54">
        <w:rPr>
          <w:rFonts w:ascii="PT Astra Serif" w:hAnsi="PT Astra Serif"/>
          <w:sz w:val="28"/>
          <w:szCs w:val="28"/>
        </w:rPr>
        <w:t>16/1-од «О выплате денежной компенсации на обеспечение бесплатным питанием отдельных категорий обучающихся»</w:t>
      </w:r>
      <w:r w:rsidRPr="002D1B54">
        <w:rPr>
          <w:rFonts w:ascii="PT Astra Serif" w:hAnsi="PT Astra Serif"/>
          <w:sz w:val="28"/>
          <w:szCs w:val="28"/>
        </w:rPr>
        <w:t xml:space="preserve"> назначена денежная компенсация с 02.02.2022г. по 16.02.2022г., Компенсационные в</w:t>
      </w:r>
      <w:r w:rsidRPr="002D1B54">
        <w:rPr>
          <w:rFonts w:ascii="PT Astra Serif" w:eastAsia="Calibri" w:hAnsi="PT Astra Serif"/>
          <w:sz w:val="28"/>
          <w:szCs w:val="28"/>
        </w:rPr>
        <w:t>ыплаты за</w:t>
      </w:r>
      <w:proofErr w:type="gramEnd"/>
      <w:r w:rsidRPr="002D1B54">
        <w:rPr>
          <w:rFonts w:ascii="PT Astra Serif" w:eastAsia="Calibri" w:hAnsi="PT Astra Serif"/>
          <w:sz w:val="28"/>
          <w:szCs w:val="28"/>
        </w:rPr>
        <w:t xml:space="preserve"> питание составили </w:t>
      </w:r>
      <w:r w:rsidR="0024797A">
        <w:rPr>
          <w:rFonts w:ascii="PT Astra Serif" w:eastAsia="Calibri" w:hAnsi="PT Astra Serif"/>
          <w:sz w:val="28"/>
          <w:szCs w:val="28"/>
        </w:rPr>
        <w:t>59 675</w:t>
      </w:r>
      <w:r w:rsidRPr="002D1B54">
        <w:rPr>
          <w:rFonts w:ascii="PT Astra Serif" w:eastAsia="Calibri" w:hAnsi="PT Astra Serif"/>
          <w:sz w:val="28"/>
          <w:szCs w:val="28"/>
        </w:rPr>
        <w:t xml:space="preserve"> руб.</w:t>
      </w:r>
    </w:p>
    <w:p w:rsidR="00062D97" w:rsidRPr="00C407CE" w:rsidRDefault="00062D97" w:rsidP="00062D9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D1B54">
        <w:rPr>
          <w:rFonts w:ascii="PT Astra Serif" w:hAnsi="PT Astra Serif"/>
          <w:sz w:val="28"/>
          <w:szCs w:val="28"/>
        </w:rPr>
        <w:t xml:space="preserve">Денежная </w:t>
      </w:r>
      <w:r w:rsidRPr="002D1B54">
        <w:rPr>
          <w:rStyle w:val="aa"/>
          <w:rFonts w:ascii="PT Astra Serif" w:eastAsiaTheme="majorEastAsia" w:hAnsi="PT Astra Serif"/>
        </w:rPr>
        <w:t>компенсация</w:t>
      </w:r>
      <w:r w:rsidRPr="002D1B54">
        <w:rPr>
          <w:rFonts w:ascii="PT Astra Serif" w:hAnsi="PT Astra Serif"/>
          <w:sz w:val="28"/>
          <w:szCs w:val="28"/>
        </w:rPr>
        <w:t xml:space="preserve"> на обеспечение бесплатным питанием обучающихся </w:t>
      </w:r>
      <w:r w:rsidRPr="002D1B54">
        <w:rPr>
          <w:rStyle w:val="aa"/>
          <w:rFonts w:ascii="PT Astra Serif" w:eastAsiaTheme="majorEastAsia" w:hAnsi="PT Astra Serif"/>
        </w:rPr>
        <w:t xml:space="preserve">начислена и выплачена </w:t>
      </w:r>
      <w:r w:rsidRPr="002D1B54">
        <w:rPr>
          <w:rFonts w:ascii="PT Astra Serif" w:hAnsi="PT Astra Serif"/>
          <w:sz w:val="28"/>
          <w:szCs w:val="28"/>
        </w:rPr>
        <w:t xml:space="preserve">в соответствии с  Постановлением администрации </w:t>
      </w:r>
      <w:proofErr w:type="spellStart"/>
      <w:r w:rsidRPr="002D1B54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2D1B54">
        <w:rPr>
          <w:rFonts w:ascii="PT Astra Serif" w:hAnsi="PT Astra Serif"/>
          <w:sz w:val="28"/>
          <w:szCs w:val="28"/>
        </w:rPr>
        <w:t xml:space="preserve"> муниципального образования от 27.04.2020г. № 227-ПА «Об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образовательные программы на дому в общеобразовательных организациях </w:t>
      </w:r>
      <w:proofErr w:type="spellStart"/>
      <w:r w:rsidRPr="002D1B54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2D1B54">
        <w:rPr>
          <w:rFonts w:ascii="PT Astra Serif" w:hAnsi="PT Astra Serif"/>
          <w:sz w:val="28"/>
          <w:szCs w:val="28"/>
        </w:rPr>
        <w:t xml:space="preserve"> муниципального образования» на основании Приказов Учреждения</w:t>
      </w:r>
      <w:proofErr w:type="gramEnd"/>
      <w:r w:rsidRPr="002D1B5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D1B54">
        <w:rPr>
          <w:rFonts w:ascii="PT Astra Serif" w:hAnsi="PT Astra Serif"/>
          <w:sz w:val="28"/>
          <w:szCs w:val="28"/>
        </w:rPr>
        <w:t xml:space="preserve">от </w:t>
      </w:r>
      <w:r w:rsidR="00C65FA1" w:rsidRPr="002D1B54">
        <w:rPr>
          <w:rFonts w:ascii="PT Astra Serif" w:hAnsi="PT Astra Serif"/>
          <w:sz w:val="28"/>
          <w:szCs w:val="28"/>
        </w:rPr>
        <w:t>12.04</w:t>
      </w:r>
      <w:r w:rsidRPr="002D1B54">
        <w:rPr>
          <w:rFonts w:ascii="PT Astra Serif" w:hAnsi="PT Astra Serif"/>
          <w:sz w:val="28"/>
          <w:szCs w:val="28"/>
        </w:rPr>
        <w:t xml:space="preserve">.2022г. № </w:t>
      </w:r>
      <w:r w:rsidR="00C65FA1" w:rsidRPr="002D1B54">
        <w:rPr>
          <w:rFonts w:ascii="PT Astra Serif" w:hAnsi="PT Astra Serif"/>
          <w:sz w:val="28"/>
          <w:szCs w:val="28"/>
        </w:rPr>
        <w:t>21-од</w:t>
      </w:r>
      <w:r w:rsidRPr="002D1B54">
        <w:rPr>
          <w:rFonts w:ascii="PT Astra Serif" w:hAnsi="PT Astra Serif"/>
          <w:sz w:val="28"/>
          <w:szCs w:val="28"/>
        </w:rPr>
        <w:t xml:space="preserve"> и № </w:t>
      </w:r>
      <w:r w:rsidR="00C65FA1" w:rsidRPr="002D1B54">
        <w:rPr>
          <w:rFonts w:ascii="PT Astra Serif" w:hAnsi="PT Astra Serif"/>
          <w:sz w:val="28"/>
          <w:szCs w:val="28"/>
        </w:rPr>
        <w:t>67/1-од</w:t>
      </w:r>
      <w:r w:rsidRPr="002D1B54">
        <w:rPr>
          <w:rFonts w:ascii="PT Astra Serif" w:hAnsi="PT Astra Serif"/>
          <w:sz w:val="28"/>
          <w:szCs w:val="28"/>
        </w:rPr>
        <w:t xml:space="preserve"> от </w:t>
      </w:r>
      <w:r w:rsidR="00C65FA1" w:rsidRPr="002D1B54">
        <w:rPr>
          <w:rFonts w:ascii="PT Astra Serif" w:hAnsi="PT Astra Serif"/>
          <w:sz w:val="28"/>
          <w:szCs w:val="28"/>
        </w:rPr>
        <w:t>12.12</w:t>
      </w:r>
      <w:r w:rsidRPr="002D1B54">
        <w:rPr>
          <w:rFonts w:ascii="PT Astra Serif" w:hAnsi="PT Astra Serif"/>
          <w:sz w:val="28"/>
          <w:szCs w:val="28"/>
        </w:rPr>
        <w:t>.2022 года  за период с 10.01.2022г. по 31.05.2022г. и с 01.09.</w:t>
      </w:r>
      <w:r w:rsidRPr="00C407CE">
        <w:rPr>
          <w:rFonts w:ascii="PT Astra Serif" w:hAnsi="PT Astra Serif"/>
          <w:sz w:val="28"/>
          <w:szCs w:val="28"/>
        </w:rPr>
        <w:t>2022г. по 30.12.2022г.</w:t>
      </w:r>
      <w:r w:rsidR="005250F4">
        <w:rPr>
          <w:rFonts w:ascii="PT Astra Serif" w:hAnsi="PT Astra Serif"/>
          <w:sz w:val="28"/>
          <w:szCs w:val="28"/>
        </w:rPr>
        <w:t>, к</w:t>
      </w:r>
      <w:r w:rsidRPr="00C407CE">
        <w:rPr>
          <w:rFonts w:ascii="PT Astra Serif" w:hAnsi="PT Astra Serif"/>
          <w:sz w:val="28"/>
          <w:szCs w:val="28"/>
        </w:rPr>
        <w:t>омпенсационные в</w:t>
      </w:r>
      <w:r w:rsidRPr="00C407CE">
        <w:rPr>
          <w:rFonts w:ascii="PT Astra Serif" w:eastAsia="Calibri" w:hAnsi="PT Astra Serif"/>
          <w:sz w:val="28"/>
          <w:szCs w:val="28"/>
        </w:rPr>
        <w:t xml:space="preserve">ыплаты за питание составили </w:t>
      </w:r>
      <w:r w:rsidR="008F6C17" w:rsidRPr="00C407CE">
        <w:rPr>
          <w:rFonts w:ascii="PT Astra Serif" w:eastAsia="Calibri" w:hAnsi="PT Astra Serif"/>
          <w:sz w:val="28"/>
          <w:szCs w:val="28"/>
        </w:rPr>
        <w:t>14 590,40</w:t>
      </w:r>
      <w:r w:rsidRPr="00C407CE">
        <w:rPr>
          <w:rFonts w:ascii="PT Astra Serif" w:eastAsia="Calibri" w:hAnsi="PT Astra Serif"/>
          <w:sz w:val="28"/>
          <w:szCs w:val="28"/>
        </w:rPr>
        <w:t xml:space="preserve"> руб.  На основании </w:t>
      </w:r>
      <w:r w:rsidRPr="00C407CE">
        <w:rPr>
          <w:rFonts w:ascii="PT Astra Serif" w:hAnsi="PT Astra Serif"/>
          <w:sz w:val="28"/>
          <w:szCs w:val="28"/>
        </w:rPr>
        <w:t xml:space="preserve">Приказа Учреждения от 10.01.2023г. № 2-У назначена </w:t>
      </w:r>
      <w:r w:rsidR="005250F4">
        <w:rPr>
          <w:rFonts w:ascii="PT Astra Serif" w:hAnsi="PT Astra Serif"/>
          <w:sz w:val="28"/>
          <w:szCs w:val="28"/>
        </w:rPr>
        <w:t xml:space="preserve"> и выплачена </w:t>
      </w:r>
      <w:r w:rsidRPr="00C407CE">
        <w:rPr>
          <w:rFonts w:ascii="PT Astra Serif" w:hAnsi="PT Astra Serif"/>
          <w:sz w:val="28"/>
          <w:szCs w:val="28"/>
        </w:rPr>
        <w:t xml:space="preserve">денежная компенсация за период с 10.01.2023г. по </w:t>
      </w:r>
      <w:r w:rsidR="00C407CE">
        <w:rPr>
          <w:rFonts w:ascii="PT Astra Serif" w:hAnsi="PT Astra Serif"/>
          <w:sz w:val="28"/>
          <w:szCs w:val="28"/>
        </w:rPr>
        <w:t>30.09</w:t>
      </w:r>
      <w:r w:rsidRPr="00C407CE">
        <w:rPr>
          <w:rFonts w:ascii="PT Astra Serif" w:hAnsi="PT Astra Serif"/>
          <w:sz w:val="28"/>
          <w:szCs w:val="28"/>
        </w:rPr>
        <w:t>.2023г.</w:t>
      </w:r>
      <w:r w:rsidR="005250F4">
        <w:rPr>
          <w:rFonts w:ascii="PT Astra Serif" w:hAnsi="PT Astra Serif"/>
          <w:sz w:val="28"/>
          <w:szCs w:val="28"/>
        </w:rPr>
        <w:t>, к</w:t>
      </w:r>
      <w:r w:rsidRPr="00C407CE">
        <w:rPr>
          <w:rFonts w:ascii="PT Astra Serif" w:hAnsi="PT Astra Serif"/>
          <w:sz w:val="28"/>
          <w:szCs w:val="28"/>
        </w:rPr>
        <w:t>омпенсационные в</w:t>
      </w:r>
      <w:r w:rsidRPr="00C407CE">
        <w:rPr>
          <w:rFonts w:ascii="PT Astra Serif" w:eastAsia="Calibri" w:hAnsi="PT Astra Serif"/>
          <w:sz w:val="28"/>
          <w:szCs w:val="28"/>
        </w:rPr>
        <w:t xml:space="preserve">ыплаты составили </w:t>
      </w:r>
      <w:r w:rsidR="00C407CE">
        <w:rPr>
          <w:rFonts w:ascii="PT Astra Serif" w:eastAsia="Calibri" w:hAnsi="PT Astra Serif"/>
          <w:sz w:val="28"/>
          <w:szCs w:val="28"/>
        </w:rPr>
        <w:t>12 871,90</w:t>
      </w:r>
      <w:r w:rsidRPr="00C407CE">
        <w:rPr>
          <w:rFonts w:ascii="PT Astra Serif" w:eastAsia="Calibri" w:hAnsi="PT Astra Serif"/>
          <w:sz w:val="28"/>
          <w:szCs w:val="28"/>
        </w:rPr>
        <w:t xml:space="preserve"> руб.  </w:t>
      </w:r>
      <w:proofErr w:type="gramEnd"/>
    </w:p>
    <w:p w:rsidR="00062D97" w:rsidRDefault="00062D97" w:rsidP="00062D97">
      <w:pPr>
        <w:jc w:val="both"/>
        <w:rPr>
          <w:rFonts w:ascii="PT Astra Serif" w:hAnsi="PT Astra Serif"/>
          <w:sz w:val="28"/>
          <w:szCs w:val="28"/>
        </w:rPr>
      </w:pPr>
      <w:r w:rsidRPr="00C407CE">
        <w:rPr>
          <w:rFonts w:ascii="PT Astra Serif" w:hAnsi="PT Astra Serif"/>
          <w:sz w:val="28"/>
          <w:szCs w:val="28"/>
        </w:rPr>
        <w:t xml:space="preserve">         Нарушений не установлено.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01348" w:rsidRPr="002C5A39" w:rsidRDefault="00601348" w:rsidP="00063A66">
      <w:pPr>
        <w:pStyle w:val="a3"/>
        <w:numPr>
          <w:ilvl w:val="0"/>
          <w:numId w:val="7"/>
        </w:numPr>
        <w:spacing w:before="200" w:after="0" w:line="240" w:lineRule="auto"/>
        <w:ind w:left="862" w:hanging="357"/>
        <w:jc w:val="center"/>
        <w:rPr>
          <w:rFonts w:ascii="PT Astra Serif" w:hAnsi="PT Astra Serif"/>
          <w:sz w:val="28"/>
          <w:szCs w:val="28"/>
        </w:rPr>
      </w:pPr>
      <w:r w:rsidRPr="002C5A39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601348" w:rsidRPr="00601348" w:rsidRDefault="00601348" w:rsidP="00601348">
      <w:pPr>
        <w:pStyle w:val="a3"/>
        <w:spacing w:before="200" w:after="0" w:line="240" w:lineRule="auto"/>
        <w:ind w:left="828"/>
        <w:rPr>
          <w:rFonts w:ascii="PT Astra Serif" w:hAnsi="PT Astra Serif"/>
          <w:sz w:val="28"/>
          <w:szCs w:val="28"/>
          <w:highlight w:val="yellow"/>
        </w:rPr>
      </w:pPr>
    </w:p>
    <w:p w:rsidR="00AF7C44" w:rsidRPr="00BB2251" w:rsidRDefault="00AF7C44" w:rsidP="00AF7C4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BB2251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BB225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B2251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 Договору о передаче муниципального имущества на праве оперативного управления от 28.11.2000г.:</w:t>
      </w:r>
    </w:p>
    <w:p w:rsidR="00AF7C44" w:rsidRPr="00BB2251" w:rsidRDefault="00AF7C44" w:rsidP="00AF7C4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BB2251">
        <w:rPr>
          <w:rFonts w:ascii="PT Astra Serif" w:hAnsi="PT Astra Serif"/>
          <w:sz w:val="28"/>
          <w:szCs w:val="28"/>
        </w:rPr>
        <w:t xml:space="preserve">– здание школы  площадью 2640,1 кв. м., расположенное по адресу  </w:t>
      </w:r>
      <w:proofErr w:type="spellStart"/>
      <w:r w:rsidRPr="00BB2251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B2251">
        <w:rPr>
          <w:rFonts w:ascii="PT Astra Serif" w:hAnsi="PT Astra Serif"/>
          <w:sz w:val="28"/>
          <w:szCs w:val="28"/>
        </w:rPr>
        <w:t xml:space="preserve"> район, д.</w:t>
      </w:r>
      <w:r w:rsidR="00F717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B2251">
        <w:rPr>
          <w:rFonts w:ascii="PT Astra Serif" w:hAnsi="PT Astra Serif"/>
          <w:sz w:val="28"/>
          <w:szCs w:val="28"/>
        </w:rPr>
        <w:t>Бердюгина</w:t>
      </w:r>
      <w:proofErr w:type="spellEnd"/>
      <w:r w:rsidRPr="00BB2251">
        <w:rPr>
          <w:rFonts w:ascii="PT Astra Serif" w:hAnsi="PT Astra Serif"/>
          <w:sz w:val="28"/>
          <w:szCs w:val="28"/>
        </w:rPr>
        <w:t>, ул.</w:t>
      </w:r>
      <w:r w:rsidR="00F717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B2251">
        <w:rPr>
          <w:rFonts w:ascii="PT Astra Serif" w:hAnsi="PT Astra Serif"/>
          <w:sz w:val="28"/>
          <w:szCs w:val="28"/>
        </w:rPr>
        <w:t>Школьная</w:t>
      </w:r>
      <w:proofErr w:type="gramEnd"/>
      <w:r w:rsidRPr="00BB2251">
        <w:rPr>
          <w:rFonts w:ascii="PT Astra Serif" w:hAnsi="PT Astra Serif"/>
          <w:sz w:val="28"/>
          <w:szCs w:val="28"/>
        </w:rPr>
        <w:t>, д.4; акт приема передачи основных средств от 17.11.2011г.</w:t>
      </w:r>
    </w:p>
    <w:p w:rsidR="00AF7C44" w:rsidRPr="007E3D17" w:rsidRDefault="00AF7C44" w:rsidP="00AF7C4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  <w:highlight w:val="yellow"/>
        </w:rPr>
      </w:pPr>
      <w:r w:rsidRPr="00BB2251">
        <w:rPr>
          <w:rFonts w:ascii="PT Astra Serif" w:hAnsi="PT Astra Serif"/>
          <w:sz w:val="28"/>
          <w:szCs w:val="28"/>
        </w:rPr>
        <w:t xml:space="preserve">- Постановлением Главы </w:t>
      </w:r>
      <w:proofErr w:type="spellStart"/>
      <w:r w:rsidRPr="00BB225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B2251">
        <w:rPr>
          <w:rFonts w:ascii="PT Astra Serif" w:hAnsi="PT Astra Serif"/>
          <w:sz w:val="28"/>
          <w:szCs w:val="28"/>
        </w:rPr>
        <w:t xml:space="preserve"> муниципального образования от 28.04.2012г. № 167-ПГ учреждению передан в постоянное (бессрочное) пользование  земельный участок площадью 31181 +/– 124 кв.</w:t>
      </w:r>
      <w:r w:rsidR="00795715">
        <w:rPr>
          <w:rFonts w:ascii="PT Astra Serif" w:hAnsi="PT Astra Serif"/>
          <w:sz w:val="28"/>
          <w:szCs w:val="28"/>
        </w:rPr>
        <w:t xml:space="preserve"> </w:t>
      </w:r>
      <w:r w:rsidRPr="00BB2251">
        <w:rPr>
          <w:rFonts w:ascii="PT Astra Serif" w:hAnsi="PT Astra Serif"/>
          <w:sz w:val="28"/>
          <w:szCs w:val="28"/>
        </w:rPr>
        <w:t xml:space="preserve">м. по адресу </w:t>
      </w:r>
      <w:proofErr w:type="spellStart"/>
      <w:r w:rsidRPr="00BB2251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B2251">
        <w:rPr>
          <w:rFonts w:ascii="PT Astra Serif" w:hAnsi="PT Astra Serif"/>
          <w:sz w:val="28"/>
          <w:szCs w:val="28"/>
        </w:rPr>
        <w:t xml:space="preserve"> район, д.</w:t>
      </w:r>
      <w:r w:rsidR="0079571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B2251">
        <w:rPr>
          <w:rFonts w:ascii="PT Astra Serif" w:hAnsi="PT Astra Serif"/>
          <w:sz w:val="28"/>
          <w:szCs w:val="28"/>
        </w:rPr>
        <w:t>Бердюгина</w:t>
      </w:r>
      <w:proofErr w:type="spellEnd"/>
      <w:r w:rsidRPr="00BB2251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B2251">
        <w:rPr>
          <w:rFonts w:ascii="PT Astra Serif" w:hAnsi="PT Astra Serif"/>
          <w:sz w:val="28"/>
          <w:szCs w:val="28"/>
        </w:rPr>
        <w:t>ул</w:t>
      </w:r>
      <w:proofErr w:type="gramStart"/>
      <w:r w:rsidRPr="00BB2251">
        <w:rPr>
          <w:rFonts w:ascii="PT Astra Serif" w:hAnsi="PT Astra Serif"/>
          <w:sz w:val="28"/>
          <w:szCs w:val="28"/>
        </w:rPr>
        <w:t>.Ш</w:t>
      </w:r>
      <w:proofErr w:type="gramEnd"/>
      <w:r w:rsidRPr="00BB2251">
        <w:rPr>
          <w:rFonts w:ascii="PT Astra Serif" w:hAnsi="PT Astra Serif"/>
          <w:sz w:val="28"/>
          <w:szCs w:val="28"/>
        </w:rPr>
        <w:t>кольная</w:t>
      </w:r>
      <w:proofErr w:type="spellEnd"/>
      <w:r w:rsidRPr="00BB2251">
        <w:rPr>
          <w:rFonts w:ascii="PT Astra Serif" w:hAnsi="PT Astra Serif"/>
          <w:sz w:val="28"/>
          <w:szCs w:val="28"/>
        </w:rPr>
        <w:t xml:space="preserve">, д.4. Кадастровый номер 66:11:1501001:141. Балансовая стоимость </w:t>
      </w:r>
      <w:r w:rsidR="007E3D17">
        <w:rPr>
          <w:rFonts w:ascii="PT Astra Serif" w:hAnsi="PT Astra Serif"/>
          <w:sz w:val="28"/>
          <w:szCs w:val="28"/>
        </w:rPr>
        <w:t>17 525 067,</w:t>
      </w:r>
      <w:r w:rsidR="007E3D17" w:rsidRPr="007E3D17">
        <w:rPr>
          <w:rFonts w:ascii="PT Astra Serif" w:hAnsi="PT Astra Serif"/>
          <w:sz w:val="28"/>
          <w:szCs w:val="28"/>
        </w:rPr>
        <w:t>23</w:t>
      </w:r>
      <w:r w:rsidRPr="007E3D17">
        <w:rPr>
          <w:rFonts w:ascii="PT Astra Serif" w:hAnsi="PT Astra Serif"/>
          <w:sz w:val="28"/>
          <w:szCs w:val="28"/>
        </w:rPr>
        <w:t xml:space="preserve"> руб.</w:t>
      </w:r>
    </w:p>
    <w:p w:rsidR="00601348" w:rsidRDefault="00601348" w:rsidP="0060134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6B1C">
        <w:rPr>
          <w:rFonts w:ascii="PT Astra Serif" w:hAnsi="PT Astra Serif"/>
          <w:sz w:val="28"/>
          <w:szCs w:val="28"/>
        </w:rPr>
        <w:t xml:space="preserve">Перечень особо ценного движимого имущества утвержден Распоряжением администрации </w:t>
      </w:r>
      <w:proofErr w:type="spellStart"/>
      <w:r w:rsidRPr="00896B1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96B1C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852AD7" w:rsidRPr="00896B1C">
        <w:rPr>
          <w:rFonts w:ascii="PT Astra Serif" w:hAnsi="PT Astra Serif"/>
          <w:sz w:val="28"/>
          <w:szCs w:val="28"/>
        </w:rPr>
        <w:t>14.04.2020</w:t>
      </w:r>
      <w:r w:rsidRPr="00896B1C">
        <w:rPr>
          <w:rFonts w:ascii="PT Astra Serif" w:hAnsi="PT Astra Serif"/>
          <w:sz w:val="28"/>
          <w:szCs w:val="28"/>
        </w:rPr>
        <w:t>г.                      № </w:t>
      </w:r>
      <w:r w:rsidR="00852AD7" w:rsidRPr="00896B1C">
        <w:rPr>
          <w:rFonts w:ascii="PT Astra Serif" w:hAnsi="PT Astra Serif"/>
          <w:sz w:val="28"/>
          <w:szCs w:val="28"/>
        </w:rPr>
        <w:t>209</w:t>
      </w:r>
      <w:r w:rsidRPr="00896B1C">
        <w:rPr>
          <w:rFonts w:ascii="PT Astra Serif" w:hAnsi="PT Astra Serif"/>
          <w:sz w:val="28"/>
          <w:szCs w:val="28"/>
        </w:rPr>
        <w:t> – РА «Об утверждении перечня особо ценного движимого имущества»</w:t>
      </w:r>
      <w:r w:rsidR="00852AD7" w:rsidRPr="00896B1C">
        <w:rPr>
          <w:rFonts w:ascii="PT Astra Serif" w:hAnsi="PT Astra Serif"/>
          <w:sz w:val="28"/>
          <w:szCs w:val="28"/>
        </w:rPr>
        <w:t xml:space="preserve"> на сумму</w:t>
      </w:r>
      <w:r w:rsidR="00896B1C">
        <w:rPr>
          <w:rFonts w:ascii="PT Astra Serif" w:hAnsi="PT Astra Serif"/>
          <w:sz w:val="28"/>
          <w:szCs w:val="28"/>
        </w:rPr>
        <w:t xml:space="preserve"> 6 723 952,91 руб</w:t>
      </w:r>
      <w:r w:rsidRPr="00896B1C">
        <w:rPr>
          <w:rFonts w:ascii="PT Astra Serif" w:hAnsi="PT Astra Serif"/>
          <w:sz w:val="28"/>
          <w:szCs w:val="28"/>
        </w:rPr>
        <w:t>.</w:t>
      </w:r>
      <w:r w:rsidR="00896B1C">
        <w:rPr>
          <w:rFonts w:ascii="PT Astra Serif" w:hAnsi="PT Astra Serif"/>
          <w:sz w:val="28"/>
          <w:szCs w:val="28"/>
        </w:rPr>
        <w:t xml:space="preserve"> </w:t>
      </w:r>
    </w:p>
    <w:p w:rsidR="00600F29" w:rsidRDefault="00600F29" w:rsidP="00562A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Pr="00B13803">
        <w:rPr>
          <w:rFonts w:ascii="PT Astra Serif" w:hAnsi="PT Astra Serif"/>
          <w:sz w:val="28"/>
          <w:szCs w:val="28"/>
        </w:rPr>
        <w:t xml:space="preserve">В нарушение </w:t>
      </w:r>
      <w:r w:rsidRPr="00B13803">
        <w:rPr>
          <w:rFonts w:ascii="PT Astra Serif" w:eastAsiaTheme="minorHAnsi" w:hAnsi="PT Astra Serif" w:cs="Arial"/>
          <w:sz w:val="28"/>
          <w:szCs w:val="28"/>
        </w:rPr>
        <w:t xml:space="preserve">Постановления Главы </w:t>
      </w:r>
      <w:proofErr w:type="spellStart"/>
      <w:r w:rsidRPr="00B13803">
        <w:rPr>
          <w:rFonts w:ascii="PT Astra Serif" w:eastAsiaTheme="minorHAnsi" w:hAnsi="PT Astra Serif" w:cs="Arial"/>
          <w:sz w:val="28"/>
          <w:szCs w:val="28"/>
        </w:rPr>
        <w:t>Ирбитского</w:t>
      </w:r>
      <w:proofErr w:type="spellEnd"/>
      <w:r w:rsidRPr="00B13803">
        <w:rPr>
          <w:rFonts w:ascii="PT Astra Serif" w:eastAsiaTheme="minorHAnsi" w:hAnsi="PT Astra Serif" w:cs="Arial"/>
          <w:sz w:val="28"/>
          <w:szCs w:val="28"/>
        </w:rPr>
        <w:t xml:space="preserve"> муниципального образования от 31.08.2011 № 327-ПГ «О порядке определения видов особо ценного движимого имущества бюджетных учреждений»</w:t>
      </w:r>
      <w:r w:rsidR="005250F4">
        <w:rPr>
          <w:rFonts w:ascii="PT Astra Serif" w:eastAsiaTheme="minorHAnsi" w:hAnsi="PT Astra Serif" w:cs="Arial"/>
          <w:sz w:val="28"/>
          <w:szCs w:val="28"/>
        </w:rPr>
        <w:t xml:space="preserve"> (далее – Порядок № 327-ПГ)</w:t>
      </w:r>
      <w:r w:rsidRPr="00B13803">
        <w:rPr>
          <w:rFonts w:ascii="PT Astra Serif" w:eastAsiaTheme="minorHAnsi" w:hAnsi="PT Astra Serif" w:cs="Arial"/>
          <w:sz w:val="28"/>
          <w:szCs w:val="28"/>
        </w:rPr>
        <w:t xml:space="preserve"> </w:t>
      </w:r>
      <w:r w:rsidRPr="00B13803">
        <w:rPr>
          <w:rFonts w:ascii="PT Astra Serif" w:hAnsi="PT Astra Serif"/>
          <w:iCs/>
          <w:sz w:val="28"/>
          <w:szCs w:val="28"/>
        </w:rPr>
        <w:t xml:space="preserve">в перечень </w:t>
      </w:r>
      <w:r w:rsidRPr="00B13803">
        <w:rPr>
          <w:rFonts w:ascii="PT Astra Serif" w:hAnsi="PT Astra Serif"/>
          <w:sz w:val="28"/>
          <w:szCs w:val="28"/>
        </w:rPr>
        <w:t>особо ценного движимого имущества</w:t>
      </w:r>
      <w:r w:rsidRPr="00B13803">
        <w:rPr>
          <w:rFonts w:ascii="PT Astra Serif" w:hAnsi="PT Astra Serif"/>
          <w:iCs/>
          <w:sz w:val="28"/>
          <w:szCs w:val="28"/>
        </w:rPr>
        <w:t xml:space="preserve"> не включены основные средства, стоимость которых превышает пятьдесят тысяч рублей на сумму </w:t>
      </w:r>
      <w:r>
        <w:rPr>
          <w:rFonts w:ascii="PT Astra Serif" w:hAnsi="PT Astra Serif"/>
          <w:iCs/>
          <w:sz w:val="28"/>
          <w:szCs w:val="28"/>
        </w:rPr>
        <w:t xml:space="preserve">  </w:t>
      </w:r>
      <w:r w:rsidR="00562AA6">
        <w:rPr>
          <w:rFonts w:ascii="PT Astra Serif" w:hAnsi="PT Astra Serif"/>
          <w:iCs/>
          <w:sz w:val="28"/>
          <w:szCs w:val="28"/>
        </w:rPr>
        <w:t>4 691 812,01</w:t>
      </w:r>
      <w:r w:rsidRPr="00B13803">
        <w:rPr>
          <w:rFonts w:ascii="PT Astra Serif" w:hAnsi="PT Astra Serif"/>
          <w:iCs/>
          <w:sz w:val="28"/>
          <w:szCs w:val="28"/>
        </w:rPr>
        <w:t xml:space="preserve"> </w:t>
      </w:r>
      <w:r w:rsidRPr="00B13803">
        <w:rPr>
          <w:rFonts w:ascii="PT Astra Serif" w:hAnsi="PT Astra Serif"/>
          <w:sz w:val="28"/>
          <w:szCs w:val="28"/>
        </w:rPr>
        <w:t xml:space="preserve"> руб. </w:t>
      </w:r>
    </w:p>
    <w:p w:rsidR="004D0795" w:rsidRDefault="00E7250D" w:rsidP="00562A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F51068" w:rsidRPr="00B13803">
        <w:rPr>
          <w:rFonts w:ascii="PT Astra Serif" w:hAnsi="PT Astra Serif"/>
          <w:sz w:val="28"/>
          <w:szCs w:val="28"/>
        </w:rPr>
        <w:t xml:space="preserve">В нарушение </w:t>
      </w:r>
      <w:r w:rsidR="005250F4">
        <w:rPr>
          <w:rFonts w:ascii="PT Astra Serif" w:hAnsi="PT Astra Serif"/>
          <w:sz w:val="28"/>
          <w:szCs w:val="28"/>
        </w:rPr>
        <w:t>пункта</w:t>
      </w:r>
      <w:r w:rsidR="00F51068">
        <w:rPr>
          <w:rFonts w:ascii="PT Astra Serif" w:hAnsi="PT Astra Serif"/>
          <w:sz w:val="28"/>
          <w:szCs w:val="28"/>
        </w:rPr>
        <w:t xml:space="preserve"> 4 Порядка</w:t>
      </w:r>
      <w:r w:rsidR="005250F4">
        <w:rPr>
          <w:rFonts w:ascii="PT Astra Serif" w:hAnsi="PT Astra Serif"/>
          <w:sz w:val="28"/>
          <w:szCs w:val="28"/>
        </w:rPr>
        <w:t xml:space="preserve"> №3</w:t>
      </w:r>
      <w:r w:rsidR="00F51068" w:rsidRPr="00B13803">
        <w:rPr>
          <w:rFonts w:ascii="PT Astra Serif" w:eastAsiaTheme="minorHAnsi" w:hAnsi="PT Astra Serif" w:cs="Arial"/>
          <w:sz w:val="28"/>
          <w:szCs w:val="28"/>
        </w:rPr>
        <w:t>27-ПГ</w:t>
      </w:r>
      <w:r w:rsidR="00F51068">
        <w:rPr>
          <w:rFonts w:ascii="PT Astra Serif" w:eastAsiaTheme="minorHAnsi" w:hAnsi="PT Astra Serif" w:cs="Arial"/>
          <w:sz w:val="28"/>
          <w:szCs w:val="28"/>
        </w:rPr>
        <w:t xml:space="preserve"> </w:t>
      </w:r>
      <w:r w:rsidR="004D0795">
        <w:rPr>
          <w:rFonts w:ascii="PT Astra Serif" w:hAnsi="PT Astra Serif"/>
          <w:sz w:val="28"/>
          <w:szCs w:val="28"/>
        </w:rPr>
        <w:t>на счете 101.24 «Основные средства»</w:t>
      </w:r>
      <w:r w:rsidR="005250F4">
        <w:rPr>
          <w:rFonts w:ascii="PT Astra Serif" w:hAnsi="PT Astra Serif"/>
          <w:sz w:val="28"/>
          <w:szCs w:val="28"/>
        </w:rPr>
        <w:t xml:space="preserve"> учтены основные средства</w:t>
      </w:r>
      <w:r w:rsidR="004D0795">
        <w:rPr>
          <w:rFonts w:ascii="PT Astra Serif" w:hAnsi="PT Astra Serif"/>
          <w:sz w:val="28"/>
          <w:szCs w:val="28"/>
        </w:rPr>
        <w:t xml:space="preserve">, без внесения </w:t>
      </w:r>
      <w:r w:rsidR="0024797A">
        <w:rPr>
          <w:rFonts w:ascii="PT Astra Serif" w:hAnsi="PT Astra Serif"/>
          <w:sz w:val="28"/>
          <w:szCs w:val="28"/>
        </w:rPr>
        <w:t xml:space="preserve">изменений </w:t>
      </w:r>
      <w:r w:rsidR="004D0795">
        <w:rPr>
          <w:rFonts w:ascii="PT Astra Serif" w:hAnsi="PT Astra Serif"/>
          <w:sz w:val="28"/>
          <w:szCs w:val="28"/>
        </w:rPr>
        <w:t>в п</w:t>
      </w:r>
      <w:r w:rsidR="0024797A">
        <w:rPr>
          <w:rFonts w:ascii="PT Astra Serif" w:hAnsi="PT Astra Serif"/>
          <w:sz w:val="28"/>
          <w:szCs w:val="28"/>
        </w:rPr>
        <w:t>еречень особо ценного имущества</w:t>
      </w:r>
      <w:r w:rsidR="004D0795">
        <w:rPr>
          <w:rFonts w:ascii="PT Astra Serif" w:hAnsi="PT Astra Serif"/>
          <w:sz w:val="28"/>
          <w:szCs w:val="28"/>
        </w:rPr>
        <w:t xml:space="preserve"> на сумму 1 614 063,76 руб.</w:t>
      </w:r>
      <w:r w:rsidR="005250F4">
        <w:rPr>
          <w:rFonts w:ascii="PT Astra Serif" w:hAnsi="PT Astra Serif"/>
          <w:sz w:val="28"/>
          <w:szCs w:val="28"/>
        </w:rPr>
        <w:t xml:space="preserve">, в том числе: </w:t>
      </w:r>
      <w:r w:rsidR="004D0795">
        <w:rPr>
          <w:rFonts w:ascii="PT Astra Serif" w:hAnsi="PT Astra Serif"/>
          <w:sz w:val="28"/>
          <w:szCs w:val="28"/>
        </w:rPr>
        <w:t>автом</w:t>
      </w:r>
      <w:r w:rsidR="005250F4">
        <w:rPr>
          <w:rFonts w:ascii="PT Astra Serif" w:hAnsi="PT Astra Serif"/>
          <w:sz w:val="28"/>
          <w:szCs w:val="28"/>
        </w:rPr>
        <w:t>атическая пожарная сигнализация стоимостью</w:t>
      </w:r>
      <w:r w:rsidR="004D0795">
        <w:rPr>
          <w:rFonts w:ascii="PT Astra Serif" w:hAnsi="PT Astra Serif"/>
          <w:sz w:val="28"/>
          <w:szCs w:val="28"/>
        </w:rPr>
        <w:t xml:space="preserve"> </w:t>
      </w:r>
      <w:r w:rsidR="00A9501A">
        <w:rPr>
          <w:rFonts w:ascii="PT Astra Serif" w:hAnsi="PT Astra Serif"/>
          <w:sz w:val="28"/>
          <w:szCs w:val="28"/>
        </w:rPr>
        <w:t>599 100 руб., автоматич</w:t>
      </w:r>
      <w:r w:rsidR="0024797A">
        <w:rPr>
          <w:rFonts w:ascii="PT Astra Serif" w:hAnsi="PT Astra Serif"/>
          <w:sz w:val="28"/>
          <w:szCs w:val="28"/>
        </w:rPr>
        <w:t>еская пожарная сигнализация стоимостью</w:t>
      </w:r>
      <w:r w:rsidR="00162C3E">
        <w:rPr>
          <w:rFonts w:ascii="PT Astra Serif" w:hAnsi="PT Astra Serif"/>
          <w:sz w:val="28"/>
          <w:szCs w:val="28"/>
        </w:rPr>
        <w:t xml:space="preserve">  </w:t>
      </w:r>
      <w:r w:rsidR="00A9501A">
        <w:rPr>
          <w:rFonts w:ascii="PT Astra Serif" w:hAnsi="PT Astra Serif"/>
          <w:sz w:val="28"/>
          <w:szCs w:val="28"/>
        </w:rPr>
        <w:t>386 913,7</w:t>
      </w:r>
      <w:r w:rsidR="005250F4">
        <w:rPr>
          <w:rFonts w:ascii="PT Astra Serif" w:hAnsi="PT Astra Serif"/>
          <w:sz w:val="28"/>
          <w:szCs w:val="28"/>
        </w:rPr>
        <w:t>6 руб., брелок тревожной кнопки стоимостью</w:t>
      </w:r>
      <w:r w:rsidR="00A9501A">
        <w:rPr>
          <w:rFonts w:ascii="PT Astra Serif" w:hAnsi="PT Astra Serif"/>
          <w:sz w:val="28"/>
          <w:szCs w:val="28"/>
        </w:rPr>
        <w:t xml:space="preserve"> 11 842, 61руб., компьютер в сборе </w:t>
      </w:r>
      <w:r w:rsidR="005250F4">
        <w:rPr>
          <w:rFonts w:ascii="PT Astra Serif" w:hAnsi="PT Astra Serif"/>
          <w:sz w:val="28"/>
          <w:szCs w:val="28"/>
        </w:rPr>
        <w:t xml:space="preserve">стоимостью </w:t>
      </w:r>
      <w:r w:rsidR="00A9501A">
        <w:rPr>
          <w:rFonts w:ascii="PT Astra Serif" w:hAnsi="PT Astra Serif"/>
          <w:sz w:val="28"/>
          <w:szCs w:val="28"/>
        </w:rPr>
        <w:t>51 850</w:t>
      </w:r>
      <w:r w:rsidR="005250F4">
        <w:rPr>
          <w:rFonts w:ascii="PT Astra Serif" w:hAnsi="PT Astra Serif"/>
          <w:sz w:val="28"/>
          <w:szCs w:val="28"/>
        </w:rPr>
        <w:t xml:space="preserve"> руб., мультимедийный</w:t>
      </w:r>
      <w:proofErr w:type="gramEnd"/>
      <w:r w:rsidR="005250F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250F4">
        <w:rPr>
          <w:rFonts w:ascii="PT Astra Serif" w:hAnsi="PT Astra Serif"/>
          <w:sz w:val="28"/>
          <w:szCs w:val="28"/>
        </w:rPr>
        <w:t>проектор стоимостью 64 000 руб., облучатели</w:t>
      </w:r>
      <w:r w:rsidR="00A9501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501A">
        <w:rPr>
          <w:rFonts w:ascii="PT Astra Serif" w:hAnsi="PT Astra Serif"/>
          <w:sz w:val="28"/>
          <w:szCs w:val="28"/>
        </w:rPr>
        <w:t>рециркуляр</w:t>
      </w:r>
      <w:r w:rsidR="005250F4">
        <w:rPr>
          <w:rFonts w:ascii="PT Astra Serif" w:hAnsi="PT Astra Serif"/>
          <w:sz w:val="28"/>
          <w:szCs w:val="28"/>
        </w:rPr>
        <w:t>ы</w:t>
      </w:r>
      <w:proofErr w:type="spellEnd"/>
      <w:r w:rsidR="005250F4">
        <w:rPr>
          <w:rFonts w:ascii="PT Astra Serif" w:hAnsi="PT Astra Serif"/>
          <w:sz w:val="28"/>
          <w:szCs w:val="28"/>
        </w:rPr>
        <w:t xml:space="preserve"> в количестве 16 штук</w:t>
      </w:r>
      <w:r w:rsidR="00A9501A">
        <w:rPr>
          <w:rFonts w:ascii="PT Astra Serif" w:hAnsi="PT Astra Serif"/>
          <w:sz w:val="28"/>
          <w:szCs w:val="28"/>
        </w:rPr>
        <w:t xml:space="preserve"> на сумму 176 000 руб., </w:t>
      </w:r>
      <w:proofErr w:type="spellStart"/>
      <w:r w:rsidR="00A9501A">
        <w:rPr>
          <w:rFonts w:ascii="PT Astra Serif" w:hAnsi="PT Astra Serif"/>
          <w:sz w:val="28"/>
          <w:szCs w:val="28"/>
        </w:rPr>
        <w:t>рециркулятор</w:t>
      </w:r>
      <w:proofErr w:type="spellEnd"/>
      <w:r w:rsidR="00A9501A">
        <w:rPr>
          <w:rFonts w:ascii="PT Astra Serif" w:hAnsi="PT Astra Serif"/>
          <w:sz w:val="28"/>
          <w:szCs w:val="28"/>
        </w:rPr>
        <w:t xml:space="preserve"> бактерицидный передвижной</w:t>
      </w:r>
      <w:r w:rsidR="005250F4">
        <w:rPr>
          <w:rFonts w:ascii="PT Astra Serif" w:hAnsi="PT Astra Serif"/>
          <w:sz w:val="28"/>
          <w:szCs w:val="28"/>
        </w:rPr>
        <w:t xml:space="preserve"> в количестве 8 штук</w:t>
      </w:r>
      <w:r w:rsidR="00A9501A">
        <w:rPr>
          <w:rFonts w:ascii="PT Astra Serif" w:hAnsi="PT Astra Serif"/>
          <w:sz w:val="28"/>
          <w:szCs w:val="28"/>
        </w:rPr>
        <w:t xml:space="preserve"> на сумму </w:t>
      </w:r>
      <w:r w:rsidR="0024797A">
        <w:rPr>
          <w:rFonts w:ascii="PT Astra Serif" w:hAnsi="PT Astra Serif"/>
          <w:sz w:val="28"/>
          <w:szCs w:val="28"/>
        </w:rPr>
        <w:t xml:space="preserve">           </w:t>
      </w:r>
      <w:r w:rsidR="00A9501A">
        <w:rPr>
          <w:rFonts w:ascii="PT Astra Serif" w:hAnsi="PT Astra Serif"/>
          <w:sz w:val="28"/>
          <w:szCs w:val="28"/>
        </w:rPr>
        <w:t>145 600 руб.,</w:t>
      </w:r>
      <w:r w:rsidR="00A9501A" w:rsidRPr="00A9501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501A">
        <w:rPr>
          <w:rFonts w:ascii="PT Astra Serif" w:hAnsi="PT Astra Serif"/>
          <w:sz w:val="28"/>
          <w:szCs w:val="28"/>
        </w:rPr>
        <w:t>рециркулятор</w:t>
      </w:r>
      <w:proofErr w:type="spellEnd"/>
      <w:r w:rsidR="00A9501A">
        <w:rPr>
          <w:rFonts w:ascii="PT Astra Serif" w:hAnsi="PT Astra Serif"/>
          <w:sz w:val="28"/>
          <w:szCs w:val="28"/>
        </w:rPr>
        <w:t xml:space="preserve"> бактерицидный настенный </w:t>
      </w:r>
      <w:r w:rsidR="005250F4">
        <w:rPr>
          <w:rFonts w:ascii="PT Astra Serif" w:hAnsi="PT Astra Serif"/>
          <w:sz w:val="28"/>
          <w:szCs w:val="28"/>
        </w:rPr>
        <w:t>в количестве 6штук</w:t>
      </w:r>
      <w:r w:rsidR="00A9501A">
        <w:rPr>
          <w:rFonts w:ascii="PT Astra Serif" w:hAnsi="PT Astra Serif"/>
          <w:sz w:val="28"/>
          <w:szCs w:val="28"/>
        </w:rPr>
        <w:t xml:space="preserve"> на  сумму 66 000 руб</w:t>
      </w:r>
      <w:r w:rsidR="005250F4">
        <w:rPr>
          <w:rFonts w:ascii="PT Astra Serif" w:hAnsi="PT Astra Serif"/>
          <w:sz w:val="28"/>
          <w:szCs w:val="28"/>
        </w:rPr>
        <w:t>., система видео наблюдения стоимостью</w:t>
      </w:r>
      <w:r w:rsidR="00A9501A">
        <w:rPr>
          <w:rFonts w:ascii="PT Astra Serif" w:hAnsi="PT Astra Serif"/>
          <w:sz w:val="28"/>
          <w:szCs w:val="28"/>
        </w:rPr>
        <w:t xml:space="preserve"> 52 957,39 руб.</w:t>
      </w:r>
      <w:r w:rsidR="005250F4">
        <w:rPr>
          <w:rFonts w:ascii="PT Astra Serif" w:hAnsi="PT Astra Serif"/>
          <w:sz w:val="28"/>
          <w:szCs w:val="28"/>
        </w:rPr>
        <w:t xml:space="preserve">, пожарная сигнализация Юпитер стоимостью </w:t>
      </w:r>
      <w:r w:rsidR="00A9501A">
        <w:rPr>
          <w:rFonts w:ascii="PT Astra Serif" w:hAnsi="PT Astra Serif"/>
          <w:sz w:val="28"/>
          <w:szCs w:val="28"/>
        </w:rPr>
        <w:t xml:space="preserve">15 000 </w:t>
      </w:r>
      <w:r w:rsidR="005250F4">
        <w:rPr>
          <w:rFonts w:ascii="PT Astra Serif" w:hAnsi="PT Astra Serif"/>
          <w:sz w:val="28"/>
          <w:szCs w:val="28"/>
        </w:rPr>
        <w:t xml:space="preserve">руб., шкаф холодильный </w:t>
      </w:r>
      <w:proofErr w:type="spellStart"/>
      <w:r w:rsidR="005250F4">
        <w:rPr>
          <w:rFonts w:ascii="PT Astra Serif" w:hAnsi="PT Astra Serif"/>
          <w:sz w:val="28"/>
          <w:szCs w:val="28"/>
        </w:rPr>
        <w:t>Полярис</w:t>
      </w:r>
      <w:proofErr w:type="spellEnd"/>
      <w:r w:rsidR="005250F4">
        <w:rPr>
          <w:rFonts w:ascii="PT Astra Serif" w:hAnsi="PT Astra Serif"/>
          <w:sz w:val="28"/>
          <w:szCs w:val="28"/>
        </w:rPr>
        <w:t xml:space="preserve"> стоимостью</w:t>
      </w:r>
      <w:r w:rsidR="00A9501A">
        <w:rPr>
          <w:rFonts w:ascii="PT Astra Serif" w:hAnsi="PT Astra Serif"/>
          <w:sz w:val="28"/>
          <w:szCs w:val="28"/>
        </w:rPr>
        <w:t xml:space="preserve"> </w:t>
      </w:r>
      <w:r w:rsidR="0024797A">
        <w:rPr>
          <w:rFonts w:ascii="PT Astra Serif" w:hAnsi="PT Astra Serif"/>
          <w:sz w:val="28"/>
          <w:szCs w:val="28"/>
        </w:rPr>
        <w:t xml:space="preserve"> </w:t>
      </w:r>
      <w:r w:rsidR="005250F4">
        <w:rPr>
          <w:rFonts w:ascii="PT Astra Serif" w:hAnsi="PT Astra Serif"/>
          <w:sz w:val="28"/>
          <w:szCs w:val="28"/>
        </w:rPr>
        <w:t>48 800 руб.</w:t>
      </w:r>
      <w:proofErr w:type="gramEnd"/>
    </w:p>
    <w:p w:rsidR="009A6907" w:rsidRPr="009A6907" w:rsidRDefault="005250F4" w:rsidP="009A6907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</w:r>
      <w:r w:rsidR="001F531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F604A">
        <w:rPr>
          <w:rFonts w:ascii="PT Astra Serif" w:eastAsiaTheme="minorHAnsi" w:hAnsi="PT Astra Serif"/>
          <w:sz w:val="28"/>
          <w:szCs w:val="28"/>
          <w:lang w:eastAsia="en-US"/>
        </w:rPr>
        <w:t xml:space="preserve">В нарушение пунктов 37,53 </w:t>
      </w:r>
      <w:r w:rsidR="009A6907" w:rsidRPr="009A6907">
        <w:rPr>
          <w:rFonts w:ascii="PT Astra Serif" w:eastAsiaTheme="minorHAnsi" w:hAnsi="PT Astra Serif"/>
          <w:sz w:val="28"/>
          <w:szCs w:val="28"/>
          <w:lang w:eastAsia="en-US"/>
        </w:rPr>
        <w:t>Приказ</w:t>
      </w:r>
      <w:r w:rsidR="009A6907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A6907" w:rsidRPr="009A6907">
        <w:rPr>
          <w:rFonts w:ascii="PT Astra Serif" w:eastAsiaTheme="minorHAnsi" w:hAnsi="PT Astra Serif"/>
          <w:sz w:val="28"/>
          <w:szCs w:val="28"/>
          <w:lang w:eastAsia="en-US"/>
        </w:rPr>
        <w:t xml:space="preserve"> Минфина России от 01.12.2010 N 157н</w:t>
      </w:r>
    </w:p>
    <w:p w:rsidR="00E7250D" w:rsidRPr="0089756C" w:rsidRDefault="009A6907" w:rsidP="009A690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9A6907">
        <w:rPr>
          <w:rFonts w:ascii="PT Astra Serif" w:eastAsiaTheme="minorHAnsi" w:hAnsi="PT Astra Serif"/>
          <w:sz w:val="28"/>
          <w:szCs w:val="28"/>
          <w:lang w:eastAsia="en-US"/>
        </w:rPr>
        <w:t>(ред. от 27.04.2023)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Pr="009A6907">
        <w:rPr>
          <w:rFonts w:ascii="PT Astra Serif" w:eastAsiaTheme="minorHAnsi" w:hAnsi="PT Astra Serif"/>
          <w:sz w:val="28"/>
          <w:szCs w:val="28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и Инструкции по его применению» (далее – Приказ Минфина России № 157н) </w:t>
      </w:r>
      <w:r w:rsidR="005F604A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5F604A" w:rsidRPr="00B13803">
        <w:rPr>
          <w:rFonts w:ascii="PT Astra Serif" w:eastAsiaTheme="minorHAnsi" w:hAnsi="PT Astra Serif"/>
          <w:sz w:val="28"/>
          <w:szCs w:val="28"/>
          <w:lang w:eastAsia="en-US"/>
        </w:rPr>
        <w:t xml:space="preserve">еверно </w:t>
      </w:r>
      <w:r w:rsidR="005F604A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применен  аналитический код синтетического учета </w:t>
      </w:r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F604A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для основных средств на </w:t>
      </w:r>
      <w:r w:rsidR="005F604A" w:rsidRP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сумму </w:t>
      </w:r>
      <w:r w:rsidR="006B24D7" w:rsidRPr="006B24D7">
        <w:rPr>
          <w:rFonts w:ascii="PT Astra Serif" w:eastAsiaTheme="minorHAnsi" w:hAnsi="PT Astra Serif"/>
          <w:sz w:val="28"/>
          <w:szCs w:val="28"/>
          <w:lang w:eastAsia="en-US"/>
        </w:rPr>
        <w:t>10 633</w:t>
      </w:r>
      <w:r w:rsidR="005F604A" w:rsidRP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 руб</w:t>
      </w:r>
      <w:r w:rsidR="00AC27C0" w:rsidRPr="006B24D7">
        <w:rPr>
          <w:rFonts w:ascii="PT Astra Serif" w:eastAsiaTheme="minorHAnsi" w:hAnsi="PT Astra Serif"/>
          <w:sz w:val="28"/>
          <w:szCs w:val="28"/>
          <w:lang w:eastAsia="en-US"/>
        </w:rPr>
        <w:t>., а именно</w:t>
      </w:r>
      <w:r w:rsidR="005F604A" w:rsidRPr="006B24D7">
        <w:rPr>
          <w:rFonts w:ascii="PT Astra Serif" w:eastAsiaTheme="minorHAnsi" w:hAnsi="PT Astra Serif"/>
          <w:sz w:val="28"/>
          <w:szCs w:val="28"/>
          <w:lang w:eastAsia="en-US"/>
        </w:rPr>
        <w:t>:</w:t>
      </w:r>
      <w:r w:rsidR="006B24D7" w:rsidRP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 сетевой фильтр </w:t>
      </w:r>
      <w:proofErr w:type="spellStart"/>
      <w:r w:rsidR="006B24D7" w:rsidRPr="006B24D7">
        <w:rPr>
          <w:rFonts w:ascii="PT Astra Serif" w:eastAsiaTheme="minorHAnsi" w:hAnsi="PT Astra Serif"/>
          <w:sz w:val="28"/>
          <w:szCs w:val="28"/>
          <w:lang w:val="en-US" w:eastAsia="en-US"/>
        </w:rPr>
        <w:t>Buro</w:t>
      </w:r>
      <w:proofErr w:type="spellEnd"/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 1</w:t>
      </w:r>
      <w:proofErr w:type="gramEnd"/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B24173">
        <w:rPr>
          <w:rFonts w:ascii="PT Astra Serif" w:eastAsiaTheme="minorHAnsi" w:hAnsi="PT Astra Serif"/>
          <w:sz w:val="28"/>
          <w:szCs w:val="28"/>
          <w:lang w:eastAsia="en-US"/>
        </w:rPr>
        <w:t>штука стоимостью</w:t>
      </w:r>
      <w:r w:rsidR="001D0453">
        <w:rPr>
          <w:rFonts w:ascii="PT Astra Serif" w:eastAsiaTheme="minorHAnsi" w:hAnsi="PT Astra Serif"/>
          <w:sz w:val="28"/>
          <w:szCs w:val="28"/>
          <w:lang w:eastAsia="en-US"/>
        </w:rPr>
        <w:t xml:space="preserve"> 1800</w:t>
      </w:r>
      <w:r w:rsidR="0024797A">
        <w:rPr>
          <w:rFonts w:ascii="PT Astra Serif" w:eastAsiaTheme="minorHAnsi" w:hAnsi="PT Astra Serif"/>
          <w:sz w:val="28"/>
          <w:szCs w:val="28"/>
          <w:lang w:eastAsia="en-US"/>
        </w:rPr>
        <w:t xml:space="preserve"> руб.</w:t>
      </w:r>
      <w:r w:rsidR="006B24D7" w:rsidRP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B24D7">
        <w:rPr>
          <w:rFonts w:ascii="PT Astra Serif" w:eastAsiaTheme="minorHAnsi" w:hAnsi="PT Astra Serif"/>
          <w:sz w:val="28"/>
          <w:szCs w:val="28"/>
          <w:lang w:eastAsia="en-US"/>
        </w:rPr>
        <w:t>учитывается на счете 105.33 «</w:t>
      </w:r>
      <w:r w:rsidR="006B24D7" w:rsidRPr="006B24D7">
        <w:rPr>
          <w:rFonts w:ascii="PT Astra Serif" w:hAnsi="PT Astra Serif" w:cs="Arial"/>
          <w:sz w:val="28"/>
          <w:szCs w:val="28"/>
          <w:shd w:val="clear" w:color="auto" w:fill="FFFFFF"/>
        </w:rPr>
        <w:t>Горюче-смазочные материалы</w:t>
      </w:r>
      <w:r w:rsidR="006B24D7">
        <w:rPr>
          <w:rFonts w:ascii="Arial" w:hAnsi="Arial" w:cs="Arial"/>
          <w:color w:val="333333"/>
          <w:shd w:val="clear" w:color="auto" w:fill="FFFFFF"/>
        </w:rPr>
        <w:t xml:space="preserve">», </w:t>
      </w:r>
      <w:r w:rsidR="006B24D7" w:rsidRPr="006B24D7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а не</w:t>
      </w:r>
      <w:r w:rsidR="006B24D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на </w:t>
      </w:r>
      <w:proofErr w:type="spellStart"/>
      <w:r w:rsidR="00B24173">
        <w:rPr>
          <w:rFonts w:ascii="PT Astra Serif" w:eastAsiaTheme="minorHAnsi" w:hAnsi="PT Astra Serif"/>
          <w:sz w:val="28"/>
          <w:szCs w:val="28"/>
          <w:lang w:eastAsia="en-US"/>
        </w:rPr>
        <w:t>забалансовом</w:t>
      </w:r>
      <w:proofErr w:type="spellEnd"/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счете </w:t>
      </w:r>
      <w:r w:rsidR="0089756C">
        <w:rPr>
          <w:rFonts w:ascii="PT Astra Serif" w:eastAsiaTheme="minorHAnsi" w:hAnsi="PT Astra Serif"/>
          <w:sz w:val="28"/>
          <w:szCs w:val="28"/>
          <w:lang w:eastAsia="en-US"/>
        </w:rPr>
        <w:t>21</w:t>
      </w:r>
      <w:r w:rsidR="005A7374">
        <w:rPr>
          <w:rFonts w:ascii="PT Astra Serif" w:eastAsiaTheme="minorHAnsi" w:hAnsi="PT Astra Serif"/>
          <w:sz w:val="28"/>
          <w:szCs w:val="28"/>
          <w:lang w:eastAsia="en-US"/>
        </w:rPr>
        <w:t>.34</w:t>
      </w:r>
      <w:r w:rsidR="006B24D7" w:rsidRP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A7374">
        <w:rPr>
          <w:rFonts w:ascii="PT Astra Serif" w:eastAsiaTheme="minorHAnsi" w:hAnsi="PT Astra Serif"/>
          <w:sz w:val="28"/>
          <w:szCs w:val="28"/>
          <w:lang w:eastAsia="en-US"/>
        </w:rPr>
        <w:t>«Машины и оборудование»,</w:t>
      </w:r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 шторы</w:t>
      </w:r>
      <w:r w:rsidR="006B24D7" w:rsidRP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в количестве 8 штук на сумму         </w:t>
      </w:r>
      <w:r w:rsidR="006B24D7" w:rsidRPr="006B24D7">
        <w:rPr>
          <w:rFonts w:ascii="PT Astra Serif" w:eastAsiaTheme="minorHAnsi" w:hAnsi="PT Astra Serif"/>
          <w:sz w:val="28"/>
          <w:szCs w:val="28"/>
          <w:lang w:eastAsia="en-US"/>
        </w:rPr>
        <w:t>3 32</w:t>
      </w:r>
      <w:r w:rsidR="001D0453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 руб., штора тюлевая </w:t>
      </w:r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в количестве </w:t>
      </w:r>
      <w:r w:rsidR="006B24D7">
        <w:rPr>
          <w:rFonts w:ascii="PT Astra Serif" w:eastAsiaTheme="minorHAnsi" w:hAnsi="PT Astra Serif"/>
          <w:sz w:val="28"/>
          <w:szCs w:val="28"/>
          <w:lang w:eastAsia="en-US"/>
        </w:rPr>
        <w:t>11</w:t>
      </w:r>
      <w:r w:rsidR="005A737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24173">
        <w:rPr>
          <w:rFonts w:ascii="PT Astra Serif" w:eastAsiaTheme="minorHAnsi" w:hAnsi="PT Astra Serif"/>
          <w:sz w:val="28"/>
          <w:szCs w:val="28"/>
          <w:lang w:eastAsia="en-US"/>
        </w:rPr>
        <w:t>штук на сумму</w:t>
      </w:r>
      <w:r w:rsidR="001D0453">
        <w:rPr>
          <w:rFonts w:ascii="PT Astra Serif" w:eastAsiaTheme="minorHAnsi" w:hAnsi="PT Astra Serif"/>
          <w:sz w:val="28"/>
          <w:szCs w:val="28"/>
          <w:lang w:eastAsia="en-US"/>
        </w:rPr>
        <w:t xml:space="preserve"> 5 513</w:t>
      </w:r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 руб.</w:t>
      </w:r>
      <w:r w:rsidR="005A7374">
        <w:rPr>
          <w:rFonts w:ascii="PT Astra Serif" w:eastAsiaTheme="minorHAnsi" w:hAnsi="PT Astra Serif"/>
          <w:sz w:val="28"/>
          <w:szCs w:val="28"/>
          <w:lang w:eastAsia="en-US"/>
        </w:rPr>
        <w:t xml:space="preserve"> учитываются</w:t>
      </w:r>
      <w:r w:rsidR="0089756C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5A7374">
        <w:rPr>
          <w:rFonts w:ascii="PT Astra Serif" w:eastAsiaTheme="minorHAnsi" w:hAnsi="PT Astra Serif"/>
          <w:sz w:val="28"/>
          <w:szCs w:val="28"/>
          <w:lang w:eastAsia="en-US"/>
        </w:rPr>
        <w:t xml:space="preserve"> на счете 105.35 «Мягкий инвентарь», </w:t>
      </w:r>
      <w:r w:rsidR="0089756C">
        <w:rPr>
          <w:rFonts w:ascii="PT Astra Serif" w:eastAsiaTheme="minorHAnsi" w:hAnsi="PT Astra Serif"/>
          <w:sz w:val="28"/>
          <w:szCs w:val="28"/>
          <w:lang w:eastAsia="en-US"/>
        </w:rPr>
        <w:t xml:space="preserve">а не на </w:t>
      </w:r>
      <w:r w:rsidR="00B24173">
        <w:rPr>
          <w:rFonts w:ascii="PT Astra Serif" w:eastAsiaTheme="minorHAnsi" w:hAnsi="PT Astra Serif"/>
          <w:sz w:val="28"/>
          <w:szCs w:val="28"/>
          <w:lang w:eastAsia="en-US"/>
        </w:rPr>
        <w:t>за</w:t>
      </w:r>
      <w:r w:rsidR="002A03D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24173">
        <w:rPr>
          <w:rFonts w:ascii="PT Astra Serif" w:eastAsiaTheme="minorHAnsi" w:hAnsi="PT Astra Serif"/>
          <w:sz w:val="28"/>
          <w:szCs w:val="28"/>
          <w:lang w:eastAsia="en-US"/>
        </w:rPr>
        <w:t xml:space="preserve">балансовом </w:t>
      </w:r>
      <w:r w:rsidR="0089756C">
        <w:rPr>
          <w:rFonts w:ascii="PT Astra Serif" w:eastAsiaTheme="minorHAnsi" w:hAnsi="PT Astra Serif"/>
          <w:sz w:val="28"/>
          <w:szCs w:val="28"/>
          <w:lang w:eastAsia="en-US"/>
        </w:rPr>
        <w:t xml:space="preserve">счете 21.38 </w:t>
      </w:r>
      <w:r w:rsidR="00897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</w:t>
      </w:r>
      <w:r w:rsidR="0089756C" w:rsidRPr="00897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Основные средства в эксплуатации - иное движимое имущество</w:t>
      </w:r>
      <w:proofErr w:type="gramEnd"/>
      <w:r w:rsidR="0089756C" w:rsidRPr="00897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(прочие основные средства)</w:t>
      </w:r>
      <w:r w:rsidR="0089756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</w:t>
      </w:r>
      <w:r w:rsidR="00B2417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3F7AFE" w:rsidRPr="003F7AFE" w:rsidRDefault="0008298D" w:rsidP="003F7A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1130AF" w:rsidRPr="00F00DAD">
        <w:rPr>
          <w:rFonts w:ascii="PT Astra Serif" w:hAnsi="PT Astra Serif"/>
          <w:sz w:val="28"/>
          <w:szCs w:val="28"/>
        </w:rPr>
        <w:t>В нарушени</w:t>
      </w:r>
      <w:r w:rsidR="0007558A">
        <w:rPr>
          <w:rFonts w:ascii="PT Astra Serif" w:hAnsi="PT Astra Serif"/>
          <w:sz w:val="28"/>
          <w:szCs w:val="28"/>
        </w:rPr>
        <w:t xml:space="preserve">е статьи </w:t>
      </w:r>
      <w:r w:rsidR="001130AF" w:rsidRPr="00F00DAD">
        <w:rPr>
          <w:rFonts w:ascii="PT Astra Serif" w:hAnsi="PT Astra Serif"/>
          <w:sz w:val="28"/>
          <w:szCs w:val="28"/>
        </w:rPr>
        <w:t xml:space="preserve">10 </w:t>
      </w:r>
      <w:r w:rsidR="001130AF" w:rsidRPr="00F00DAD">
        <w:rPr>
          <w:rFonts w:ascii="PT Astra Serif" w:hAnsi="PT Astra Serif"/>
        </w:rPr>
        <w:t xml:space="preserve"> </w:t>
      </w:r>
      <w:r w:rsidR="001130AF" w:rsidRPr="00F00DAD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Федерального закона от 06.12.201</w:t>
      </w:r>
      <w:r w:rsidR="001130A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 N 402-ФЗ (ред. от 30.12.2021) «О бухгалтерском учете» </w:t>
      </w:r>
      <w:r w:rsidR="001130AF" w:rsidRPr="00F00DAD">
        <w:rPr>
          <w:rFonts w:ascii="PT Astra Serif" w:eastAsiaTheme="minorHAnsi" w:hAnsi="PT Astra Serif" w:cs="PT Astra Serif"/>
          <w:sz w:val="28"/>
          <w:szCs w:val="28"/>
          <w:lang w:eastAsia="en-US"/>
        </w:rPr>
        <w:t>(с изм. и доп., вступ. в силу с 01.01.2022)</w:t>
      </w:r>
      <w:r w:rsidR="003F7A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ФЗ № 402-ФЗ)</w:t>
      </w:r>
      <w:r w:rsidR="001130AF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1130AF">
        <w:rPr>
          <w:rFonts w:ascii="PT Astra Serif" w:hAnsi="PT Astra Serif"/>
          <w:sz w:val="28"/>
          <w:szCs w:val="28"/>
        </w:rPr>
        <w:t xml:space="preserve"> пунктов 16 и 20</w:t>
      </w:r>
      <w:r w:rsidR="001130AF" w:rsidRPr="00984274">
        <w:rPr>
          <w:rFonts w:ascii="PT Astra Serif" w:hAnsi="PT Astra Serif"/>
          <w:sz w:val="28"/>
          <w:szCs w:val="28"/>
        </w:rPr>
        <w:t xml:space="preserve"> </w:t>
      </w:r>
      <w:r w:rsidR="003F7AFE" w:rsidRPr="003F7AFE">
        <w:rPr>
          <w:rFonts w:ascii="PT Astra Serif" w:hAnsi="PT Astra Serif"/>
          <w:sz w:val="28"/>
          <w:szCs w:val="28"/>
        </w:rPr>
        <w:t>Приказ</w:t>
      </w:r>
      <w:r w:rsidR="003F7AFE">
        <w:rPr>
          <w:rFonts w:ascii="PT Astra Serif" w:hAnsi="PT Astra Serif"/>
          <w:sz w:val="28"/>
          <w:szCs w:val="28"/>
        </w:rPr>
        <w:t>а</w:t>
      </w:r>
      <w:r w:rsidR="003F7AFE" w:rsidRPr="003F7AFE">
        <w:rPr>
          <w:rFonts w:ascii="PT Astra Serif" w:hAnsi="PT Astra Serif"/>
          <w:sz w:val="28"/>
          <w:szCs w:val="28"/>
        </w:rPr>
        <w:t xml:space="preserve"> Минфина России от 31.12.2016 N256н</w:t>
      </w:r>
      <w:r w:rsidR="003F7AFE">
        <w:rPr>
          <w:rFonts w:ascii="PT Astra Serif" w:hAnsi="PT Astra Serif"/>
          <w:sz w:val="28"/>
          <w:szCs w:val="28"/>
        </w:rPr>
        <w:t xml:space="preserve"> </w:t>
      </w:r>
      <w:r w:rsidR="003F7AFE" w:rsidRPr="003F7AFE">
        <w:rPr>
          <w:rFonts w:ascii="PT Astra Serif" w:hAnsi="PT Astra Serif"/>
          <w:sz w:val="28"/>
          <w:szCs w:val="28"/>
        </w:rPr>
        <w:t xml:space="preserve">(ред. </w:t>
      </w:r>
      <w:proofErr w:type="gramStart"/>
      <w:r w:rsidR="003F7AFE" w:rsidRPr="003F7AFE">
        <w:rPr>
          <w:rFonts w:ascii="PT Astra Serif" w:hAnsi="PT Astra Serif"/>
          <w:sz w:val="28"/>
          <w:szCs w:val="28"/>
        </w:rPr>
        <w:t>от</w:t>
      </w:r>
      <w:proofErr w:type="gramEnd"/>
      <w:r w:rsidR="003F7AFE" w:rsidRPr="003F7AFE">
        <w:rPr>
          <w:rFonts w:ascii="PT Astra Serif" w:hAnsi="PT Astra Serif"/>
          <w:sz w:val="28"/>
          <w:szCs w:val="28"/>
        </w:rPr>
        <w:t xml:space="preserve"> 13.09.2023)</w:t>
      </w:r>
    </w:p>
    <w:p w:rsidR="00CC19C9" w:rsidRDefault="003F7AFE" w:rsidP="003F7A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3F7AFE">
        <w:rPr>
          <w:rFonts w:ascii="PT Astra Serif" w:hAnsi="PT Astra Serif"/>
          <w:sz w:val="28"/>
          <w:szCs w:val="28"/>
        </w:rPr>
        <w:t>Об утверждении федерального стандарта бухгалтерского учета для органи</w:t>
      </w:r>
      <w:r>
        <w:rPr>
          <w:rFonts w:ascii="PT Astra Serif" w:hAnsi="PT Astra Serif"/>
          <w:sz w:val="28"/>
          <w:szCs w:val="28"/>
        </w:rPr>
        <w:t>заций государственного сектора «</w:t>
      </w:r>
      <w:r w:rsidRPr="003F7AFE">
        <w:rPr>
          <w:rFonts w:ascii="PT Astra Serif" w:hAnsi="PT Astra Serif"/>
          <w:sz w:val="28"/>
          <w:szCs w:val="28"/>
        </w:rPr>
        <w:t>Концептуальные основы бухгалтерского учета и отчетности орган</w:t>
      </w:r>
      <w:r>
        <w:rPr>
          <w:rFonts w:ascii="PT Astra Serif" w:hAnsi="PT Astra Serif"/>
          <w:sz w:val="28"/>
          <w:szCs w:val="28"/>
        </w:rPr>
        <w:t xml:space="preserve">изаций государственного сектора» (далее - </w:t>
      </w:r>
      <w:r w:rsidRPr="003F7A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Федеральный Стандарт</w:t>
      </w:r>
      <w:r w:rsidR="001130AF">
        <w:rPr>
          <w:rFonts w:ascii="PT Astra Serif" w:hAnsi="PT Astra Serif"/>
          <w:sz w:val="28"/>
          <w:szCs w:val="28"/>
        </w:rPr>
        <w:t xml:space="preserve"> </w:t>
      </w:r>
      <w:r w:rsidR="001130AF" w:rsidRPr="00984274">
        <w:rPr>
          <w:rFonts w:ascii="PT Astra Serif" w:hAnsi="PT Astra Serif"/>
          <w:sz w:val="28"/>
          <w:szCs w:val="28"/>
        </w:rPr>
        <w:t xml:space="preserve"> </w:t>
      </w:r>
      <w:r w:rsidR="001130AF">
        <w:rPr>
          <w:rFonts w:ascii="PT Astra Serif" w:hAnsi="PT Astra Serif"/>
          <w:sz w:val="28"/>
          <w:szCs w:val="28"/>
        </w:rPr>
        <w:t>№</w:t>
      </w:r>
      <w:r w:rsidR="001130AF" w:rsidRPr="00984274">
        <w:rPr>
          <w:rFonts w:ascii="PT Astra Serif" w:hAnsi="PT Astra Serif"/>
          <w:sz w:val="28"/>
          <w:szCs w:val="28"/>
        </w:rPr>
        <w:t>256н</w:t>
      </w:r>
      <w:r>
        <w:rPr>
          <w:rFonts w:ascii="PT Astra Serif" w:hAnsi="PT Astra Serif"/>
          <w:sz w:val="28"/>
          <w:szCs w:val="28"/>
        </w:rPr>
        <w:t>)</w:t>
      </w:r>
      <w:r w:rsidR="001130AF" w:rsidRPr="00984274">
        <w:rPr>
          <w:rFonts w:ascii="PT Astra Serif" w:hAnsi="PT Astra Serif"/>
          <w:sz w:val="28"/>
          <w:szCs w:val="28"/>
        </w:rPr>
        <w:t xml:space="preserve"> учреждением в бухгалтерском учете отражаются факты хозяйственной жизни </w:t>
      </w:r>
      <w:r w:rsidR="001130AF">
        <w:rPr>
          <w:rFonts w:ascii="PT Astra Serif" w:hAnsi="PT Astra Serif"/>
          <w:sz w:val="28"/>
          <w:szCs w:val="28"/>
        </w:rPr>
        <w:t>не в том отчетном пе</w:t>
      </w:r>
      <w:r w:rsidR="00CC19C9">
        <w:rPr>
          <w:rFonts w:ascii="PT Astra Serif" w:hAnsi="PT Astra Serif"/>
          <w:sz w:val="28"/>
          <w:szCs w:val="28"/>
        </w:rPr>
        <w:t>риоде, в котором они  произошли:</w:t>
      </w:r>
      <w:r w:rsidR="001130AF">
        <w:rPr>
          <w:rFonts w:ascii="PT Astra Serif" w:hAnsi="PT Astra Serif"/>
          <w:sz w:val="28"/>
          <w:szCs w:val="28"/>
        </w:rPr>
        <w:t xml:space="preserve"> Израсходованный </w:t>
      </w:r>
      <w:r w:rsidR="001130AF" w:rsidRPr="00F00DAD">
        <w:rPr>
          <w:rFonts w:ascii="PT Astra Serif" w:hAnsi="PT Astra Serif"/>
          <w:sz w:val="28"/>
          <w:szCs w:val="28"/>
        </w:rPr>
        <w:t xml:space="preserve">бензин </w:t>
      </w:r>
      <w:r w:rsidR="00B24173">
        <w:rPr>
          <w:rFonts w:ascii="PT Astra Serif" w:hAnsi="PT Astra Serif"/>
          <w:sz w:val="28"/>
          <w:szCs w:val="28"/>
        </w:rPr>
        <w:t xml:space="preserve">по путевым листам за период с мая по июль 2022года в количестве 1726,94 литра </w:t>
      </w:r>
      <w:r w:rsidR="00436E97">
        <w:rPr>
          <w:rFonts w:ascii="PT Astra Serif" w:hAnsi="PT Astra Serif"/>
          <w:sz w:val="28"/>
          <w:szCs w:val="28"/>
        </w:rPr>
        <w:t xml:space="preserve">списан </w:t>
      </w:r>
      <w:r w:rsidR="00B24173">
        <w:rPr>
          <w:rFonts w:ascii="PT Astra Serif" w:hAnsi="PT Astra Serif"/>
          <w:sz w:val="28"/>
          <w:szCs w:val="28"/>
        </w:rPr>
        <w:t xml:space="preserve">по бухгалтерскому учету </w:t>
      </w:r>
      <w:r w:rsidR="00436E97">
        <w:rPr>
          <w:rFonts w:ascii="PT Astra Serif" w:hAnsi="PT Astra Serif"/>
          <w:sz w:val="28"/>
          <w:szCs w:val="28"/>
        </w:rPr>
        <w:t>в августе 2022года</w:t>
      </w:r>
      <w:r w:rsidR="00B24173">
        <w:rPr>
          <w:rFonts w:ascii="PT Astra Serif" w:hAnsi="PT Astra Serif"/>
          <w:sz w:val="28"/>
          <w:szCs w:val="28"/>
        </w:rPr>
        <w:t>. И</w:t>
      </w:r>
      <w:r w:rsidR="00436E97">
        <w:rPr>
          <w:rFonts w:ascii="PT Astra Serif" w:hAnsi="PT Astra Serif"/>
          <w:sz w:val="28"/>
          <w:szCs w:val="28"/>
        </w:rPr>
        <w:t xml:space="preserve">зрасходованный </w:t>
      </w:r>
      <w:r w:rsidR="00436E97" w:rsidRPr="002B2F27">
        <w:rPr>
          <w:rFonts w:ascii="PT Astra Serif" w:hAnsi="PT Astra Serif"/>
          <w:sz w:val="28"/>
          <w:szCs w:val="28"/>
        </w:rPr>
        <w:t xml:space="preserve">бензин </w:t>
      </w:r>
      <w:r w:rsidR="00B24173">
        <w:rPr>
          <w:rFonts w:ascii="PT Astra Serif" w:hAnsi="PT Astra Serif"/>
          <w:sz w:val="28"/>
          <w:szCs w:val="28"/>
        </w:rPr>
        <w:t>по путевым листам в июне  2023года  в количестве 377,62 литра</w:t>
      </w:r>
      <w:r w:rsidR="00436E97" w:rsidRPr="002B2F27">
        <w:rPr>
          <w:rFonts w:ascii="PT Astra Serif" w:hAnsi="PT Astra Serif"/>
          <w:sz w:val="28"/>
          <w:szCs w:val="28"/>
        </w:rPr>
        <w:t xml:space="preserve"> списан </w:t>
      </w:r>
      <w:r w:rsidR="00B24173">
        <w:rPr>
          <w:rFonts w:ascii="PT Astra Serif" w:hAnsi="PT Astra Serif"/>
          <w:sz w:val="28"/>
          <w:szCs w:val="28"/>
        </w:rPr>
        <w:t>по бухгалтерскому учету в августе</w:t>
      </w:r>
      <w:r w:rsidR="00436E97" w:rsidRPr="002B2F27">
        <w:rPr>
          <w:rFonts w:ascii="PT Astra Serif" w:hAnsi="PT Astra Serif"/>
          <w:sz w:val="28"/>
          <w:szCs w:val="28"/>
        </w:rPr>
        <w:t xml:space="preserve"> </w:t>
      </w:r>
      <w:r w:rsidR="00B24173">
        <w:rPr>
          <w:rFonts w:ascii="PT Astra Serif" w:hAnsi="PT Astra Serif"/>
          <w:sz w:val="28"/>
          <w:szCs w:val="28"/>
        </w:rPr>
        <w:t>(</w:t>
      </w:r>
      <w:r w:rsidR="00436E97" w:rsidRPr="002B2F27">
        <w:rPr>
          <w:rFonts w:ascii="PT Astra Serif" w:hAnsi="PT Astra Serif"/>
          <w:sz w:val="28"/>
          <w:szCs w:val="28"/>
        </w:rPr>
        <w:t>Акт</w:t>
      </w:r>
      <w:r w:rsidR="002E034E">
        <w:rPr>
          <w:rFonts w:ascii="PT Astra Serif" w:hAnsi="PT Astra Serif"/>
          <w:sz w:val="28"/>
          <w:szCs w:val="28"/>
        </w:rPr>
        <w:t>ы</w:t>
      </w:r>
      <w:r w:rsidR="00436E97" w:rsidRPr="002B2F27">
        <w:rPr>
          <w:rFonts w:ascii="PT Astra Serif" w:hAnsi="PT Astra Serif"/>
          <w:sz w:val="28"/>
          <w:szCs w:val="28"/>
        </w:rPr>
        <w:t xml:space="preserve"> списания </w:t>
      </w:r>
      <w:r w:rsidR="00017AA1">
        <w:rPr>
          <w:rFonts w:ascii="PT Astra Serif" w:hAnsi="PT Astra Serif"/>
          <w:sz w:val="28"/>
          <w:szCs w:val="28"/>
        </w:rPr>
        <w:t>№00000009 от 31.08.2022г., №00000010 от 31.08</w:t>
      </w:r>
      <w:r w:rsidR="002E034E">
        <w:rPr>
          <w:rFonts w:ascii="PT Astra Serif" w:hAnsi="PT Astra Serif"/>
          <w:sz w:val="28"/>
          <w:szCs w:val="28"/>
        </w:rPr>
        <w:t xml:space="preserve">.2022г., </w:t>
      </w:r>
      <w:r w:rsidR="002B2F27" w:rsidRPr="002B2F27">
        <w:rPr>
          <w:rFonts w:ascii="PT Astra Serif" w:hAnsi="PT Astra Serif"/>
          <w:sz w:val="28"/>
          <w:szCs w:val="28"/>
        </w:rPr>
        <w:t xml:space="preserve">№000025 </w:t>
      </w:r>
      <w:r w:rsidR="00436E97" w:rsidRPr="002B2F27">
        <w:rPr>
          <w:rFonts w:ascii="PT Astra Serif" w:hAnsi="PT Astra Serif"/>
          <w:sz w:val="28"/>
          <w:szCs w:val="28"/>
        </w:rPr>
        <w:t xml:space="preserve">от </w:t>
      </w:r>
      <w:r w:rsidR="002B2F27" w:rsidRPr="002B2F27">
        <w:rPr>
          <w:rFonts w:ascii="PT Astra Serif" w:hAnsi="PT Astra Serif"/>
          <w:sz w:val="28"/>
          <w:szCs w:val="28"/>
        </w:rPr>
        <w:t>31.08.2023г.</w:t>
      </w:r>
      <w:r w:rsidR="001D0453">
        <w:rPr>
          <w:rFonts w:ascii="PT Astra Serif" w:hAnsi="PT Astra Serif"/>
          <w:sz w:val="28"/>
          <w:szCs w:val="28"/>
        </w:rPr>
        <w:t xml:space="preserve"> </w:t>
      </w:r>
      <w:r w:rsidR="00FD51CD" w:rsidRPr="000829D8">
        <w:rPr>
          <w:rFonts w:ascii="PT Astra Serif" w:hAnsi="PT Astra Serif"/>
          <w:sz w:val="28"/>
          <w:szCs w:val="28"/>
        </w:rPr>
        <w:t>Приложение №3).</w:t>
      </w:r>
      <w:r w:rsidR="009A557F" w:rsidRPr="000829D8">
        <w:rPr>
          <w:rFonts w:ascii="PT Astra Serif" w:hAnsi="PT Astra Serif"/>
          <w:sz w:val="28"/>
          <w:szCs w:val="28"/>
        </w:rPr>
        <w:t xml:space="preserve"> </w:t>
      </w:r>
    </w:p>
    <w:p w:rsidR="00DF2906" w:rsidRPr="00AF01D8" w:rsidRDefault="00CC19C9" w:rsidP="00DC59E9">
      <w:pPr>
        <w:jc w:val="both"/>
        <w:rPr>
          <w:rFonts w:ascii="PT Astra Serif" w:hAnsi="PT Astra Serif" w:cs="Arial CYR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В течение 2022 года</w:t>
      </w:r>
      <w:r w:rsidR="00B14EF4">
        <w:rPr>
          <w:rFonts w:ascii="PT Astra Serif" w:hAnsi="PT Astra Serif"/>
          <w:sz w:val="28"/>
          <w:szCs w:val="28"/>
        </w:rPr>
        <w:t>: -</w:t>
      </w:r>
      <w:r>
        <w:rPr>
          <w:rFonts w:ascii="PT Astra Serif" w:hAnsi="PT Astra Serif"/>
          <w:sz w:val="28"/>
          <w:szCs w:val="28"/>
        </w:rPr>
        <w:t xml:space="preserve"> п</w:t>
      </w:r>
      <w:r w:rsidR="009A557F" w:rsidRPr="000829D8">
        <w:rPr>
          <w:rFonts w:ascii="PT Astra Serif" w:hAnsi="PT Astra Serif"/>
          <w:sz w:val="28"/>
          <w:szCs w:val="28"/>
        </w:rPr>
        <w:t xml:space="preserve">о счету 105.33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«</w:t>
      </w:r>
      <w:r w:rsidR="009A557F" w:rsidRPr="000829D8">
        <w:rPr>
          <w:rFonts w:ascii="PT Astra Serif" w:hAnsi="PT Astra Serif" w:cs="Arial"/>
          <w:bCs/>
          <w:color w:val="000000" w:themeColor="text1"/>
          <w:sz w:val="28"/>
          <w:szCs w:val="28"/>
          <w:shd w:val="clear" w:color="auto" w:fill="FFFFFF"/>
        </w:rPr>
        <w:t>Горюче-смазочные материалы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»</w:t>
      </w:r>
      <w:r w:rsidR="00FD51CD" w:rsidRPr="000829D8">
        <w:rPr>
          <w:rFonts w:ascii="PT Astra Serif" w:hAnsi="PT Astra Serif"/>
          <w:sz w:val="28"/>
          <w:szCs w:val="28"/>
        </w:rPr>
        <w:t xml:space="preserve"> приобретены</w:t>
      </w:r>
      <w:r>
        <w:rPr>
          <w:rFonts w:ascii="PT Astra Serif" w:hAnsi="PT Astra Serif"/>
          <w:sz w:val="28"/>
          <w:szCs w:val="28"/>
        </w:rPr>
        <w:t xml:space="preserve"> для </w:t>
      </w:r>
      <w:proofErr w:type="spellStart"/>
      <w:r>
        <w:rPr>
          <w:rFonts w:ascii="PT Astra Serif" w:hAnsi="PT Astra Serif"/>
          <w:sz w:val="28"/>
          <w:szCs w:val="28"/>
        </w:rPr>
        <w:t>обкашивания</w:t>
      </w:r>
      <w:proofErr w:type="spellEnd"/>
      <w:r>
        <w:rPr>
          <w:rFonts w:ascii="PT Astra Serif" w:hAnsi="PT Astra Serif"/>
          <w:sz w:val="28"/>
          <w:szCs w:val="28"/>
        </w:rPr>
        <w:t xml:space="preserve"> территории</w:t>
      </w:r>
      <w:r w:rsidR="009A557F" w:rsidRPr="000829D8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бензин с мая по сентябрь в количестве 60 литров на сумму 2887,40 руб., списан</w:t>
      </w:r>
      <w:r w:rsidR="00B14EF4">
        <w:rPr>
          <w:rFonts w:ascii="PT Astra Serif" w:hAnsi="PT Astra Serif"/>
          <w:sz w:val="28"/>
          <w:szCs w:val="28"/>
        </w:rPr>
        <w:t xml:space="preserve"> в декабре, Акт от 30.12.2022г. № 18; в</w:t>
      </w:r>
      <w:r w:rsidR="000829D8" w:rsidRPr="000829D8">
        <w:rPr>
          <w:rFonts w:ascii="PT Astra Serif" w:hAnsi="PT Astra Serif"/>
          <w:sz w:val="28"/>
          <w:szCs w:val="28"/>
        </w:rPr>
        <w:t xml:space="preserve"> мае масло 4-тактное «</w:t>
      </w:r>
      <w:proofErr w:type="spellStart"/>
      <w:r w:rsidR="000829D8" w:rsidRPr="000829D8">
        <w:rPr>
          <w:rFonts w:ascii="PT Astra Serif" w:hAnsi="PT Astra Serif"/>
          <w:sz w:val="28"/>
          <w:szCs w:val="28"/>
        </w:rPr>
        <w:t>Брайт</w:t>
      </w:r>
      <w:proofErr w:type="spellEnd"/>
      <w:r w:rsidR="000829D8" w:rsidRPr="000829D8">
        <w:rPr>
          <w:rFonts w:ascii="PT Astra Serif" w:hAnsi="PT Astra Serif"/>
          <w:sz w:val="28"/>
          <w:szCs w:val="28"/>
        </w:rPr>
        <w:t>»</w:t>
      </w:r>
      <w:r w:rsidR="00B14EF4">
        <w:rPr>
          <w:rFonts w:ascii="PT Astra Serif" w:hAnsi="PT Astra Serif"/>
          <w:sz w:val="28"/>
          <w:szCs w:val="28"/>
        </w:rPr>
        <w:t xml:space="preserve"> 2 литра</w:t>
      </w:r>
      <w:r w:rsidR="000829D8" w:rsidRPr="000829D8">
        <w:rPr>
          <w:rFonts w:ascii="PT Astra Serif" w:hAnsi="PT Astra Serif"/>
          <w:sz w:val="28"/>
          <w:szCs w:val="28"/>
        </w:rPr>
        <w:t xml:space="preserve"> и  2-тактное «</w:t>
      </w:r>
      <w:proofErr w:type="spellStart"/>
      <w:r w:rsidR="000829D8" w:rsidRPr="000829D8">
        <w:rPr>
          <w:rFonts w:ascii="PT Astra Serif" w:hAnsi="PT Astra Serif"/>
          <w:sz w:val="28"/>
          <w:szCs w:val="28"/>
        </w:rPr>
        <w:t>Карвет</w:t>
      </w:r>
      <w:proofErr w:type="spellEnd"/>
      <w:r w:rsidR="000829D8" w:rsidRPr="000829D8">
        <w:rPr>
          <w:rFonts w:ascii="PT Astra Serif" w:hAnsi="PT Astra Serif"/>
          <w:sz w:val="28"/>
          <w:szCs w:val="28"/>
        </w:rPr>
        <w:t xml:space="preserve">» </w:t>
      </w:r>
      <w:r w:rsidR="00B14EF4">
        <w:rPr>
          <w:rFonts w:ascii="PT Astra Serif" w:hAnsi="PT Astra Serif"/>
          <w:sz w:val="28"/>
          <w:szCs w:val="28"/>
        </w:rPr>
        <w:t>в количестве 3,784 литра</w:t>
      </w:r>
      <w:r w:rsidR="000829D8" w:rsidRPr="000829D8">
        <w:rPr>
          <w:rFonts w:ascii="PT Astra Serif" w:hAnsi="PT Astra Serif"/>
          <w:sz w:val="28"/>
          <w:szCs w:val="28"/>
        </w:rPr>
        <w:t xml:space="preserve">, на сумму 2332 </w:t>
      </w:r>
      <w:r w:rsidR="000829D8" w:rsidRPr="00AF01D8">
        <w:rPr>
          <w:rFonts w:ascii="PT Astra Serif" w:hAnsi="PT Astra Serif"/>
          <w:sz w:val="28"/>
          <w:szCs w:val="28"/>
        </w:rPr>
        <w:t xml:space="preserve">руб., </w:t>
      </w:r>
      <w:r w:rsidR="009A557F" w:rsidRPr="00AF01D8">
        <w:rPr>
          <w:rFonts w:ascii="PT Astra Serif" w:hAnsi="PT Astra Serif"/>
          <w:sz w:val="28"/>
          <w:szCs w:val="28"/>
        </w:rPr>
        <w:t xml:space="preserve"> </w:t>
      </w:r>
      <w:r w:rsidR="009A557F" w:rsidRPr="00AF01D8">
        <w:rPr>
          <w:rFonts w:ascii="PT Astra Serif" w:hAnsi="PT Astra Serif" w:cs="Arial CYR"/>
          <w:sz w:val="28"/>
          <w:szCs w:val="28"/>
        </w:rPr>
        <w:t>списаны в декабр</w:t>
      </w:r>
      <w:r w:rsidR="00B14EF4">
        <w:rPr>
          <w:rFonts w:ascii="PT Astra Serif" w:hAnsi="PT Astra Serif" w:cs="Arial CYR"/>
          <w:sz w:val="28"/>
          <w:szCs w:val="28"/>
        </w:rPr>
        <w:t>е,</w:t>
      </w:r>
      <w:r w:rsidR="0008298D" w:rsidRPr="00AF01D8">
        <w:rPr>
          <w:rFonts w:ascii="PT Astra Serif" w:hAnsi="PT Astra Serif" w:cs="Arial CYR"/>
          <w:sz w:val="28"/>
          <w:szCs w:val="28"/>
        </w:rPr>
        <w:t xml:space="preserve"> </w:t>
      </w:r>
      <w:r w:rsidR="009A557F" w:rsidRPr="00AF01D8">
        <w:rPr>
          <w:rFonts w:ascii="PT Astra Serif" w:hAnsi="PT Astra Serif" w:cs="Arial CYR"/>
          <w:sz w:val="28"/>
          <w:szCs w:val="28"/>
        </w:rPr>
        <w:t xml:space="preserve">Акт </w:t>
      </w:r>
      <w:r w:rsidR="00D45D5E" w:rsidRPr="00AF01D8">
        <w:rPr>
          <w:rFonts w:ascii="PT Astra Serif" w:hAnsi="PT Astra Serif" w:cs="Arial CYR"/>
          <w:sz w:val="28"/>
          <w:szCs w:val="28"/>
        </w:rPr>
        <w:t xml:space="preserve">№ </w:t>
      </w:r>
      <w:r w:rsidR="00845793" w:rsidRPr="00AF01D8">
        <w:rPr>
          <w:rFonts w:ascii="PT Astra Serif" w:hAnsi="PT Astra Serif" w:cs="Arial CYR"/>
          <w:sz w:val="28"/>
          <w:szCs w:val="28"/>
        </w:rPr>
        <w:t xml:space="preserve">18 </w:t>
      </w:r>
      <w:r w:rsidR="00B14EF4">
        <w:rPr>
          <w:rFonts w:ascii="PT Astra Serif" w:hAnsi="PT Astra Serif" w:cs="Arial CYR"/>
          <w:sz w:val="28"/>
          <w:szCs w:val="28"/>
        </w:rPr>
        <w:t>от 30.12.2022г;</w:t>
      </w:r>
      <w:r w:rsidR="00D45D5E" w:rsidRPr="00AF01D8">
        <w:rPr>
          <w:rFonts w:ascii="PT Astra Serif" w:hAnsi="PT Astra Serif" w:cs="Arial CYR"/>
          <w:sz w:val="28"/>
          <w:szCs w:val="28"/>
        </w:rPr>
        <w:t xml:space="preserve"> </w:t>
      </w:r>
      <w:r w:rsidR="00B14EF4">
        <w:rPr>
          <w:rFonts w:ascii="PT Astra Serif" w:hAnsi="PT Astra Serif" w:cs="Arial CYR"/>
          <w:sz w:val="28"/>
          <w:szCs w:val="28"/>
        </w:rPr>
        <w:t xml:space="preserve"> -</w:t>
      </w:r>
      <w:r w:rsidR="001D0453" w:rsidRPr="00AF01D8">
        <w:rPr>
          <w:rFonts w:ascii="PT Astra Serif" w:hAnsi="PT Astra Serif" w:cs="Arial CYR"/>
          <w:sz w:val="28"/>
          <w:szCs w:val="28"/>
        </w:rPr>
        <w:t xml:space="preserve"> </w:t>
      </w:r>
      <w:r w:rsidR="0007558A" w:rsidRPr="00AF01D8">
        <w:rPr>
          <w:rFonts w:ascii="PT Astra Serif" w:hAnsi="PT Astra Serif"/>
          <w:sz w:val="28"/>
          <w:szCs w:val="28"/>
        </w:rPr>
        <w:t>по счету 105.</w:t>
      </w:r>
      <w:r w:rsidR="00DC59E9" w:rsidRPr="00AF01D8">
        <w:rPr>
          <w:rFonts w:ascii="PT Astra Serif" w:hAnsi="PT Astra Serif"/>
          <w:sz w:val="28"/>
          <w:szCs w:val="28"/>
        </w:rPr>
        <w:t xml:space="preserve">36 </w:t>
      </w:r>
      <w:r w:rsidR="00B14EF4">
        <w:rPr>
          <w:rFonts w:ascii="PT Astra Serif" w:hAnsi="PT Astra Serif"/>
          <w:sz w:val="28"/>
          <w:szCs w:val="28"/>
        </w:rPr>
        <w:t>«прочие материальные запасы» в январе приобретено средс</w:t>
      </w:r>
      <w:r w:rsidR="000E348C">
        <w:rPr>
          <w:rFonts w:ascii="PT Astra Serif" w:hAnsi="PT Astra Serif" w:cs="Arial CYR"/>
          <w:bCs/>
          <w:sz w:val="28"/>
          <w:szCs w:val="28"/>
        </w:rPr>
        <w:t xml:space="preserve">тво для мытья посуды </w:t>
      </w:r>
      <w:r w:rsidR="000E348C">
        <w:rPr>
          <w:rFonts w:ascii="PT Astra Serif" w:hAnsi="PT Astra Serif" w:cs="Arial CYR"/>
          <w:bCs/>
          <w:sz w:val="28"/>
          <w:szCs w:val="28"/>
        </w:rPr>
        <w:lastRenderedPageBreak/>
        <w:t>«АОС</w:t>
      </w:r>
      <w:r w:rsidR="00B14EF4">
        <w:rPr>
          <w:rFonts w:ascii="PT Astra Serif" w:hAnsi="PT Astra Serif" w:cs="Arial CYR"/>
          <w:bCs/>
          <w:sz w:val="28"/>
          <w:szCs w:val="28"/>
        </w:rPr>
        <w:t>» 14 штук</w:t>
      </w:r>
      <w:r w:rsidR="004D68BE" w:rsidRPr="00AF01D8">
        <w:rPr>
          <w:rFonts w:ascii="PT Astra Serif" w:hAnsi="PT Astra Serif" w:cs="Arial CYR"/>
          <w:bCs/>
          <w:sz w:val="28"/>
          <w:szCs w:val="28"/>
        </w:rPr>
        <w:t xml:space="preserve">, </w:t>
      </w:r>
      <w:r w:rsidR="00B14EF4">
        <w:rPr>
          <w:rFonts w:ascii="PT Astra Serif" w:hAnsi="PT Astra Serif" w:cs="Arial CYR"/>
          <w:bCs/>
          <w:sz w:val="28"/>
          <w:szCs w:val="28"/>
        </w:rPr>
        <w:t xml:space="preserve">в феврале </w:t>
      </w:r>
      <w:r w:rsidR="004D68BE" w:rsidRPr="00AF01D8">
        <w:rPr>
          <w:rFonts w:ascii="PT Astra Serif" w:hAnsi="PT Astra Serif" w:cs="Arial CYR"/>
          <w:bCs/>
          <w:sz w:val="28"/>
          <w:szCs w:val="28"/>
        </w:rPr>
        <w:t xml:space="preserve">адаптер </w:t>
      </w:r>
      <w:r w:rsidR="004D68BE" w:rsidRPr="00AF01D8">
        <w:rPr>
          <w:rFonts w:ascii="PT Astra Serif" w:hAnsi="PT Astra Serif" w:cs="Arial CYR"/>
          <w:bCs/>
          <w:sz w:val="28"/>
          <w:szCs w:val="28"/>
          <w:lang w:val="en-US"/>
        </w:rPr>
        <w:t>USB</w:t>
      </w:r>
      <w:r w:rsidR="004D68BE" w:rsidRPr="00AF01D8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4D68BE" w:rsidRPr="00AF01D8">
        <w:rPr>
          <w:rFonts w:ascii="PT Astra Serif" w:hAnsi="PT Astra Serif" w:cs="Arial CYR"/>
          <w:bCs/>
          <w:sz w:val="28"/>
          <w:szCs w:val="28"/>
          <w:lang w:val="en-US"/>
        </w:rPr>
        <w:t>D</w:t>
      </w:r>
      <w:r w:rsidR="004D68BE" w:rsidRPr="00AF01D8">
        <w:rPr>
          <w:rFonts w:ascii="PT Astra Serif" w:hAnsi="PT Astra Serif" w:cs="Arial CYR"/>
          <w:bCs/>
          <w:sz w:val="28"/>
          <w:szCs w:val="28"/>
        </w:rPr>
        <w:t>-</w:t>
      </w:r>
      <w:r w:rsidR="004D68BE" w:rsidRPr="00AF01D8">
        <w:rPr>
          <w:rFonts w:ascii="PT Astra Serif" w:hAnsi="PT Astra Serif" w:cs="Arial CYR"/>
          <w:bCs/>
          <w:sz w:val="28"/>
          <w:szCs w:val="28"/>
          <w:lang w:val="en-US"/>
        </w:rPr>
        <w:t>Link</w:t>
      </w:r>
      <w:r w:rsidR="004D68BE" w:rsidRPr="00AF01D8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B14EF4">
        <w:rPr>
          <w:rFonts w:ascii="PT Astra Serif" w:hAnsi="PT Astra Serif" w:cs="Arial CYR"/>
          <w:bCs/>
          <w:sz w:val="28"/>
          <w:szCs w:val="28"/>
        </w:rPr>
        <w:t>1 штука</w:t>
      </w:r>
      <w:r w:rsidR="000B60E2" w:rsidRPr="00AF01D8">
        <w:rPr>
          <w:rFonts w:ascii="PT Astra Serif" w:hAnsi="PT Astra Serif" w:cs="Arial CYR"/>
          <w:bCs/>
          <w:sz w:val="28"/>
          <w:szCs w:val="28"/>
        </w:rPr>
        <w:t xml:space="preserve">, </w:t>
      </w:r>
      <w:r w:rsidR="00356D24" w:rsidRPr="00AF01D8">
        <w:rPr>
          <w:rFonts w:ascii="PT Astra Serif" w:hAnsi="PT Astra Serif" w:cs="Arial CYR"/>
          <w:bCs/>
          <w:sz w:val="28"/>
          <w:szCs w:val="28"/>
        </w:rPr>
        <w:t>в мае</w:t>
      </w:r>
      <w:r w:rsidR="00B14EF4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356D24" w:rsidRPr="00AF01D8">
        <w:rPr>
          <w:rFonts w:ascii="PT Astra Serif" w:hAnsi="PT Astra Serif" w:cs="Arial CYR"/>
          <w:bCs/>
          <w:sz w:val="28"/>
          <w:szCs w:val="28"/>
        </w:rPr>
        <w:t xml:space="preserve"> фильтр воздушный (элемент)</w:t>
      </w:r>
      <w:r w:rsidR="00B14EF4">
        <w:rPr>
          <w:rFonts w:ascii="PT Astra Serif" w:hAnsi="PT Astra Serif" w:cs="Arial CYR"/>
          <w:bCs/>
          <w:sz w:val="28"/>
          <w:szCs w:val="28"/>
        </w:rPr>
        <w:t xml:space="preserve"> 2штуки</w:t>
      </w:r>
      <w:r w:rsidR="00356D24" w:rsidRPr="00AF01D8">
        <w:rPr>
          <w:rFonts w:ascii="PT Astra Serif" w:hAnsi="PT Astra Serif" w:cs="Arial CYR"/>
          <w:bCs/>
          <w:sz w:val="28"/>
          <w:szCs w:val="28"/>
        </w:rPr>
        <w:t xml:space="preserve">, в августе </w:t>
      </w:r>
      <w:r w:rsidR="00B14EF4">
        <w:rPr>
          <w:rFonts w:ascii="PT Astra Serif" w:hAnsi="PT Astra Serif" w:cs="Arial CYR"/>
          <w:bCs/>
          <w:sz w:val="28"/>
          <w:szCs w:val="28"/>
        </w:rPr>
        <w:t xml:space="preserve"> аккумулятор 7Ач 1штука</w:t>
      </w:r>
      <w:r w:rsidR="00356D24" w:rsidRPr="00AF01D8">
        <w:rPr>
          <w:rFonts w:ascii="PT Astra Serif" w:hAnsi="PT Astra Serif" w:cs="Arial CYR"/>
          <w:bCs/>
          <w:sz w:val="28"/>
          <w:szCs w:val="28"/>
        </w:rPr>
        <w:t>,</w:t>
      </w:r>
      <w:r w:rsidR="00B14EF4">
        <w:rPr>
          <w:rFonts w:ascii="PT Astra Serif" w:hAnsi="PT Astra Serif" w:cs="Arial CYR"/>
          <w:bCs/>
          <w:sz w:val="28"/>
          <w:szCs w:val="28"/>
        </w:rPr>
        <w:t xml:space="preserve"> списаны в декабре, </w:t>
      </w:r>
      <w:r w:rsidR="00B14EF4" w:rsidRPr="00AF01D8">
        <w:rPr>
          <w:rFonts w:ascii="PT Astra Serif" w:hAnsi="PT Astra Serif" w:cs="Arial CYR"/>
          <w:bCs/>
          <w:sz w:val="28"/>
          <w:szCs w:val="28"/>
        </w:rPr>
        <w:t>Акт списания от 31.12.2022г. № 18</w:t>
      </w:r>
      <w:r w:rsidR="00B14EF4">
        <w:rPr>
          <w:rFonts w:ascii="PT Astra Serif" w:hAnsi="PT Astra Serif" w:cs="Arial CYR"/>
          <w:bCs/>
          <w:sz w:val="28"/>
          <w:szCs w:val="28"/>
        </w:rPr>
        <w:t>.</w:t>
      </w:r>
      <w:r w:rsidR="00B14EF4" w:rsidRPr="00AF01D8">
        <w:rPr>
          <w:rFonts w:ascii="PT Astra Serif" w:hAnsi="PT Astra Serif" w:cs="Arial CYR"/>
          <w:bCs/>
          <w:sz w:val="28"/>
          <w:szCs w:val="28"/>
        </w:rPr>
        <w:t xml:space="preserve">  </w:t>
      </w:r>
    </w:p>
    <w:p w:rsidR="00DC59E9" w:rsidRPr="00DC59E9" w:rsidRDefault="00B14EF4" w:rsidP="00DC59E9">
      <w:pPr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PT Astra Serif" w:hAnsi="PT Astra Serif" w:cs="Arial CYR"/>
          <w:bCs/>
          <w:sz w:val="28"/>
          <w:szCs w:val="28"/>
        </w:rPr>
        <w:t xml:space="preserve">         За девять месяцев 2023 года по счету 105.36</w:t>
      </w:r>
      <w:r w:rsidR="00EC2861" w:rsidRPr="00AF01D8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EC2861" w:rsidRPr="00AF01D8">
        <w:rPr>
          <w:rFonts w:ascii="PT Astra Serif" w:hAnsi="PT Astra Serif"/>
          <w:sz w:val="28"/>
          <w:szCs w:val="28"/>
        </w:rPr>
        <w:t>«прочие ма</w:t>
      </w:r>
      <w:r w:rsidR="0007558A" w:rsidRPr="00AF01D8">
        <w:rPr>
          <w:rFonts w:ascii="PT Astra Serif" w:hAnsi="PT Astra Serif"/>
          <w:sz w:val="28"/>
          <w:szCs w:val="28"/>
        </w:rPr>
        <w:t xml:space="preserve">териальные запасы» </w:t>
      </w:r>
      <w:r w:rsidR="00EC2861" w:rsidRPr="00AF01D8">
        <w:rPr>
          <w:rFonts w:ascii="PT Astra Serif" w:hAnsi="PT Astra Serif"/>
          <w:sz w:val="28"/>
          <w:szCs w:val="28"/>
        </w:rPr>
        <w:t xml:space="preserve"> </w:t>
      </w:r>
      <w:r w:rsidR="00DF2906" w:rsidRPr="00AF01D8">
        <w:rPr>
          <w:rFonts w:ascii="PT Astra Serif" w:hAnsi="PT Astra Serif"/>
          <w:sz w:val="28"/>
          <w:szCs w:val="28"/>
        </w:rPr>
        <w:t xml:space="preserve">приобретены </w:t>
      </w:r>
      <w:r>
        <w:rPr>
          <w:rFonts w:ascii="PT Astra Serif" w:hAnsi="PT Astra Serif"/>
          <w:sz w:val="28"/>
          <w:szCs w:val="28"/>
        </w:rPr>
        <w:t xml:space="preserve">товарно-материальные ценности </w:t>
      </w:r>
      <w:r w:rsidR="00EC2861" w:rsidRPr="00AF01D8">
        <w:rPr>
          <w:rFonts w:ascii="PT Astra Serif" w:hAnsi="PT Astra Serif"/>
          <w:sz w:val="28"/>
          <w:szCs w:val="28"/>
        </w:rPr>
        <w:t>на сумму 170 378,60 руб., списания не производилось.</w:t>
      </w:r>
      <w:r w:rsidR="0022242A" w:rsidRPr="00AF01D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(Приложение №4</w:t>
      </w:r>
      <w:r w:rsidR="00C36FA9" w:rsidRPr="00AF01D8">
        <w:rPr>
          <w:rFonts w:ascii="PT Astra Serif" w:hAnsi="PT Astra Serif"/>
          <w:sz w:val="28"/>
          <w:szCs w:val="28"/>
        </w:rPr>
        <w:t>)</w:t>
      </w:r>
      <w:r w:rsidR="00AF01D8" w:rsidRPr="00AF01D8">
        <w:rPr>
          <w:rFonts w:ascii="PT Astra Serif" w:hAnsi="PT Astra Serif"/>
          <w:sz w:val="28"/>
          <w:szCs w:val="28"/>
        </w:rPr>
        <w:t>.</w:t>
      </w:r>
    </w:p>
    <w:p w:rsidR="001130AF" w:rsidRPr="00896B1C" w:rsidRDefault="00DC59E9" w:rsidP="006013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601348" w:rsidRPr="00414351" w:rsidRDefault="00601348" w:rsidP="00601348">
      <w:pPr>
        <w:pStyle w:val="140"/>
      </w:pPr>
      <w:bookmarkStart w:id="4" w:name="_Toc128962076"/>
      <w:r w:rsidRPr="00414351">
        <w:rPr>
          <w:rFonts w:eastAsiaTheme="majorEastAsia"/>
        </w:rPr>
        <w:t>Проведена проверка полноты оприходования и списания продуктов питания,</w:t>
      </w:r>
      <w:bookmarkEnd w:id="4"/>
      <w:r w:rsidRPr="00414351">
        <w:rPr>
          <w:rFonts w:eastAsiaTheme="majorEastAsia"/>
        </w:rPr>
        <w:t xml:space="preserve"> </w:t>
      </w:r>
      <w:r w:rsidRPr="00414351">
        <w:t>проверкой установлено: полученные продукты приходуются  на основании товарных накладных (ф. 0504037), списание продуктов производится на основании меню-требований на выдачу продуктов питания (ф. 0504202) и накопительной ведомости по расходу</w:t>
      </w:r>
      <w:r w:rsidR="00FA799E">
        <w:t xml:space="preserve"> продуктов питания (ф. 0504038). </w:t>
      </w:r>
      <w:r w:rsidR="002A5DF2">
        <w:t xml:space="preserve">В ходе контрольного мероприятия проведен инвентаризация продуктов питания на 01.12.2023г. Излишков и недостач не установлено. </w:t>
      </w:r>
      <w:r w:rsidR="00FA799E">
        <w:t>(</w:t>
      </w:r>
      <w:r w:rsidR="002A5DF2">
        <w:t>Инвен</w:t>
      </w:r>
      <w:r w:rsidR="00FF5908">
        <w:t>таризационные описи №№</w:t>
      </w:r>
      <w:r w:rsidR="002A5DF2">
        <w:t xml:space="preserve">1,3 </w:t>
      </w:r>
      <w:r w:rsidR="00FA799E">
        <w:t>Приложение № 5</w:t>
      </w:r>
      <w:r w:rsidR="002A5DF2">
        <w:t>, 5/1</w:t>
      </w:r>
      <w:r w:rsidR="00FA799E">
        <w:t>).</w:t>
      </w:r>
    </w:p>
    <w:p w:rsidR="00601348" w:rsidRPr="00601348" w:rsidRDefault="00601348" w:rsidP="0060134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B6EF8" w:rsidRPr="00E72B0A" w:rsidRDefault="00601348" w:rsidP="008B6EF8">
      <w:pPr>
        <w:pStyle w:val="a3"/>
        <w:tabs>
          <w:tab w:val="left" w:pos="284"/>
        </w:tabs>
        <w:spacing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B94C74">
        <w:rPr>
          <w:rFonts w:ascii="PT Astra Serif" w:hAnsi="PT Astra Serif"/>
          <w:sz w:val="28"/>
          <w:szCs w:val="28"/>
        </w:rPr>
        <w:t xml:space="preserve">Проверкой учета ГСМ за проверяемый период  установлено: на </w:t>
      </w:r>
      <w:r w:rsidRPr="00E72B0A">
        <w:rPr>
          <w:rFonts w:ascii="PT Astra Serif" w:hAnsi="PT Astra Serif"/>
          <w:sz w:val="28"/>
          <w:szCs w:val="28"/>
        </w:rPr>
        <w:t xml:space="preserve">балансе учреждения находятся: </w:t>
      </w:r>
    </w:p>
    <w:p w:rsidR="008B6EF8" w:rsidRPr="00E72B0A" w:rsidRDefault="008B6EF8" w:rsidP="00063A66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E72B0A">
        <w:rPr>
          <w:rFonts w:ascii="PT Astra Serif" w:hAnsi="PT Astra Serif"/>
          <w:sz w:val="28"/>
          <w:szCs w:val="28"/>
        </w:rPr>
        <w:t>Автобус марки ПАЗ 32053-70 гос.</w:t>
      </w:r>
      <w:r w:rsidR="00892C0E" w:rsidRPr="00E72B0A">
        <w:rPr>
          <w:rFonts w:ascii="PT Astra Serif" w:hAnsi="PT Astra Serif"/>
          <w:sz w:val="28"/>
          <w:szCs w:val="28"/>
        </w:rPr>
        <w:t xml:space="preserve"> </w:t>
      </w:r>
      <w:r w:rsidRPr="00E72B0A">
        <w:rPr>
          <w:rFonts w:ascii="PT Astra Serif" w:hAnsi="PT Astra Serif"/>
          <w:sz w:val="28"/>
          <w:szCs w:val="28"/>
        </w:rPr>
        <w:t>номер Т924ОК, дата принятия к учету 25.11.2011года.</w:t>
      </w:r>
    </w:p>
    <w:p w:rsidR="008B6EF8" w:rsidRPr="00E72B0A" w:rsidRDefault="008B6EF8" w:rsidP="00063A6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E72B0A">
        <w:rPr>
          <w:rFonts w:ascii="PT Astra Serif" w:hAnsi="PT Astra Serif"/>
          <w:sz w:val="28"/>
          <w:szCs w:val="28"/>
        </w:rPr>
        <w:t>Автобус марки ПАЗ 32053-70 гос.</w:t>
      </w:r>
      <w:r w:rsidR="00892C0E" w:rsidRPr="00E72B0A">
        <w:rPr>
          <w:rFonts w:ascii="PT Astra Serif" w:hAnsi="PT Astra Serif"/>
          <w:sz w:val="28"/>
          <w:szCs w:val="28"/>
        </w:rPr>
        <w:t xml:space="preserve"> </w:t>
      </w:r>
      <w:r w:rsidRPr="00E72B0A">
        <w:rPr>
          <w:rFonts w:ascii="PT Astra Serif" w:hAnsi="PT Astra Serif"/>
          <w:sz w:val="28"/>
          <w:szCs w:val="28"/>
        </w:rPr>
        <w:t>номер Е027НН, дата принятия к учету 23.09.2016года.</w:t>
      </w:r>
    </w:p>
    <w:p w:rsidR="008B6EF8" w:rsidRPr="00E72B0A" w:rsidRDefault="008B6EF8" w:rsidP="00063A6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E72B0A">
        <w:rPr>
          <w:rFonts w:ascii="PT Astra Serif" w:hAnsi="PT Astra Serif"/>
          <w:sz w:val="28"/>
          <w:szCs w:val="28"/>
        </w:rPr>
        <w:t>Автобус марки ПАЗ 32053-70 гос. номер КА 920 66, дата принятия к учету 13.11.2018 года.</w:t>
      </w:r>
    </w:p>
    <w:p w:rsidR="00FA799E" w:rsidRDefault="008B6EF8" w:rsidP="008B6EF8">
      <w:pPr>
        <w:ind w:left="-76" w:firstLine="643"/>
        <w:jc w:val="both"/>
        <w:rPr>
          <w:rFonts w:ascii="PT Astra Serif" w:hAnsi="PT Astra Serif"/>
          <w:sz w:val="28"/>
          <w:szCs w:val="28"/>
        </w:rPr>
      </w:pPr>
      <w:r w:rsidRPr="00BB2251">
        <w:rPr>
          <w:rFonts w:ascii="PT Astra Serif" w:hAnsi="PT Astra Serif"/>
          <w:sz w:val="28"/>
          <w:szCs w:val="28"/>
        </w:rPr>
        <w:t xml:space="preserve">Приобретенный бензин </w:t>
      </w:r>
      <w:r w:rsidR="00FA799E">
        <w:rPr>
          <w:rFonts w:ascii="PT Astra Serif" w:hAnsi="PT Astra Serif"/>
          <w:sz w:val="28"/>
          <w:szCs w:val="28"/>
        </w:rPr>
        <w:t>отражается в бухгалтерском учете</w:t>
      </w:r>
      <w:r w:rsidRPr="00BB2251">
        <w:rPr>
          <w:rFonts w:ascii="PT Astra Serif" w:hAnsi="PT Astra Serif"/>
          <w:sz w:val="28"/>
          <w:szCs w:val="28"/>
        </w:rPr>
        <w:t xml:space="preserve"> своевременно на основании товарных </w:t>
      </w:r>
      <w:r w:rsidRPr="008B6EF8">
        <w:rPr>
          <w:rFonts w:ascii="PT Astra Serif" w:hAnsi="PT Astra Serif"/>
          <w:sz w:val="28"/>
          <w:szCs w:val="28"/>
        </w:rPr>
        <w:t xml:space="preserve">накладных. </w:t>
      </w:r>
    </w:p>
    <w:p w:rsidR="008B6EF8" w:rsidRPr="008B6EF8" w:rsidRDefault="00FA799E" w:rsidP="008B6EF8">
      <w:pPr>
        <w:ind w:left="-76" w:firstLine="643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Списание бензина производится на основании путевых листов, в</w:t>
      </w:r>
      <w:r w:rsidR="008B6EF8" w:rsidRPr="008B6EF8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путевых листах не заполн</w:t>
      </w:r>
      <w:r w:rsidR="0083433D">
        <w:rPr>
          <w:rFonts w:ascii="PT Astra Serif" w:hAnsi="PT Astra Serif" w:cs="Arial"/>
          <w:bCs/>
          <w:sz w:val="28"/>
          <w:szCs w:val="28"/>
          <w:shd w:val="clear" w:color="auto" w:fill="FFFFFF"/>
        </w:rPr>
        <w:t>яет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ся раздел «Движение горючего», в результате </w:t>
      </w:r>
      <w:r w:rsidR="0083433D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нет </w:t>
      </w:r>
      <w:proofErr w:type="gramStart"/>
      <w:r w:rsidR="0083433D">
        <w:rPr>
          <w:rFonts w:ascii="PT Astra Serif" w:hAnsi="PT Astra Serif" w:cs="Arial"/>
          <w:bCs/>
          <w:sz w:val="28"/>
          <w:szCs w:val="28"/>
          <w:shd w:val="clear" w:color="auto" w:fill="FFFFFF"/>
        </w:rPr>
        <w:t>контроля за</w:t>
      </w:r>
      <w:proofErr w:type="gramEnd"/>
      <w:r w:rsidR="0083433D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остатками бензина в баках автобусов с количеством бензина на начало и конец отчетного периода по бухгалтерскому учету. Так</w:t>
      </w:r>
      <w:r w:rsidR="00FF5908">
        <w:rPr>
          <w:rFonts w:ascii="PT Astra Serif" w:hAnsi="PT Astra Serif" w:cs="Arial"/>
          <w:bCs/>
          <w:sz w:val="28"/>
          <w:szCs w:val="28"/>
          <w:shd w:val="clear" w:color="auto" w:fill="FFFFFF"/>
        </w:rPr>
        <w:t>,</w:t>
      </w:r>
      <w:r w:rsidR="0083433D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у водителя Николаева В.А. в период с 01.01.2022г. по 31.08.2022 г. по расчетам  отрицательные остатки по бухгалтерскому учету: на 31.05.2022года  минус 4,29 литра, на 30.06.2022г. минус 17,41 литр, на 30.07.2022г. минус 21,45 литров. (Приложение № 6).</w:t>
      </w:r>
    </w:p>
    <w:p w:rsidR="00CD601F" w:rsidRDefault="00601348" w:rsidP="00601348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8B6EF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86B0E">
        <w:rPr>
          <w:rFonts w:ascii="PT Astra Serif" w:hAnsi="PT Astra Serif"/>
          <w:sz w:val="28"/>
          <w:szCs w:val="28"/>
        </w:rPr>
        <w:t>На период с мая</w:t>
      </w:r>
      <w:r w:rsidR="0083433D">
        <w:rPr>
          <w:rFonts w:ascii="PT Astra Serif" w:hAnsi="PT Astra Serif"/>
          <w:sz w:val="28"/>
          <w:szCs w:val="28"/>
        </w:rPr>
        <w:t xml:space="preserve"> 2022 года по март 2023 года</w:t>
      </w:r>
      <w:r w:rsidR="008542D1">
        <w:rPr>
          <w:rFonts w:ascii="PT Astra Serif" w:hAnsi="PT Astra Serif"/>
          <w:sz w:val="28"/>
          <w:szCs w:val="28"/>
        </w:rPr>
        <w:t xml:space="preserve"> </w:t>
      </w:r>
      <w:r w:rsidR="0083433D">
        <w:rPr>
          <w:rFonts w:ascii="PT Astra Serif" w:hAnsi="PT Astra Serif"/>
          <w:sz w:val="28"/>
          <w:szCs w:val="28"/>
        </w:rPr>
        <w:t>учреждению</w:t>
      </w:r>
      <w:r w:rsidR="00886B0E">
        <w:rPr>
          <w:rFonts w:ascii="PT Astra Serif" w:hAnsi="PT Astra Serif"/>
          <w:sz w:val="28"/>
          <w:szCs w:val="28"/>
        </w:rPr>
        <w:t xml:space="preserve"> по Распоряжению а</w:t>
      </w:r>
      <w:r w:rsidR="00CD601F">
        <w:rPr>
          <w:rFonts w:ascii="PT Astra Serif" w:hAnsi="PT Astra Serif"/>
          <w:sz w:val="28"/>
          <w:szCs w:val="28"/>
        </w:rPr>
        <w:t xml:space="preserve">дминистрации </w:t>
      </w:r>
      <w:proofErr w:type="spellStart"/>
      <w:r w:rsidR="00CD601F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CD601F">
        <w:rPr>
          <w:rFonts w:ascii="PT Astra Serif" w:hAnsi="PT Astra Serif"/>
          <w:sz w:val="28"/>
          <w:szCs w:val="28"/>
        </w:rPr>
        <w:t xml:space="preserve"> муниципального образования № </w:t>
      </w:r>
      <w:r w:rsidR="00EE26DA">
        <w:rPr>
          <w:rFonts w:ascii="PT Astra Serif" w:hAnsi="PT Astra Serif"/>
          <w:sz w:val="28"/>
          <w:szCs w:val="28"/>
        </w:rPr>
        <w:t>265-РА</w:t>
      </w:r>
      <w:r w:rsidR="00CD601F">
        <w:rPr>
          <w:rFonts w:ascii="PT Astra Serif" w:hAnsi="PT Astra Serif"/>
          <w:sz w:val="28"/>
          <w:szCs w:val="28"/>
        </w:rPr>
        <w:t xml:space="preserve"> от</w:t>
      </w:r>
      <w:r w:rsidR="00EE26DA">
        <w:rPr>
          <w:rFonts w:ascii="PT Astra Serif" w:hAnsi="PT Astra Serif"/>
          <w:sz w:val="28"/>
          <w:szCs w:val="28"/>
        </w:rPr>
        <w:t xml:space="preserve"> 27.05.2022г.</w:t>
      </w:r>
      <w:r w:rsidR="00CD601F">
        <w:rPr>
          <w:rFonts w:ascii="PT Astra Serif" w:hAnsi="PT Astra Serif"/>
          <w:sz w:val="28"/>
          <w:szCs w:val="28"/>
        </w:rPr>
        <w:t xml:space="preserve"> был</w:t>
      </w:r>
      <w:r w:rsidR="0083433D">
        <w:rPr>
          <w:rFonts w:ascii="PT Astra Serif" w:hAnsi="PT Astra Serif"/>
          <w:sz w:val="28"/>
          <w:szCs w:val="28"/>
        </w:rPr>
        <w:t xml:space="preserve"> передан учреждению автобус ГАЗ-</w:t>
      </w:r>
      <w:r w:rsidR="00CD601F">
        <w:rPr>
          <w:rFonts w:ascii="PT Astra Serif" w:hAnsi="PT Astra Serif"/>
          <w:sz w:val="28"/>
          <w:szCs w:val="28"/>
        </w:rPr>
        <w:t>А67</w:t>
      </w:r>
      <w:r w:rsidR="00CD601F">
        <w:rPr>
          <w:rFonts w:ascii="PT Astra Serif" w:hAnsi="PT Astra Serif"/>
          <w:sz w:val="28"/>
          <w:szCs w:val="28"/>
          <w:lang w:val="en-US"/>
        </w:rPr>
        <w:t>R</w:t>
      </w:r>
      <w:r w:rsidR="0083433D">
        <w:rPr>
          <w:rFonts w:ascii="PT Astra Serif" w:hAnsi="PT Astra Serif"/>
          <w:sz w:val="28"/>
          <w:szCs w:val="28"/>
        </w:rPr>
        <w:t>42</w:t>
      </w:r>
      <w:r w:rsidR="00E57CB3">
        <w:rPr>
          <w:rFonts w:ascii="PT Astra Serif" w:hAnsi="PT Astra Serif"/>
          <w:sz w:val="28"/>
          <w:szCs w:val="28"/>
        </w:rPr>
        <w:t>,</w:t>
      </w:r>
      <w:r w:rsidR="00E57CB3" w:rsidRPr="00E57CB3">
        <w:rPr>
          <w:rFonts w:ascii="PT Astra Serif" w:hAnsi="PT Astra Serif"/>
          <w:sz w:val="28"/>
          <w:szCs w:val="28"/>
        </w:rPr>
        <w:t xml:space="preserve"> </w:t>
      </w:r>
      <w:r w:rsidR="00E57CB3">
        <w:rPr>
          <w:rFonts w:ascii="PT Astra Serif" w:hAnsi="PT Astra Serif"/>
          <w:sz w:val="28"/>
          <w:szCs w:val="28"/>
        </w:rPr>
        <w:t>акт о приеме-передаче объектов нефинансовых активов №</w:t>
      </w:r>
      <w:r w:rsidR="00EE26DA">
        <w:rPr>
          <w:rFonts w:ascii="PT Astra Serif" w:hAnsi="PT Astra Serif"/>
          <w:sz w:val="28"/>
          <w:szCs w:val="28"/>
        </w:rPr>
        <w:t xml:space="preserve"> </w:t>
      </w:r>
      <w:r w:rsidR="0083433D">
        <w:rPr>
          <w:rFonts w:ascii="PT Astra Serif" w:hAnsi="PT Astra Serif"/>
          <w:sz w:val="28"/>
          <w:szCs w:val="28"/>
        </w:rPr>
        <w:t xml:space="preserve">0000-000087 от 16.05.2022г. и </w:t>
      </w:r>
      <w:r w:rsidR="00E57CB3">
        <w:rPr>
          <w:rFonts w:ascii="PT Astra Serif" w:hAnsi="PT Astra Serif"/>
          <w:sz w:val="28"/>
          <w:szCs w:val="28"/>
        </w:rPr>
        <w:t>акт о приеме-передаче объектов нефинансовых актив</w:t>
      </w:r>
      <w:r w:rsidR="0083433D">
        <w:rPr>
          <w:rFonts w:ascii="PT Astra Serif" w:hAnsi="PT Astra Serif"/>
          <w:sz w:val="28"/>
          <w:szCs w:val="28"/>
        </w:rPr>
        <w:t>ов №0000-000001 от 20.03.2023г.</w:t>
      </w:r>
      <w:r w:rsidR="00886B0E">
        <w:rPr>
          <w:rFonts w:ascii="PT Astra Serif" w:hAnsi="PT Astra Serif"/>
          <w:sz w:val="28"/>
          <w:szCs w:val="28"/>
        </w:rPr>
        <w:t xml:space="preserve"> При постановке на баланс учреждения автобуса не было оприходовано дизельное топливо, которое находится</w:t>
      </w:r>
      <w:proofErr w:type="gramEnd"/>
      <w:r w:rsidR="00886B0E">
        <w:rPr>
          <w:rFonts w:ascii="PT Astra Serif" w:hAnsi="PT Astra Serif"/>
          <w:sz w:val="28"/>
          <w:szCs w:val="28"/>
        </w:rPr>
        <w:t xml:space="preserve"> в баке, в результате данные остатков дизельного топлива в баке не совпадают с количеством по данным бухгалтерского учета. При передаче автобуса</w:t>
      </w:r>
      <w:r w:rsidR="00FF5908">
        <w:rPr>
          <w:rFonts w:ascii="PT Astra Serif" w:hAnsi="PT Astra Serif"/>
          <w:sz w:val="28"/>
          <w:szCs w:val="28"/>
        </w:rPr>
        <w:t xml:space="preserve"> в марте 2023 года</w:t>
      </w:r>
      <w:r w:rsidR="00886B0E">
        <w:rPr>
          <w:rFonts w:ascii="PT Astra Serif" w:hAnsi="PT Astra Serif"/>
          <w:sz w:val="28"/>
          <w:szCs w:val="28"/>
        </w:rPr>
        <w:t xml:space="preserve"> от учреждения  на баланс администрации </w:t>
      </w:r>
      <w:proofErr w:type="spellStart"/>
      <w:r w:rsidR="00886B0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886B0E">
        <w:rPr>
          <w:rFonts w:ascii="PT Astra Serif" w:hAnsi="PT Astra Serif"/>
          <w:sz w:val="28"/>
          <w:szCs w:val="28"/>
        </w:rPr>
        <w:t xml:space="preserve"> МО</w:t>
      </w:r>
      <w:r w:rsidR="0083433D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</w:t>
      </w:r>
      <w:r w:rsidR="00302B11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не</w:t>
      </w:r>
      <w:r w:rsidR="00886B0E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был передан остаток дизельного топлива в количестве 36,44 литра на сумму </w:t>
      </w:r>
      <w:r w:rsidR="00FF5908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        </w:t>
      </w:r>
      <w:r w:rsidR="00886B0E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2 231,59 </w:t>
      </w:r>
      <w:r w:rsidR="00FF5908">
        <w:rPr>
          <w:rFonts w:ascii="PT Astra Serif" w:hAnsi="PT Astra Serif" w:cs="Arial"/>
          <w:bCs/>
          <w:sz w:val="28"/>
          <w:szCs w:val="28"/>
          <w:shd w:val="clear" w:color="auto" w:fill="FFFFFF"/>
        </w:rPr>
        <w:t>руб.</w:t>
      </w:r>
      <w:r w:rsidR="00886B0E">
        <w:rPr>
          <w:rFonts w:ascii="PT Astra Serif" w:hAnsi="PT Astra Serif" w:cs="Arial"/>
          <w:bCs/>
          <w:sz w:val="28"/>
          <w:szCs w:val="28"/>
          <w:shd w:val="clear" w:color="auto" w:fill="FFFFFF"/>
        </w:rPr>
        <w:t>, который числится по бухгалтерскому учету</w:t>
      </w:r>
      <w:r w:rsidR="00FF5908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на 30.09.2023г.</w:t>
      </w:r>
      <w:r w:rsidR="00886B0E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</w:t>
      </w:r>
      <w:r w:rsidR="0083433D">
        <w:rPr>
          <w:rFonts w:ascii="PT Astra Serif" w:hAnsi="PT Astra Serif" w:cs="Arial"/>
          <w:bCs/>
          <w:sz w:val="28"/>
          <w:szCs w:val="28"/>
          <w:shd w:val="clear" w:color="auto" w:fill="FFFFFF"/>
        </w:rPr>
        <w:t>(Приложение№6</w:t>
      </w:r>
      <w:r w:rsidR="002A5DF2">
        <w:rPr>
          <w:rFonts w:ascii="PT Astra Serif" w:hAnsi="PT Astra Serif" w:cs="Arial"/>
          <w:bCs/>
          <w:sz w:val="28"/>
          <w:szCs w:val="28"/>
          <w:shd w:val="clear" w:color="auto" w:fill="FFFFFF"/>
        </w:rPr>
        <w:t>/1</w:t>
      </w:r>
      <w:r w:rsidR="001F531A">
        <w:rPr>
          <w:rFonts w:ascii="PT Astra Serif" w:hAnsi="PT Astra Serif" w:cs="Arial"/>
          <w:bCs/>
          <w:sz w:val="28"/>
          <w:szCs w:val="28"/>
          <w:shd w:val="clear" w:color="auto" w:fill="FFFFFF"/>
        </w:rPr>
        <w:t>)</w:t>
      </w:r>
      <w:r w:rsidR="00886B0E">
        <w:rPr>
          <w:rFonts w:ascii="PT Astra Serif" w:hAnsi="PT Astra Serif" w:cs="Arial"/>
          <w:bCs/>
          <w:sz w:val="28"/>
          <w:szCs w:val="28"/>
          <w:shd w:val="clear" w:color="auto" w:fill="FFFFFF"/>
        </w:rPr>
        <w:t>.</w:t>
      </w:r>
    </w:p>
    <w:p w:rsidR="00893142" w:rsidRDefault="00C407CE" w:rsidP="009A6907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F717E3">
        <w:rPr>
          <w:rFonts w:ascii="PT Astra Serif" w:hAnsi="PT Astra Serif"/>
          <w:sz w:val="28"/>
          <w:szCs w:val="28"/>
        </w:rPr>
        <w:t xml:space="preserve">Согласно Приказа </w:t>
      </w:r>
      <w:r w:rsidR="00FA799E">
        <w:rPr>
          <w:rFonts w:ascii="PT Astra Serif" w:hAnsi="PT Astra Serif"/>
          <w:sz w:val="28"/>
          <w:szCs w:val="28"/>
        </w:rPr>
        <w:t>от 01.12.2023</w:t>
      </w:r>
      <w:r w:rsidRPr="00F717E3">
        <w:rPr>
          <w:rFonts w:ascii="PT Astra Serif" w:hAnsi="PT Astra Serif"/>
          <w:sz w:val="28"/>
          <w:szCs w:val="28"/>
        </w:rPr>
        <w:t>г. № </w:t>
      </w:r>
      <w:r w:rsidR="00F717E3" w:rsidRPr="00F717E3">
        <w:rPr>
          <w:rFonts w:ascii="PT Astra Serif" w:hAnsi="PT Astra Serif"/>
          <w:sz w:val="28"/>
          <w:szCs w:val="28"/>
        </w:rPr>
        <w:t>57-од</w:t>
      </w:r>
      <w:r w:rsidRPr="00F717E3">
        <w:rPr>
          <w:rFonts w:ascii="PT Astra Serif" w:hAnsi="PT Astra Serif"/>
          <w:sz w:val="28"/>
          <w:szCs w:val="28"/>
        </w:rPr>
        <w:t xml:space="preserve"> «О проведении внеплановой инвентаризации имущества МОУ «</w:t>
      </w:r>
      <w:proofErr w:type="spellStart"/>
      <w:r w:rsidRPr="00F717E3">
        <w:rPr>
          <w:rFonts w:ascii="PT Astra Serif" w:hAnsi="PT Astra Serif"/>
          <w:sz w:val="28"/>
          <w:szCs w:val="28"/>
        </w:rPr>
        <w:t>Бердюги</w:t>
      </w:r>
      <w:r w:rsidR="0007558A">
        <w:rPr>
          <w:rFonts w:ascii="PT Astra Serif" w:hAnsi="PT Astra Serif"/>
          <w:sz w:val="28"/>
          <w:szCs w:val="28"/>
        </w:rPr>
        <w:t>н</w:t>
      </w:r>
      <w:r w:rsidRPr="00F717E3">
        <w:rPr>
          <w:rFonts w:ascii="PT Astra Serif" w:hAnsi="PT Astra Serif"/>
          <w:sz w:val="28"/>
          <w:szCs w:val="28"/>
        </w:rPr>
        <w:t>ская</w:t>
      </w:r>
      <w:proofErr w:type="spellEnd"/>
      <w:r w:rsidRPr="00F717E3">
        <w:rPr>
          <w:rFonts w:ascii="PT Astra Serif" w:hAnsi="PT Astra Serif"/>
          <w:sz w:val="28"/>
          <w:szCs w:val="28"/>
        </w:rPr>
        <w:t xml:space="preserve">  средняя общеобразовательная ш</w:t>
      </w:r>
      <w:r w:rsidR="007A6C38">
        <w:rPr>
          <w:rFonts w:ascii="PT Astra Serif" w:hAnsi="PT Astra Serif"/>
          <w:sz w:val="28"/>
          <w:szCs w:val="28"/>
        </w:rPr>
        <w:t>кола», в ходе контрольного мероприятия</w:t>
      </w:r>
      <w:r w:rsidRPr="00F717E3">
        <w:rPr>
          <w:rFonts w:ascii="PT Astra Serif" w:hAnsi="PT Astra Serif"/>
          <w:sz w:val="28"/>
          <w:szCs w:val="28"/>
        </w:rPr>
        <w:t xml:space="preserve"> проведена выборочная  инвентаризация основных средств и материальных запасов по состоянию на 01.12.20</w:t>
      </w:r>
      <w:r w:rsidR="009A6907">
        <w:rPr>
          <w:rFonts w:ascii="PT Astra Serif" w:hAnsi="PT Astra Serif"/>
          <w:sz w:val="28"/>
          <w:szCs w:val="28"/>
        </w:rPr>
        <w:t xml:space="preserve">23 года, в </w:t>
      </w:r>
      <w:proofErr w:type="gramStart"/>
      <w:r w:rsidR="009A6907">
        <w:rPr>
          <w:rFonts w:ascii="PT Astra Serif" w:hAnsi="PT Astra Serif"/>
          <w:sz w:val="28"/>
          <w:szCs w:val="28"/>
        </w:rPr>
        <w:t>ходе</w:t>
      </w:r>
      <w:proofErr w:type="gramEnd"/>
      <w:r w:rsidR="009A6907">
        <w:rPr>
          <w:rFonts w:ascii="PT Astra Serif" w:hAnsi="PT Astra Serif"/>
          <w:sz w:val="28"/>
          <w:szCs w:val="28"/>
        </w:rPr>
        <w:t xml:space="preserve"> </w:t>
      </w:r>
      <w:r w:rsidR="009A6907">
        <w:rPr>
          <w:rFonts w:ascii="PT Astra Serif" w:hAnsi="PT Astra Serif"/>
          <w:sz w:val="28"/>
          <w:szCs w:val="28"/>
        </w:rPr>
        <w:lastRenderedPageBreak/>
        <w:t>которой установлено</w:t>
      </w:r>
      <w:r w:rsidRPr="00F717E3">
        <w:rPr>
          <w:rFonts w:ascii="PT Astra Serif" w:hAnsi="PT Astra Serif"/>
          <w:sz w:val="28"/>
          <w:szCs w:val="28"/>
        </w:rPr>
        <w:t>:</w:t>
      </w:r>
      <w:r w:rsidR="00F332B2" w:rsidRPr="00F717E3">
        <w:rPr>
          <w:rFonts w:ascii="PT Astra Serif" w:hAnsi="PT Astra Serif"/>
          <w:sz w:val="28"/>
          <w:szCs w:val="28"/>
        </w:rPr>
        <w:t xml:space="preserve"> </w:t>
      </w:r>
      <w:r w:rsidR="007A20AE" w:rsidRPr="00F717E3">
        <w:rPr>
          <w:rFonts w:ascii="PT Astra Serif" w:hAnsi="PT Astra Serif"/>
          <w:sz w:val="28"/>
          <w:szCs w:val="28"/>
        </w:rPr>
        <w:t>в нарушение</w:t>
      </w:r>
      <w:r w:rsidR="009A6907">
        <w:rPr>
          <w:rFonts w:ascii="PT Astra Serif" w:hAnsi="PT Astra Serif"/>
          <w:sz w:val="28"/>
          <w:szCs w:val="28"/>
        </w:rPr>
        <w:t xml:space="preserve"> пункта</w:t>
      </w:r>
      <w:r w:rsidR="007A20AE">
        <w:rPr>
          <w:rFonts w:ascii="PT Astra Serif" w:hAnsi="PT Astra Serif"/>
          <w:sz w:val="28"/>
          <w:szCs w:val="28"/>
        </w:rPr>
        <w:t xml:space="preserve"> 46 </w:t>
      </w:r>
      <w:r w:rsidR="007A20AE" w:rsidRPr="007A20AE">
        <w:rPr>
          <w:rFonts w:ascii="PT Astra Serif" w:hAnsi="PT Astra Serif"/>
          <w:sz w:val="28"/>
          <w:szCs w:val="28"/>
        </w:rPr>
        <w:t>Приказ</w:t>
      </w:r>
      <w:r w:rsidR="009A6907">
        <w:rPr>
          <w:rFonts w:ascii="PT Astra Serif" w:hAnsi="PT Astra Serif"/>
          <w:sz w:val="28"/>
          <w:szCs w:val="28"/>
        </w:rPr>
        <w:t>а</w:t>
      </w:r>
      <w:r w:rsidR="007A20AE" w:rsidRPr="007A20AE">
        <w:rPr>
          <w:rFonts w:ascii="PT Astra Serif" w:hAnsi="PT Astra Serif"/>
          <w:sz w:val="28"/>
          <w:szCs w:val="28"/>
        </w:rPr>
        <w:t xml:space="preserve"> Минфина России N 157н </w:t>
      </w:r>
      <w:r w:rsidR="007A6C38">
        <w:rPr>
          <w:rFonts w:ascii="PT Astra Serif" w:hAnsi="PT Astra Serif"/>
          <w:sz w:val="28"/>
          <w:szCs w:val="28"/>
        </w:rPr>
        <w:t xml:space="preserve"> основные средства, </w:t>
      </w:r>
      <w:r w:rsidRPr="007A20AE">
        <w:rPr>
          <w:rFonts w:ascii="PT Astra Serif" w:hAnsi="PT Astra Serif"/>
          <w:sz w:val="28"/>
          <w:szCs w:val="28"/>
        </w:rPr>
        <w:t xml:space="preserve">приобретенные </w:t>
      </w:r>
      <w:r w:rsidR="007A6C38">
        <w:rPr>
          <w:rFonts w:ascii="PT Astra Serif" w:hAnsi="PT Astra Serif"/>
          <w:sz w:val="28"/>
          <w:szCs w:val="28"/>
        </w:rPr>
        <w:t>по договорам</w:t>
      </w:r>
      <w:r w:rsidR="007A20AE" w:rsidRPr="007A20AE">
        <w:rPr>
          <w:rFonts w:ascii="PT Astra Serif" w:hAnsi="PT Astra Serif"/>
          <w:sz w:val="28"/>
          <w:szCs w:val="28"/>
        </w:rPr>
        <w:t xml:space="preserve"> ИП </w:t>
      </w:r>
      <w:proofErr w:type="spellStart"/>
      <w:r w:rsidR="007A20AE" w:rsidRPr="007A20AE">
        <w:rPr>
          <w:rFonts w:ascii="PT Astra Serif" w:hAnsi="PT Astra Serif"/>
          <w:sz w:val="28"/>
          <w:szCs w:val="28"/>
        </w:rPr>
        <w:t>Мохнашин</w:t>
      </w:r>
      <w:proofErr w:type="spellEnd"/>
      <w:r w:rsidR="007A20AE" w:rsidRPr="007A20AE">
        <w:rPr>
          <w:rFonts w:ascii="PT Astra Serif" w:hAnsi="PT Astra Serif"/>
          <w:sz w:val="28"/>
          <w:szCs w:val="28"/>
        </w:rPr>
        <w:t xml:space="preserve"> №И-</w:t>
      </w:r>
      <w:r w:rsidR="007A6C38">
        <w:rPr>
          <w:rFonts w:ascii="PT Astra Serif" w:hAnsi="PT Astra Serif"/>
          <w:sz w:val="28"/>
          <w:szCs w:val="28"/>
        </w:rPr>
        <w:t>561 и №561(А)  от 23.09.2022г., договор</w:t>
      </w:r>
      <w:proofErr w:type="gramStart"/>
      <w:r w:rsidR="007A6C38">
        <w:rPr>
          <w:rFonts w:ascii="PT Astra Serif" w:hAnsi="PT Astra Serif"/>
          <w:sz w:val="28"/>
          <w:szCs w:val="28"/>
        </w:rPr>
        <w:t>у ООО</w:t>
      </w:r>
      <w:proofErr w:type="gramEnd"/>
      <w:r w:rsidR="007A6C38">
        <w:rPr>
          <w:rFonts w:ascii="PT Astra Serif" w:hAnsi="PT Astra Serif"/>
          <w:sz w:val="28"/>
          <w:szCs w:val="28"/>
        </w:rPr>
        <w:t xml:space="preserve"> </w:t>
      </w:r>
      <w:r w:rsidR="007A20AE" w:rsidRPr="007A20AE">
        <w:rPr>
          <w:rFonts w:ascii="PT Astra Serif" w:hAnsi="PT Astra Serif"/>
          <w:sz w:val="28"/>
          <w:szCs w:val="28"/>
        </w:rPr>
        <w:t>«</w:t>
      </w:r>
      <w:proofErr w:type="spellStart"/>
      <w:r w:rsidR="007A20AE" w:rsidRPr="007A20AE">
        <w:rPr>
          <w:rFonts w:ascii="PT Astra Serif" w:hAnsi="PT Astra Serif"/>
          <w:sz w:val="28"/>
          <w:szCs w:val="28"/>
        </w:rPr>
        <w:t>Квелле</w:t>
      </w:r>
      <w:proofErr w:type="spellEnd"/>
      <w:r w:rsidR="007A20AE" w:rsidRPr="007A20AE">
        <w:rPr>
          <w:rFonts w:ascii="PT Astra Serif" w:hAnsi="PT Astra Serif"/>
          <w:sz w:val="28"/>
          <w:szCs w:val="28"/>
        </w:rPr>
        <w:t>» № АТВ-116 от 24.04.2023г.,</w:t>
      </w:r>
      <w:r w:rsidRPr="007A20AE">
        <w:rPr>
          <w:rFonts w:ascii="PT Astra Serif" w:hAnsi="PT Astra Serif"/>
          <w:sz w:val="28"/>
          <w:szCs w:val="28"/>
        </w:rPr>
        <w:t xml:space="preserve"> по договорам ООО «СОВТЕХУРАЛ» №956, 957, 958 от 05.04.2023г. </w:t>
      </w:r>
      <w:r w:rsidR="007A6C38">
        <w:rPr>
          <w:rFonts w:ascii="PT Astra Serif" w:hAnsi="PT Astra Serif"/>
          <w:sz w:val="28"/>
          <w:szCs w:val="28"/>
        </w:rPr>
        <w:t>не имеют инвентарных номеров.</w:t>
      </w:r>
      <w:r w:rsidR="007A6C38" w:rsidRPr="007A20AE">
        <w:rPr>
          <w:rFonts w:ascii="PT Astra Serif" w:hAnsi="PT Astra Serif"/>
          <w:sz w:val="28"/>
          <w:szCs w:val="28"/>
        </w:rPr>
        <w:t xml:space="preserve"> </w:t>
      </w:r>
      <w:r w:rsidRPr="007A20AE">
        <w:rPr>
          <w:rFonts w:ascii="PT Astra Serif" w:hAnsi="PT Astra Serif"/>
          <w:sz w:val="28"/>
          <w:szCs w:val="28"/>
        </w:rPr>
        <w:t>(Приложение №</w:t>
      </w:r>
      <w:r w:rsidR="007A6C38">
        <w:rPr>
          <w:rFonts w:ascii="PT Astra Serif" w:hAnsi="PT Astra Serif"/>
          <w:sz w:val="28"/>
          <w:szCs w:val="28"/>
        </w:rPr>
        <w:t>7,8</w:t>
      </w:r>
      <w:r w:rsidR="00E16172">
        <w:rPr>
          <w:rFonts w:ascii="PT Astra Serif" w:hAnsi="PT Astra Serif"/>
          <w:sz w:val="28"/>
          <w:szCs w:val="28"/>
        </w:rPr>
        <w:t>,9,10</w:t>
      </w:r>
      <w:r w:rsidRPr="007A20AE">
        <w:rPr>
          <w:rFonts w:ascii="PT Astra Serif" w:hAnsi="PT Astra Serif"/>
          <w:sz w:val="28"/>
          <w:szCs w:val="28"/>
        </w:rPr>
        <w:t>).</w:t>
      </w:r>
    </w:p>
    <w:p w:rsidR="00C407CE" w:rsidRPr="00F67EE7" w:rsidRDefault="00893142" w:rsidP="009A6907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proofErr w:type="gramStart"/>
      <w:r>
        <w:rPr>
          <w:rFonts w:ascii="PT Astra Serif" w:hAnsi="PT Astra Serif"/>
          <w:sz w:val="28"/>
          <w:szCs w:val="28"/>
        </w:rPr>
        <w:t>На 30 сентября 2023 года не поставлены на учет объекты основных средств на счет 101.00 «основные средства», приобретенные по договору АО «Издательство Просвещение» от 03.05.2023г. №2 печатные издания (учебники, прописи) на сумму 457 879,40 руб., по договорам ООО «</w:t>
      </w:r>
      <w:proofErr w:type="spellStart"/>
      <w:r>
        <w:rPr>
          <w:rFonts w:ascii="PT Astra Serif" w:hAnsi="PT Astra Serif"/>
          <w:sz w:val="28"/>
          <w:szCs w:val="28"/>
        </w:rPr>
        <w:t>Совтехурал</w:t>
      </w:r>
      <w:proofErr w:type="spellEnd"/>
      <w:r>
        <w:rPr>
          <w:rFonts w:ascii="PT Astra Serif" w:hAnsi="PT Astra Serif"/>
          <w:sz w:val="28"/>
          <w:szCs w:val="28"/>
        </w:rPr>
        <w:t>» от 05.04.2023г. № 956, 957, 958 на сумму 1 175 570 руб.</w:t>
      </w:r>
      <w:proofErr w:type="gramEnd"/>
    </w:p>
    <w:p w:rsidR="0007558A" w:rsidRDefault="0007558A" w:rsidP="0007558A">
      <w:pPr>
        <w:pStyle w:val="a3"/>
        <w:autoSpaceDE w:val="0"/>
        <w:autoSpaceDN w:val="0"/>
        <w:adjustRightInd w:val="0"/>
        <w:spacing w:before="200" w:after="0" w:line="240" w:lineRule="auto"/>
        <w:ind w:left="357"/>
        <w:rPr>
          <w:rFonts w:ascii="PT Astra Serif" w:eastAsiaTheme="minorHAnsi" w:hAnsi="PT Astra Serif" w:cs="PT Astra Serif"/>
          <w:i/>
          <w:sz w:val="28"/>
          <w:szCs w:val="28"/>
        </w:rPr>
      </w:pPr>
    </w:p>
    <w:p w:rsidR="00601348" w:rsidRDefault="00601348" w:rsidP="00063A6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357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896B1C">
        <w:rPr>
          <w:rFonts w:ascii="PT Astra Serif" w:eastAsiaTheme="minorHAnsi" w:hAnsi="PT Astra Serif" w:cs="PT Astra Serif"/>
          <w:i/>
          <w:sz w:val="28"/>
          <w:szCs w:val="28"/>
        </w:rPr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7A6C38" w:rsidRDefault="007A6C38" w:rsidP="007A6C38">
      <w:pPr>
        <w:pStyle w:val="a3"/>
        <w:autoSpaceDE w:val="0"/>
        <w:autoSpaceDN w:val="0"/>
        <w:adjustRightInd w:val="0"/>
        <w:spacing w:before="200" w:after="0" w:line="240" w:lineRule="auto"/>
        <w:ind w:left="357"/>
        <w:rPr>
          <w:rFonts w:ascii="PT Astra Serif" w:eastAsiaTheme="minorHAnsi" w:hAnsi="PT Astra Serif" w:cs="PT Astra Serif"/>
          <w:i/>
          <w:sz w:val="28"/>
          <w:szCs w:val="28"/>
        </w:rPr>
      </w:pPr>
    </w:p>
    <w:p w:rsidR="007A6C38" w:rsidRPr="007A6C38" w:rsidRDefault="007F70EF" w:rsidP="007A6C38">
      <w:pPr>
        <w:pStyle w:val="a3"/>
        <w:autoSpaceDE w:val="0"/>
        <w:autoSpaceDN w:val="0"/>
        <w:adjustRightInd w:val="0"/>
        <w:spacing w:before="200" w:line="240" w:lineRule="auto"/>
        <w:ind w:left="0" w:firstLine="357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      </w:t>
      </w:r>
      <w:r w:rsidR="007A6C38" w:rsidRPr="007A6C38">
        <w:rPr>
          <w:rFonts w:ascii="PT Astra Serif" w:eastAsiaTheme="minorHAnsi" w:hAnsi="PT Astra Serif" w:cs="PT Astra Serif"/>
          <w:sz w:val="28"/>
          <w:szCs w:val="28"/>
        </w:rPr>
        <w:t>Бухгалтерский учет в проверяемом периоде осуществлялся на основании «Учетной политики муниципального общеобразовательного учреждения «</w:t>
      </w:r>
      <w:proofErr w:type="spellStart"/>
      <w:r w:rsidR="007A6C38" w:rsidRPr="007A6C38">
        <w:rPr>
          <w:rFonts w:ascii="PT Astra Serif" w:eastAsiaTheme="minorHAnsi" w:hAnsi="PT Astra Serif" w:cs="PT Astra Serif"/>
          <w:sz w:val="28"/>
          <w:szCs w:val="28"/>
        </w:rPr>
        <w:t>Бердюгиская</w:t>
      </w:r>
      <w:proofErr w:type="spellEnd"/>
      <w:r w:rsidR="007A6C38" w:rsidRPr="007A6C38">
        <w:rPr>
          <w:rFonts w:ascii="PT Astra Serif" w:eastAsiaTheme="minorHAnsi" w:hAnsi="PT Astra Serif" w:cs="PT Astra Serif"/>
          <w:sz w:val="28"/>
          <w:szCs w:val="28"/>
        </w:rPr>
        <w:t xml:space="preserve">  средняя общеобразовательная школа», утвержденной Приказом Учреждения от 10.01.2022 года № 1/21-од «Об утверждении Положения об учетной политике для целей бухгалтерского учета на 2022 год и 2023 год». </w:t>
      </w:r>
    </w:p>
    <w:p w:rsidR="007A6C38" w:rsidRPr="007A6C38" w:rsidRDefault="007A6C38" w:rsidP="007A6C38">
      <w:pPr>
        <w:pStyle w:val="a3"/>
        <w:autoSpaceDE w:val="0"/>
        <w:autoSpaceDN w:val="0"/>
        <w:adjustRightInd w:val="0"/>
        <w:spacing w:before="200" w:after="0" w:line="240" w:lineRule="auto"/>
        <w:ind w:left="0" w:firstLine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7A6C38">
        <w:rPr>
          <w:rFonts w:ascii="PT Astra Serif" w:eastAsiaTheme="minorHAnsi" w:hAnsi="PT Astra Serif" w:cs="PT Astra Serif"/>
          <w:sz w:val="28"/>
          <w:szCs w:val="28"/>
        </w:rPr>
        <w:t>Информация в годовых отчетах отражается достоверно.</w:t>
      </w:r>
    </w:p>
    <w:p w:rsidR="007A6C38" w:rsidRDefault="007A6C38" w:rsidP="007A6C38">
      <w:pPr>
        <w:pStyle w:val="a3"/>
        <w:autoSpaceDE w:val="0"/>
        <w:autoSpaceDN w:val="0"/>
        <w:adjustRightInd w:val="0"/>
        <w:spacing w:before="200" w:after="0" w:line="240" w:lineRule="auto"/>
        <w:ind w:left="0" w:firstLine="357"/>
        <w:rPr>
          <w:rFonts w:ascii="PT Astra Serif" w:eastAsiaTheme="minorHAnsi" w:hAnsi="PT Astra Serif" w:cs="PT Astra Serif"/>
          <w:i/>
          <w:sz w:val="28"/>
          <w:szCs w:val="28"/>
        </w:rPr>
      </w:pPr>
    </w:p>
    <w:p w:rsidR="007A6C38" w:rsidRDefault="007A6C38" w:rsidP="007A6C3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7A6C38">
        <w:rPr>
          <w:rFonts w:ascii="PT Astra Serif" w:eastAsiaTheme="minorHAnsi" w:hAnsi="PT Astra Serif" w:cs="PT Astra Serif"/>
          <w:i/>
          <w:sz w:val="28"/>
          <w:szCs w:val="28"/>
        </w:rPr>
        <w:t>Проверка устранения нарушений выявленных предыдущей проверкой</w:t>
      </w:r>
      <w:r>
        <w:rPr>
          <w:rFonts w:ascii="PT Astra Serif" w:eastAsiaTheme="minorHAnsi" w:hAnsi="PT Astra Serif" w:cs="PT Astra Serif"/>
          <w:i/>
          <w:sz w:val="28"/>
          <w:szCs w:val="28"/>
        </w:rPr>
        <w:t>.</w:t>
      </w:r>
    </w:p>
    <w:p w:rsidR="00601348" w:rsidRPr="00601348" w:rsidRDefault="00601348" w:rsidP="00601348">
      <w:pPr>
        <w:pStyle w:val="a3"/>
        <w:spacing w:before="200" w:after="0"/>
        <w:ind w:left="862"/>
        <w:rPr>
          <w:rFonts w:ascii="PT Astra Serif" w:hAnsi="PT Astra Serif"/>
          <w:i/>
          <w:sz w:val="28"/>
          <w:szCs w:val="28"/>
          <w:highlight w:val="yellow"/>
        </w:rPr>
      </w:pPr>
    </w:p>
    <w:p w:rsidR="00601348" w:rsidRPr="007A6C38" w:rsidRDefault="00601348" w:rsidP="00601348">
      <w:pPr>
        <w:pStyle w:val="110"/>
        <w:rPr>
          <w:rFonts w:eastAsia="PT Astra Serif" w:cs="PT Astra Serif"/>
        </w:rPr>
      </w:pPr>
      <w:bookmarkStart w:id="5" w:name="_Toc22108757"/>
      <w:bookmarkStart w:id="6" w:name="_Toc29452210"/>
      <w:r w:rsidRPr="007A6C38">
        <w:rPr>
          <w:rFonts w:eastAsia="Calibri" w:cs="Calibri"/>
        </w:rPr>
        <w:t>Выявленные</w:t>
      </w:r>
      <w:r w:rsidRPr="007A6C38">
        <w:rPr>
          <w:rFonts w:eastAsia="PT Astra Serif" w:cs="PT Astra Serif"/>
        </w:rPr>
        <w:t xml:space="preserve"> </w:t>
      </w:r>
      <w:r w:rsidRPr="007A6C38">
        <w:rPr>
          <w:rFonts w:eastAsia="Calibri" w:cs="Calibri"/>
        </w:rPr>
        <w:t>нарушения</w:t>
      </w:r>
      <w:r w:rsidRPr="007A6C38">
        <w:rPr>
          <w:rFonts w:eastAsia="PT Astra Serif" w:cs="PT Astra Serif"/>
        </w:rPr>
        <w:t xml:space="preserve"> </w:t>
      </w:r>
      <w:r w:rsidRPr="007A6C38">
        <w:rPr>
          <w:rFonts w:eastAsia="Calibri" w:cs="Calibri"/>
        </w:rPr>
        <w:t>предыдущей</w:t>
      </w:r>
      <w:r w:rsidRPr="007A6C38">
        <w:rPr>
          <w:rFonts w:eastAsia="PT Astra Serif" w:cs="PT Astra Serif"/>
        </w:rPr>
        <w:t xml:space="preserve"> </w:t>
      </w:r>
      <w:r w:rsidRPr="007A6C38">
        <w:rPr>
          <w:rFonts w:eastAsia="Calibri" w:cs="Calibri"/>
        </w:rPr>
        <w:t>ревизией</w:t>
      </w:r>
      <w:r w:rsidRPr="007A6C38">
        <w:rPr>
          <w:rFonts w:eastAsia="PT Astra Serif" w:cs="PT Astra Serif"/>
        </w:rPr>
        <w:t xml:space="preserve"> </w:t>
      </w:r>
      <w:r w:rsidRPr="007A6C38">
        <w:rPr>
          <w:rFonts w:eastAsia="Calibri" w:cs="Calibri"/>
        </w:rPr>
        <w:t>финансово</w:t>
      </w:r>
      <w:r w:rsidRPr="007A6C38">
        <w:rPr>
          <w:rFonts w:eastAsia="PT Astra Serif" w:cs="PT Astra Serif"/>
        </w:rPr>
        <w:t>-</w:t>
      </w:r>
      <w:r w:rsidRPr="007A6C38">
        <w:rPr>
          <w:rFonts w:eastAsia="Calibri" w:cs="Calibri"/>
        </w:rPr>
        <w:t>хозяйственной</w:t>
      </w:r>
      <w:r w:rsidRPr="007A6C38">
        <w:rPr>
          <w:rFonts w:eastAsia="PT Astra Serif" w:cs="PT Astra Serif"/>
        </w:rPr>
        <w:t xml:space="preserve"> </w:t>
      </w:r>
      <w:r w:rsidRPr="007A6C38">
        <w:rPr>
          <w:rFonts w:eastAsia="Calibri" w:cs="Calibri"/>
        </w:rPr>
        <w:t>деятельности</w:t>
      </w:r>
      <w:r w:rsidR="007F70EF">
        <w:rPr>
          <w:rFonts w:eastAsia="PT Astra Serif" w:cs="PT Astra Serif"/>
        </w:rPr>
        <w:t xml:space="preserve">, </w:t>
      </w:r>
      <w:r w:rsidRPr="007A6C38">
        <w:rPr>
          <w:rFonts w:eastAsia="Calibri" w:cs="Calibri"/>
        </w:rPr>
        <w:t>проведенной</w:t>
      </w:r>
      <w:r w:rsidRPr="007A6C38">
        <w:rPr>
          <w:rFonts w:eastAsia="PT Astra Serif" w:cs="PT Astra Serif"/>
        </w:rPr>
        <w:t xml:space="preserve"> </w:t>
      </w:r>
      <w:r w:rsidRPr="007A6C38">
        <w:rPr>
          <w:rFonts w:eastAsia="Calibri" w:cs="Calibri"/>
        </w:rPr>
        <w:t>в</w:t>
      </w:r>
      <w:r w:rsidRPr="007A6C38">
        <w:t xml:space="preserve"> 2020 </w:t>
      </w:r>
      <w:r w:rsidRPr="007A6C38">
        <w:rPr>
          <w:rFonts w:eastAsia="Calibri" w:cs="Calibri"/>
        </w:rPr>
        <w:t xml:space="preserve">году за период </w:t>
      </w:r>
      <w:r w:rsidR="007F70EF">
        <w:t>с 01.05</w:t>
      </w:r>
      <w:r w:rsidRPr="007A6C38">
        <w:t>.20</w:t>
      </w:r>
      <w:r w:rsidR="007F70EF">
        <w:t>18</w:t>
      </w:r>
      <w:r w:rsidR="00896B1C" w:rsidRPr="007A6C38">
        <w:t xml:space="preserve"> </w:t>
      </w:r>
      <w:r w:rsidR="007F70EF">
        <w:t>года по 31.12.2019</w:t>
      </w:r>
      <w:r w:rsidRPr="007A6C38">
        <w:t>года</w:t>
      </w:r>
      <w:r w:rsidR="007F70EF">
        <w:t xml:space="preserve">, </w:t>
      </w:r>
      <w:r w:rsidRPr="007A6C38">
        <w:rPr>
          <w:rFonts w:eastAsia="Calibri" w:cs="Calibri"/>
        </w:rPr>
        <w:t xml:space="preserve">Акт ревизии от </w:t>
      </w:r>
      <w:r w:rsidR="007F70EF">
        <w:t>14.02</w:t>
      </w:r>
      <w:r w:rsidRPr="007A6C38">
        <w:t>.2020</w:t>
      </w:r>
      <w:r w:rsidRPr="007A6C38">
        <w:rPr>
          <w:rFonts w:eastAsia="Calibri" w:cs="Calibri"/>
        </w:rPr>
        <w:t xml:space="preserve"> </w:t>
      </w:r>
      <w:r w:rsidRPr="007A6C38">
        <w:t>года</w:t>
      </w:r>
      <w:r w:rsidR="007F70EF">
        <w:rPr>
          <w:rFonts w:eastAsia="Calibri" w:cs="Calibri"/>
        </w:rPr>
        <w:t>,</w:t>
      </w:r>
      <w:r w:rsidRPr="007A6C38">
        <w:rPr>
          <w:rFonts w:eastAsia="PT Astra Serif" w:cs="PT Astra Serif"/>
        </w:rPr>
        <w:t xml:space="preserve">  </w:t>
      </w:r>
      <w:r w:rsidRPr="007A6C38">
        <w:rPr>
          <w:rFonts w:eastAsia="Calibri" w:cs="Calibri"/>
        </w:rPr>
        <w:t>устранены.</w:t>
      </w:r>
    </w:p>
    <w:p w:rsidR="00601348" w:rsidRPr="00601348" w:rsidRDefault="00601348" w:rsidP="00601348">
      <w:pPr>
        <w:pStyle w:val="110"/>
        <w:rPr>
          <w:rFonts w:eastAsia="PT Astra Serif" w:cs="PT Astra Serif"/>
          <w:highlight w:val="yellow"/>
        </w:rPr>
      </w:pPr>
    </w:p>
    <w:p w:rsidR="00601348" w:rsidRDefault="00601348" w:rsidP="00601348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896B1C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  <w:r w:rsidR="007F70EF">
        <w:rPr>
          <w:rFonts w:ascii="PT Astra Serif" w:eastAsiaTheme="majorEastAsia" w:hAnsi="PT Astra Serif"/>
          <w:sz w:val="28"/>
          <w:szCs w:val="28"/>
        </w:rPr>
        <w:t>в ходе контрольного мероприятия в отношении МОУ «</w:t>
      </w:r>
      <w:proofErr w:type="spellStart"/>
      <w:r w:rsidR="007F70EF">
        <w:rPr>
          <w:rFonts w:ascii="PT Astra Serif" w:eastAsiaTheme="majorEastAsia" w:hAnsi="PT Astra Serif"/>
          <w:sz w:val="28"/>
          <w:szCs w:val="28"/>
        </w:rPr>
        <w:t>Бердюгинская</w:t>
      </w:r>
      <w:proofErr w:type="spellEnd"/>
      <w:r w:rsidR="007F70EF">
        <w:rPr>
          <w:rFonts w:ascii="PT Astra Serif" w:eastAsiaTheme="majorEastAsia" w:hAnsi="PT Astra Serif"/>
          <w:sz w:val="28"/>
          <w:szCs w:val="28"/>
        </w:rPr>
        <w:t xml:space="preserve"> СОШ», проведенного  за период с 01.01.2022 года по 30.09.2023 года установлены иные нарушения законодательства:</w:t>
      </w:r>
    </w:p>
    <w:p w:rsidR="007F70EF" w:rsidRDefault="007F70EF" w:rsidP="00601348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>
        <w:rPr>
          <w:rFonts w:ascii="PT Astra Serif" w:eastAsiaTheme="majorEastAsia" w:hAnsi="PT Astra Serif"/>
          <w:sz w:val="28"/>
          <w:szCs w:val="28"/>
        </w:rPr>
        <w:t>1.</w:t>
      </w:r>
      <w:r w:rsidR="00A60309" w:rsidRPr="00A60309">
        <w:t xml:space="preserve"> </w:t>
      </w:r>
      <w:r w:rsidR="00A60309" w:rsidRPr="00A60309">
        <w:rPr>
          <w:rFonts w:ascii="PT Astra Serif" w:eastAsiaTheme="majorEastAsia" w:hAnsi="PT Astra Serif"/>
          <w:sz w:val="28"/>
          <w:szCs w:val="28"/>
        </w:rPr>
        <w:tab/>
        <w:t xml:space="preserve">В нарушение статьи 104 ТК РФ  «Правилами внутреннего трудового распорядка работников муниципального общеобразовательного учреждения </w:t>
      </w:r>
      <w:proofErr w:type="spellStart"/>
      <w:r w:rsidR="00A60309" w:rsidRPr="00A60309">
        <w:rPr>
          <w:rFonts w:ascii="PT Astra Serif" w:eastAsiaTheme="majorEastAsia" w:hAnsi="PT Astra Serif"/>
          <w:sz w:val="28"/>
          <w:szCs w:val="28"/>
        </w:rPr>
        <w:t>Бердюгинская</w:t>
      </w:r>
      <w:proofErr w:type="spellEnd"/>
      <w:r w:rsidR="00A60309" w:rsidRPr="00A60309">
        <w:rPr>
          <w:rFonts w:ascii="PT Astra Serif" w:eastAsiaTheme="majorEastAsia" w:hAnsi="PT Astra Serif"/>
          <w:sz w:val="28"/>
          <w:szCs w:val="28"/>
        </w:rPr>
        <w:t xml:space="preserve"> средняя общеобразовательная школа», утвержденными Приказом от 27.10.2022г. №59-од, не установлен период суммированного учета рабочего времени для категории работников «сторож».</w:t>
      </w:r>
    </w:p>
    <w:p w:rsidR="00A60309" w:rsidRPr="00FF5908" w:rsidRDefault="00A60309" w:rsidP="00601348">
      <w:pPr>
        <w:tabs>
          <w:tab w:val="left" w:pos="993"/>
        </w:tabs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ajorEastAsia" w:hAnsi="PT Astra Serif"/>
          <w:sz w:val="28"/>
          <w:szCs w:val="28"/>
        </w:rPr>
        <w:t xml:space="preserve">2. </w:t>
      </w:r>
      <w:r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>В проверяемом периоде установлены случаи начисления заработной платы с нарушением положений статей 129 и 133 Трудового Кодекса РФ: За 2022 год недоплаты составили 104 642,59 руб., переплаты 5 212,80 руб. За 2023 год недоплаты составили 37 247,29 руб.</w:t>
      </w:r>
      <w:r w:rsidR="006B3442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(КБК  906 0702 0920925030 211 – </w:t>
      </w:r>
      <w:r w:rsidR="009A128B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>98 864,12</w:t>
      </w:r>
      <w:r w:rsidR="006B3442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руб., КБК 906</w:t>
      </w:r>
      <w:r w:rsidR="009A128B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0702 0920745310 211 – 48 238,56</w:t>
      </w:r>
      <w:r w:rsidR="006B3442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руб.)</w:t>
      </w:r>
      <w:r w:rsidR="009A128B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</w:p>
    <w:p w:rsidR="00A60309" w:rsidRPr="00FF5908" w:rsidRDefault="00A60309" w:rsidP="00601348">
      <w:pPr>
        <w:tabs>
          <w:tab w:val="left" w:pos="993"/>
        </w:tabs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3. В нарушение тарификационного списка и приказов </w:t>
      </w:r>
      <w:r w:rsidR="006B3442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>недоплаты за 9 месяцев 2023 года составили 5 895, 38 руб. Излишне начислено в 2023 году 191,67 руб. (КБК 906 0702</w:t>
      </w:r>
      <w:r w:rsidR="009A128B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0920745310 211</w:t>
      </w:r>
      <w:r w:rsidR="006B3442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>)</w:t>
      </w:r>
      <w:r w:rsidR="009A128B" w:rsidRPr="00FF5908"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</w:p>
    <w:p w:rsidR="009A128B" w:rsidRDefault="009A128B" w:rsidP="00601348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4. </w:t>
      </w:r>
      <w:r w:rsidR="00026940">
        <w:rPr>
          <w:rFonts w:ascii="PT Astra Serif" w:hAnsi="PT Astra Serif"/>
          <w:sz w:val="28"/>
          <w:szCs w:val="28"/>
        </w:rPr>
        <w:t>В нарушение пунктов 1.1. и 5.3 Договора поставки № 956 от 05.04.2023г. ООО «</w:t>
      </w:r>
      <w:proofErr w:type="spellStart"/>
      <w:r w:rsidR="00026940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026940">
        <w:rPr>
          <w:rFonts w:ascii="PT Astra Serif" w:hAnsi="PT Astra Serif"/>
          <w:sz w:val="28"/>
          <w:szCs w:val="28"/>
        </w:rPr>
        <w:t>» поставлен и принят товар не соответствующий заявленному в спецификации и УПД, в результате не выполнены условия договора в части соответствия поставленного товара.</w:t>
      </w:r>
    </w:p>
    <w:p w:rsidR="00026940" w:rsidRDefault="00026940" w:rsidP="00601348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5.</w:t>
      </w:r>
      <w:r w:rsidR="00922AB3" w:rsidRPr="00922AB3">
        <w:rPr>
          <w:rFonts w:ascii="PT Astra Serif" w:hAnsi="PT Astra Serif"/>
          <w:sz w:val="28"/>
          <w:szCs w:val="28"/>
        </w:rPr>
        <w:t xml:space="preserve"> </w:t>
      </w:r>
      <w:r w:rsidR="00922AB3" w:rsidRPr="00B13803">
        <w:rPr>
          <w:rFonts w:ascii="PT Astra Serif" w:hAnsi="PT Astra Serif"/>
          <w:sz w:val="28"/>
          <w:szCs w:val="28"/>
        </w:rPr>
        <w:t xml:space="preserve">В нарушение </w:t>
      </w:r>
      <w:r w:rsidR="00922AB3">
        <w:rPr>
          <w:rFonts w:ascii="PT Astra Serif" w:hAnsi="PT Astra Serif"/>
          <w:sz w:val="28"/>
          <w:szCs w:val="28"/>
        </w:rPr>
        <w:t>пункта 4 Порядка №3</w:t>
      </w:r>
      <w:r w:rsidR="00922AB3" w:rsidRPr="00B13803">
        <w:rPr>
          <w:rFonts w:ascii="PT Astra Serif" w:eastAsiaTheme="minorHAnsi" w:hAnsi="PT Astra Serif" w:cs="Arial"/>
          <w:sz w:val="28"/>
          <w:szCs w:val="28"/>
        </w:rPr>
        <w:t>27-ПГ</w:t>
      </w:r>
      <w:r w:rsidR="00922AB3">
        <w:rPr>
          <w:rFonts w:ascii="PT Astra Serif" w:eastAsiaTheme="minorHAnsi" w:hAnsi="PT Astra Serif" w:cs="Arial"/>
          <w:sz w:val="28"/>
          <w:szCs w:val="28"/>
        </w:rPr>
        <w:t xml:space="preserve"> </w:t>
      </w:r>
      <w:r w:rsidR="00922AB3">
        <w:rPr>
          <w:rFonts w:ascii="PT Astra Serif" w:hAnsi="PT Astra Serif"/>
          <w:sz w:val="28"/>
          <w:szCs w:val="28"/>
        </w:rPr>
        <w:t>на счете 101.24 «Основные средства» учтены основные средства, без внесения изменений в перечень особо ценного имущества на сумму 1 614 063,76 руб.</w:t>
      </w:r>
    </w:p>
    <w:p w:rsidR="00922AB3" w:rsidRDefault="00922AB3" w:rsidP="00922A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6. В нарушение Порядка № 327-ПГ </w:t>
      </w:r>
      <w:r w:rsidRPr="00B13803">
        <w:rPr>
          <w:rFonts w:ascii="PT Astra Serif" w:hAnsi="PT Astra Serif"/>
          <w:iCs/>
          <w:sz w:val="28"/>
          <w:szCs w:val="28"/>
        </w:rPr>
        <w:t xml:space="preserve">в перечень </w:t>
      </w:r>
      <w:r w:rsidRPr="00B13803">
        <w:rPr>
          <w:rFonts w:ascii="PT Astra Serif" w:hAnsi="PT Astra Serif"/>
          <w:sz w:val="28"/>
          <w:szCs w:val="28"/>
        </w:rPr>
        <w:t>особо ценного движимого имущества</w:t>
      </w:r>
      <w:r w:rsidRPr="00B13803">
        <w:rPr>
          <w:rFonts w:ascii="PT Astra Serif" w:hAnsi="PT Astra Serif"/>
          <w:iCs/>
          <w:sz w:val="28"/>
          <w:szCs w:val="28"/>
        </w:rPr>
        <w:t xml:space="preserve"> не включены основные средства, стоимость которых превышает пятьдесят тысяч рублей на сумму </w:t>
      </w:r>
      <w:r>
        <w:rPr>
          <w:rFonts w:ascii="PT Astra Serif" w:hAnsi="PT Astra Serif"/>
          <w:iCs/>
          <w:sz w:val="28"/>
          <w:szCs w:val="28"/>
        </w:rPr>
        <w:t xml:space="preserve">  4 691 812,01</w:t>
      </w:r>
      <w:r w:rsidRPr="00B13803">
        <w:rPr>
          <w:rFonts w:ascii="PT Astra Serif" w:hAnsi="PT Astra Serif"/>
          <w:iCs/>
          <w:sz w:val="28"/>
          <w:szCs w:val="28"/>
        </w:rPr>
        <w:t xml:space="preserve"> </w:t>
      </w:r>
      <w:r w:rsidRPr="00B13803">
        <w:rPr>
          <w:rFonts w:ascii="PT Astra Serif" w:hAnsi="PT Astra Serif"/>
          <w:sz w:val="28"/>
          <w:szCs w:val="28"/>
        </w:rPr>
        <w:t xml:space="preserve"> руб. </w:t>
      </w:r>
    </w:p>
    <w:p w:rsidR="00922AB3" w:rsidRDefault="00922AB3" w:rsidP="00922AB3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7.</w:t>
      </w:r>
      <w:r w:rsidR="003F7AFE" w:rsidRPr="003F7AF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F7AFE">
        <w:rPr>
          <w:rFonts w:ascii="PT Astra Serif" w:eastAsiaTheme="minorHAnsi" w:hAnsi="PT Astra Serif"/>
          <w:sz w:val="28"/>
          <w:szCs w:val="28"/>
          <w:lang w:eastAsia="en-US"/>
        </w:rPr>
        <w:t>В нарушение Приказа Минфина России № 157н н</w:t>
      </w:r>
      <w:r w:rsidR="003F7AFE" w:rsidRPr="00B13803">
        <w:rPr>
          <w:rFonts w:ascii="PT Astra Serif" w:eastAsiaTheme="minorHAnsi" w:hAnsi="PT Astra Serif"/>
          <w:sz w:val="28"/>
          <w:szCs w:val="28"/>
          <w:lang w:eastAsia="en-US"/>
        </w:rPr>
        <w:t xml:space="preserve">еверно </w:t>
      </w:r>
      <w:r w:rsidR="003F7AFE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применен  аналитический код синтетического учета </w:t>
      </w:r>
      <w:r w:rsidR="003F7AF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F7AFE" w:rsidRPr="006B0453">
        <w:rPr>
          <w:rFonts w:ascii="PT Astra Serif" w:eastAsiaTheme="minorHAnsi" w:hAnsi="PT Astra Serif"/>
          <w:sz w:val="28"/>
          <w:szCs w:val="28"/>
          <w:lang w:eastAsia="en-US"/>
        </w:rPr>
        <w:t xml:space="preserve">для основных средств на </w:t>
      </w:r>
      <w:r w:rsidR="003F7AFE" w:rsidRPr="006B24D7">
        <w:rPr>
          <w:rFonts w:ascii="PT Astra Serif" w:eastAsiaTheme="minorHAnsi" w:hAnsi="PT Astra Serif"/>
          <w:sz w:val="28"/>
          <w:szCs w:val="28"/>
          <w:lang w:eastAsia="en-US"/>
        </w:rPr>
        <w:t>сумму</w:t>
      </w:r>
      <w:r w:rsidR="003F7AFE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</w:t>
      </w:r>
      <w:r w:rsidR="003F7AFE" w:rsidRPr="006B24D7">
        <w:rPr>
          <w:rFonts w:ascii="PT Astra Serif" w:eastAsiaTheme="minorHAnsi" w:hAnsi="PT Astra Serif"/>
          <w:sz w:val="28"/>
          <w:szCs w:val="28"/>
          <w:lang w:eastAsia="en-US"/>
        </w:rPr>
        <w:t xml:space="preserve"> 10 633 руб</w:t>
      </w:r>
      <w:r w:rsidR="003F7AFE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3F7AFE" w:rsidRDefault="003F7AFE" w:rsidP="00922A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8. В нарушение статьи 10 ФЗ № 402-ФЗ, пунктов 16 и 20 </w:t>
      </w:r>
      <w:r>
        <w:rPr>
          <w:rFonts w:ascii="PT Astra Serif" w:hAnsi="PT Astra Serif"/>
          <w:sz w:val="28"/>
          <w:szCs w:val="28"/>
        </w:rPr>
        <w:t>Федеральный Стандарт</w:t>
      </w:r>
      <w:r w:rsidR="00FF59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984274">
        <w:rPr>
          <w:rFonts w:ascii="PT Astra Serif" w:hAnsi="PT Astra Serif"/>
          <w:sz w:val="28"/>
          <w:szCs w:val="28"/>
        </w:rPr>
        <w:t>256н</w:t>
      </w:r>
      <w:r>
        <w:rPr>
          <w:rFonts w:ascii="PT Astra Serif" w:hAnsi="PT Astra Serif"/>
          <w:sz w:val="28"/>
          <w:szCs w:val="28"/>
        </w:rPr>
        <w:t xml:space="preserve"> </w:t>
      </w:r>
      <w:r w:rsidRPr="00984274">
        <w:rPr>
          <w:rFonts w:ascii="PT Astra Serif" w:hAnsi="PT Astra Serif"/>
          <w:sz w:val="28"/>
          <w:szCs w:val="28"/>
        </w:rPr>
        <w:t xml:space="preserve">учреждением в бухгалтерском учете отражаются факты хозяйственной жизни </w:t>
      </w:r>
      <w:r>
        <w:rPr>
          <w:rFonts w:ascii="PT Astra Serif" w:hAnsi="PT Astra Serif"/>
          <w:sz w:val="28"/>
          <w:szCs w:val="28"/>
        </w:rPr>
        <w:t>не в том отчетном перио</w:t>
      </w:r>
      <w:r w:rsidR="00302B11">
        <w:rPr>
          <w:rFonts w:ascii="PT Astra Serif" w:hAnsi="PT Astra Serif"/>
          <w:sz w:val="28"/>
          <w:szCs w:val="28"/>
        </w:rPr>
        <w:t>де, в котором они  произошли. Сп</w:t>
      </w:r>
      <w:r>
        <w:rPr>
          <w:rFonts w:ascii="PT Astra Serif" w:hAnsi="PT Astra Serif"/>
          <w:sz w:val="28"/>
          <w:szCs w:val="28"/>
        </w:rPr>
        <w:t>исание материальных запасов производится не своевременно.</w:t>
      </w:r>
    </w:p>
    <w:p w:rsidR="003F7AFE" w:rsidRDefault="003F7AFE" w:rsidP="00922A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Нет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фактическими остатками бензина на подотчете у водителей. Снятие остатков в баках при годовой инвентаризации не проводится.</w:t>
      </w:r>
      <w:r w:rsidR="00302B11">
        <w:rPr>
          <w:rFonts w:ascii="PT Astra Serif" w:hAnsi="PT Astra Serif"/>
          <w:sz w:val="28"/>
          <w:szCs w:val="28"/>
        </w:rPr>
        <w:t xml:space="preserve"> При передаче автобуса ГАЗ-А67</w:t>
      </w:r>
      <w:r w:rsidR="00302B11">
        <w:rPr>
          <w:rFonts w:ascii="PT Astra Serif" w:hAnsi="PT Astra Serif"/>
          <w:sz w:val="28"/>
          <w:szCs w:val="28"/>
          <w:lang w:val="en-US"/>
        </w:rPr>
        <w:t>R</w:t>
      </w:r>
      <w:r w:rsidR="00302B11">
        <w:rPr>
          <w:rFonts w:ascii="PT Astra Serif" w:hAnsi="PT Astra Serif"/>
          <w:sz w:val="28"/>
          <w:szCs w:val="28"/>
        </w:rPr>
        <w:t xml:space="preserve">42 </w:t>
      </w:r>
      <w:r w:rsidR="00FF5908">
        <w:rPr>
          <w:rFonts w:ascii="PT Astra Serif" w:hAnsi="PT Astra Serif"/>
          <w:sz w:val="28"/>
          <w:szCs w:val="28"/>
        </w:rPr>
        <w:t xml:space="preserve"> в марте 2023 года </w:t>
      </w:r>
      <w:r w:rsidR="00302B11">
        <w:rPr>
          <w:rFonts w:ascii="PT Astra Serif" w:hAnsi="PT Astra Serif"/>
          <w:sz w:val="28"/>
          <w:szCs w:val="28"/>
        </w:rPr>
        <w:t xml:space="preserve">от учреждения  на баланс администрации </w:t>
      </w:r>
      <w:proofErr w:type="spellStart"/>
      <w:r w:rsidR="00302B1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02B11">
        <w:rPr>
          <w:rFonts w:ascii="PT Astra Serif" w:hAnsi="PT Astra Serif"/>
          <w:sz w:val="28"/>
          <w:szCs w:val="28"/>
        </w:rPr>
        <w:t xml:space="preserve"> МО</w:t>
      </w:r>
      <w:r w:rsidR="00302B11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 не был передан остаток дизельного топлива в количестве </w:t>
      </w:r>
      <w:r w:rsidR="00FF5908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        </w:t>
      </w:r>
      <w:r w:rsidR="00302B11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36,44 литра на сумму 2 231,59 </w:t>
      </w:r>
      <w:r w:rsidR="00FF5908">
        <w:rPr>
          <w:rFonts w:ascii="PT Astra Serif" w:hAnsi="PT Astra Serif" w:cs="Arial"/>
          <w:bCs/>
          <w:sz w:val="28"/>
          <w:szCs w:val="28"/>
          <w:shd w:val="clear" w:color="auto" w:fill="FFFFFF"/>
        </w:rPr>
        <w:t>руб.</w:t>
      </w:r>
      <w:r w:rsidR="00302B11">
        <w:rPr>
          <w:rFonts w:ascii="PT Astra Serif" w:hAnsi="PT Astra Serif" w:cs="Arial"/>
          <w:bCs/>
          <w:sz w:val="28"/>
          <w:szCs w:val="28"/>
          <w:shd w:val="clear" w:color="auto" w:fill="FFFFFF"/>
        </w:rPr>
        <w:t>, который числится по бухгалтерскому учету</w:t>
      </w:r>
      <w:r w:rsidR="00FF5908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на 30.09.2023 года</w:t>
      </w:r>
      <w:r w:rsidR="00302B11">
        <w:rPr>
          <w:rFonts w:ascii="PT Astra Serif" w:hAnsi="PT Astra Serif" w:cs="Arial"/>
          <w:bCs/>
          <w:sz w:val="28"/>
          <w:szCs w:val="28"/>
          <w:shd w:val="clear" w:color="auto" w:fill="FFFFFF"/>
        </w:rPr>
        <w:t>.</w:t>
      </w:r>
    </w:p>
    <w:p w:rsidR="003F7AFE" w:rsidRDefault="003F7AFE" w:rsidP="00922A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302B11">
        <w:rPr>
          <w:rFonts w:ascii="PT Astra Serif" w:hAnsi="PT Astra Serif"/>
          <w:sz w:val="28"/>
          <w:szCs w:val="28"/>
        </w:rPr>
        <w:t xml:space="preserve">Нет инвентарных номеров на объектах основных средств, приобретенных  по договорам </w:t>
      </w:r>
      <w:r w:rsidR="00302B11" w:rsidRPr="007A20AE">
        <w:rPr>
          <w:rFonts w:ascii="PT Astra Serif" w:hAnsi="PT Astra Serif"/>
          <w:sz w:val="28"/>
          <w:szCs w:val="28"/>
        </w:rPr>
        <w:t xml:space="preserve">ИП </w:t>
      </w:r>
      <w:proofErr w:type="spellStart"/>
      <w:r w:rsidR="00302B11" w:rsidRPr="007A20AE">
        <w:rPr>
          <w:rFonts w:ascii="PT Astra Serif" w:hAnsi="PT Astra Serif"/>
          <w:sz w:val="28"/>
          <w:szCs w:val="28"/>
        </w:rPr>
        <w:t>Мохнашин</w:t>
      </w:r>
      <w:proofErr w:type="spellEnd"/>
      <w:r w:rsidR="00302B11" w:rsidRPr="007A20AE">
        <w:rPr>
          <w:rFonts w:ascii="PT Astra Serif" w:hAnsi="PT Astra Serif"/>
          <w:sz w:val="28"/>
          <w:szCs w:val="28"/>
        </w:rPr>
        <w:t xml:space="preserve"> №И-</w:t>
      </w:r>
      <w:r w:rsidR="00302B11">
        <w:rPr>
          <w:rFonts w:ascii="PT Astra Serif" w:hAnsi="PT Astra Serif"/>
          <w:sz w:val="28"/>
          <w:szCs w:val="28"/>
        </w:rPr>
        <w:t>561 и №561(А)  от 23.09.2022г., договор</w:t>
      </w:r>
      <w:proofErr w:type="gramStart"/>
      <w:r w:rsidR="00302B11">
        <w:rPr>
          <w:rFonts w:ascii="PT Astra Serif" w:hAnsi="PT Astra Serif"/>
          <w:sz w:val="28"/>
          <w:szCs w:val="28"/>
        </w:rPr>
        <w:t>у ООО</w:t>
      </w:r>
      <w:proofErr w:type="gramEnd"/>
      <w:r w:rsidR="00302B11">
        <w:rPr>
          <w:rFonts w:ascii="PT Astra Serif" w:hAnsi="PT Astra Serif"/>
          <w:sz w:val="28"/>
          <w:szCs w:val="28"/>
        </w:rPr>
        <w:t xml:space="preserve"> </w:t>
      </w:r>
      <w:r w:rsidR="00302B11" w:rsidRPr="007A20AE">
        <w:rPr>
          <w:rFonts w:ascii="PT Astra Serif" w:hAnsi="PT Astra Serif"/>
          <w:sz w:val="28"/>
          <w:szCs w:val="28"/>
        </w:rPr>
        <w:t>«</w:t>
      </w:r>
      <w:proofErr w:type="spellStart"/>
      <w:r w:rsidR="00302B11" w:rsidRPr="007A20AE">
        <w:rPr>
          <w:rFonts w:ascii="PT Astra Serif" w:hAnsi="PT Astra Serif"/>
          <w:sz w:val="28"/>
          <w:szCs w:val="28"/>
        </w:rPr>
        <w:t>Квелле</w:t>
      </w:r>
      <w:proofErr w:type="spellEnd"/>
      <w:r w:rsidR="00302B11" w:rsidRPr="007A20AE">
        <w:rPr>
          <w:rFonts w:ascii="PT Astra Serif" w:hAnsi="PT Astra Serif"/>
          <w:sz w:val="28"/>
          <w:szCs w:val="28"/>
        </w:rPr>
        <w:t>» № АТВ-116 от 24.04.2023г., по договорам ООО «СОВТЕХУРАЛ» №956, 957, 958 от 05.04.2023г</w:t>
      </w:r>
      <w:r w:rsidR="00302B11">
        <w:rPr>
          <w:rFonts w:ascii="PT Astra Serif" w:hAnsi="PT Astra Serif"/>
          <w:sz w:val="28"/>
          <w:szCs w:val="28"/>
        </w:rPr>
        <w:t>. на сумму 1 965</w:t>
      </w:r>
      <w:r w:rsidR="00B01D94">
        <w:rPr>
          <w:rFonts w:ascii="PT Astra Serif" w:hAnsi="PT Astra Serif"/>
          <w:sz w:val="28"/>
          <w:szCs w:val="28"/>
        </w:rPr>
        <w:t> </w:t>
      </w:r>
      <w:r w:rsidR="00302B11">
        <w:rPr>
          <w:rFonts w:ascii="PT Astra Serif" w:hAnsi="PT Astra Serif"/>
          <w:sz w:val="28"/>
          <w:szCs w:val="28"/>
        </w:rPr>
        <w:t>626</w:t>
      </w:r>
      <w:r w:rsidR="00B01D94">
        <w:rPr>
          <w:rFonts w:ascii="PT Astra Serif" w:hAnsi="PT Astra Serif"/>
          <w:sz w:val="28"/>
          <w:szCs w:val="28"/>
        </w:rPr>
        <w:t xml:space="preserve"> руб.</w:t>
      </w:r>
    </w:p>
    <w:p w:rsidR="00302B11" w:rsidRDefault="00302B11" w:rsidP="00922A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proofErr w:type="gramStart"/>
      <w:r w:rsidRPr="00302B11">
        <w:rPr>
          <w:rFonts w:ascii="PT Astra Serif" w:hAnsi="PT Astra Serif"/>
          <w:sz w:val="28"/>
          <w:szCs w:val="28"/>
        </w:rPr>
        <w:t>На 30 сентября 2023 года не поставлены на учет объекты основных средств на счет 101.00 «основные средства», приобретенные по договору АО «Издательство Просвещение» от 03.05.2023г. №2 печатные издания (учебники, прописи) на сумму 457 879,40 руб., по договорам ООО «</w:t>
      </w:r>
      <w:proofErr w:type="spellStart"/>
      <w:r w:rsidRPr="00302B11">
        <w:rPr>
          <w:rFonts w:ascii="PT Astra Serif" w:hAnsi="PT Astra Serif"/>
          <w:sz w:val="28"/>
          <w:szCs w:val="28"/>
        </w:rPr>
        <w:t>Совтехурал</w:t>
      </w:r>
      <w:proofErr w:type="spellEnd"/>
      <w:r w:rsidRPr="00302B11">
        <w:rPr>
          <w:rFonts w:ascii="PT Astra Serif" w:hAnsi="PT Astra Serif"/>
          <w:sz w:val="28"/>
          <w:szCs w:val="28"/>
        </w:rPr>
        <w:t>» от 05.04.2023г. № 956, 957, 958 на сумму 1 175 570 руб.</w:t>
      </w:r>
      <w:proofErr w:type="gramEnd"/>
    </w:p>
    <w:bookmarkEnd w:id="5"/>
    <w:bookmarkEnd w:id="6"/>
    <w:p w:rsidR="007F70EF" w:rsidRDefault="007F70EF" w:rsidP="0060134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601348" w:rsidRPr="001F531A" w:rsidRDefault="00601348" w:rsidP="005F096E">
      <w:pPr>
        <w:tabs>
          <w:tab w:val="left" w:pos="7788"/>
        </w:tabs>
        <w:rPr>
          <w:rFonts w:ascii="PT Astra Serif" w:hAnsi="PT Astra Serif"/>
          <w:sz w:val="28"/>
          <w:szCs w:val="28"/>
        </w:rPr>
        <w:sectPr w:rsidR="00601348" w:rsidRPr="001F531A" w:rsidSect="00772F58">
          <w:pgSz w:w="11906" w:h="16838" w:code="9"/>
          <w:pgMar w:top="397" w:right="567" w:bottom="284" w:left="1134" w:header="709" w:footer="709" w:gutter="0"/>
          <w:cols w:space="708"/>
          <w:docGrid w:linePitch="360"/>
        </w:sectPr>
      </w:pPr>
      <w:r w:rsidRPr="001D0453">
        <w:rPr>
          <w:rFonts w:ascii="PT Astra Serif" w:hAnsi="PT Astra Serif"/>
          <w:sz w:val="20"/>
          <w:szCs w:val="20"/>
        </w:rPr>
        <w:t xml:space="preserve">                                   </w:t>
      </w:r>
      <w:r w:rsidR="00265D38">
        <w:rPr>
          <w:rFonts w:ascii="PT Astra Serif" w:hAnsi="PT Astra Serif"/>
          <w:sz w:val="20"/>
          <w:szCs w:val="20"/>
        </w:rPr>
        <w:t xml:space="preserve">                  </w:t>
      </w:r>
      <w:bookmarkStart w:id="7" w:name="_GoBack"/>
      <w:bookmarkEnd w:id="7"/>
      <w:r w:rsidR="005F096E">
        <w:rPr>
          <w:rFonts w:ascii="PT Astra Serif" w:hAnsi="PT Astra Serif"/>
          <w:sz w:val="28"/>
          <w:szCs w:val="28"/>
        </w:rPr>
        <w:t xml:space="preserve">       </w:t>
      </w:r>
    </w:p>
    <w:p w:rsidR="003258D8" w:rsidRDefault="003258D8" w:rsidP="001F531A"/>
    <w:sectPr w:rsidR="003258D8" w:rsidSect="00E163B6">
      <w:pgSz w:w="11906" w:h="16838" w:code="9"/>
      <w:pgMar w:top="397" w:right="397" w:bottom="212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7B1"/>
    <w:multiLevelType w:val="hybridMultilevel"/>
    <w:tmpl w:val="51AE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0A6"/>
    <w:multiLevelType w:val="hybridMultilevel"/>
    <w:tmpl w:val="D79C17E4"/>
    <w:lvl w:ilvl="0" w:tplc="7BB41A9C">
      <w:start w:val="1"/>
      <w:numFmt w:val="decimal"/>
      <w:lvlText w:val="%1."/>
      <w:lvlJc w:val="left"/>
      <w:pPr>
        <w:ind w:left="360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768BE"/>
    <w:multiLevelType w:val="hybridMultilevel"/>
    <w:tmpl w:val="CEE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644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01A9A"/>
    <w:multiLevelType w:val="hybridMultilevel"/>
    <w:tmpl w:val="924CFF18"/>
    <w:lvl w:ilvl="0" w:tplc="96408A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3B709F"/>
    <w:multiLevelType w:val="hybridMultilevel"/>
    <w:tmpl w:val="49A2475A"/>
    <w:lvl w:ilvl="0" w:tplc="687A8F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143D"/>
    <w:multiLevelType w:val="hybridMultilevel"/>
    <w:tmpl w:val="2404163C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CC"/>
    <w:rsid w:val="000105CB"/>
    <w:rsid w:val="00017AA1"/>
    <w:rsid w:val="00026940"/>
    <w:rsid w:val="00062D97"/>
    <w:rsid w:val="00063A66"/>
    <w:rsid w:val="0007558A"/>
    <w:rsid w:val="0008298D"/>
    <w:rsid w:val="000829D8"/>
    <w:rsid w:val="00086761"/>
    <w:rsid w:val="00096733"/>
    <w:rsid w:val="000B60E2"/>
    <w:rsid w:val="000E348C"/>
    <w:rsid w:val="00100725"/>
    <w:rsid w:val="00102B96"/>
    <w:rsid w:val="001130AF"/>
    <w:rsid w:val="00117791"/>
    <w:rsid w:val="0012695B"/>
    <w:rsid w:val="00162C3E"/>
    <w:rsid w:val="001655FD"/>
    <w:rsid w:val="00167E24"/>
    <w:rsid w:val="001B0214"/>
    <w:rsid w:val="001B19E7"/>
    <w:rsid w:val="001D0453"/>
    <w:rsid w:val="001E2587"/>
    <w:rsid w:val="001F531A"/>
    <w:rsid w:val="0022242A"/>
    <w:rsid w:val="00236A79"/>
    <w:rsid w:val="0024797A"/>
    <w:rsid w:val="00265D38"/>
    <w:rsid w:val="00272D5A"/>
    <w:rsid w:val="002A03DF"/>
    <w:rsid w:val="002A5DF2"/>
    <w:rsid w:val="002B2DC6"/>
    <w:rsid w:val="002B2F27"/>
    <w:rsid w:val="002C5A39"/>
    <w:rsid w:val="002C7A6F"/>
    <w:rsid w:val="002D1B54"/>
    <w:rsid w:val="002D76E2"/>
    <w:rsid w:val="002E034E"/>
    <w:rsid w:val="002E1C49"/>
    <w:rsid w:val="00302B11"/>
    <w:rsid w:val="003258D8"/>
    <w:rsid w:val="00345CA5"/>
    <w:rsid w:val="00356D24"/>
    <w:rsid w:val="0039227E"/>
    <w:rsid w:val="003E7AC4"/>
    <w:rsid w:val="003F7AFE"/>
    <w:rsid w:val="00414351"/>
    <w:rsid w:val="00427793"/>
    <w:rsid w:val="00434E7B"/>
    <w:rsid w:val="00436E97"/>
    <w:rsid w:val="00474E7A"/>
    <w:rsid w:val="004A50DD"/>
    <w:rsid w:val="004D0795"/>
    <w:rsid w:val="004D68BE"/>
    <w:rsid w:val="004F26D1"/>
    <w:rsid w:val="005250F4"/>
    <w:rsid w:val="00554C96"/>
    <w:rsid w:val="00562AA6"/>
    <w:rsid w:val="005A7374"/>
    <w:rsid w:val="005B207B"/>
    <w:rsid w:val="005D03A1"/>
    <w:rsid w:val="005D03B8"/>
    <w:rsid w:val="005D5CCE"/>
    <w:rsid w:val="005F096E"/>
    <w:rsid w:val="005F604A"/>
    <w:rsid w:val="00600061"/>
    <w:rsid w:val="00600F29"/>
    <w:rsid w:val="00601348"/>
    <w:rsid w:val="006445DC"/>
    <w:rsid w:val="00663904"/>
    <w:rsid w:val="006B2246"/>
    <w:rsid w:val="006B24D7"/>
    <w:rsid w:val="006B3442"/>
    <w:rsid w:val="006C106A"/>
    <w:rsid w:val="007076EA"/>
    <w:rsid w:val="00795051"/>
    <w:rsid w:val="00795715"/>
    <w:rsid w:val="007A20AE"/>
    <w:rsid w:val="007A3E0A"/>
    <w:rsid w:val="007A6C38"/>
    <w:rsid w:val="007D6AB7"/>
    <w:rsid w:val="007E3D17"/>
    <w:rsid w:val="007F70EF"/>
    <w:rsid w:val="00814981"/>
    <w:rsid w:val="0083433D"/>
    <w:rsid w:val="00834E57"/>
    <w:rsid w:val="00843775"/>
    <w:rsid w:val="00845793"/>
    <w:rsid w:val="00852AD7"/>
    <w:rsid w:val="008542D1"/>
    <w:rsid w:val="0088582E"/>
    <w:rsid w:val="0088689D"/>
    <w:rsid w:val="00886B0E"/>
    <w:rsid w:val="00892C0E"/>
    <w:rsid w:val="00893142"/>
    <w:rsid w:val="00896B1C"/>
    <w:rsid w:val="0089756C"/>
    <w:rsid w:val="008B6EF8"/>
    <w:rsid w:val="008C77A4"/>
    <w:rsid w:val="008F6C17"/>
    <w:rsid w:val="009227BE"/>
    <w:rsid w:val="00922AB3"/>
    <w:rsid w:val="00971E49"/>
    <w:rsid w:val="00972248"/>
    <w:rsid w:val="00991830"/>
    <w:rsid w:val="009A128B"/>
    <w:rsid w:val="009A2A04"/>
    <w:rsid w:val="009A557F"/>
    <w:rsid w:val="009A6907"/>
    <w:rsid w:val="009C399F"/>
    <w:rsid w:val="00A36852"/>
    <w:rsid w:val="00A36E6C"/>
    <w:rsid w:val="00A60309"/>
    <w:rsid w:val="00A76ACD"/>
    <w:rsid w:val="00A9501A"/>
    <w:rsid w:val="00AC27C0"/>
    <w:rsid w:val="00AF01D8"/>
    <w:rsid w:val="00AF7C44"/>
    <w:rsid w:val="00B01CCF"/>
    <w:rsid w:val="00B01D94"/>
    <w:rsid w:val="00B068E9"/>
    <w:rsid w:val="00B11D6E"/>
    <w:rsid w:val="00B14EF4"/>
    <w:rsid w:val="00B24173"/>
    <w:rsid w:val="00B354FE"/>
    <w:rsid w:val="00B45B39"/>
    <w:rsid w:val="00B5424F"/>
    <w:rsid w:val="00B607E6"/>
    <w:rsid w:val="00B80EF1"/>
    <w:rsid w:val="00B93288"/>
    <w:rsid w:val="00B94C74"/>
    <w:rsid w:val="00BB395E"/>
    <w:rsid w:val="00BE1C91"/>
    <w:rsid w:val="00C36FA9"/>
    <w:rsid w:val="00C407CE"/>
    <w:rsid w:val="00C4750E"/>
    <w:rsid w:val="00C61AC4"/>
    <w:rsid w:val="00C65FA1"/>
    <w:rsid w:val="00C9507C"/>
    <w:rsid w:val="00CC19C9"/>
    <w:rsid w:val="00CD601F"/>
    <w:rsid w:val="00D01322"/>
    <w:rsid w:val="00D21C26"/>
    <w:rsid w:val="00D3031E"/>
    <w:rsid w:val="00D33748"/>
    <w:rsid w:val="00D379F1"/>
    <w:rsid w:val="00D45D5E"/>
    <w:rsid w:val="00DB0502"/>
    <w:rsid w:val="00DC59E9"/>
    <w:rsid w:val="00DE489B"/>
    <w:rsid w:val="00DF2906"/>
    <w:rsid w:val="00DF58CC"/>
    <w:rsid w:val="00E16172"/>
    <w:rsid w:val="00E17E55"/>
    <w:rsid w:val="00E201BF"/>
    <w:rsid w:val="00E33EA6"/>
    <w:rsid w:val="00E57CB3"/>
    <w:rsid w:val="00E61A71"/>
    <w:rsid w:val="00E7250D"/>
    <w:rsid w:val="00E72B0A"/>
    <w:rsid w:val="00E732FE"/>
    <w:rsid w:val="00E828E3"/>
    <w:rsid w:val="00E833D8"/>
    <w:rsid w:val="00EA21C3"/>
    <w:rsid w:val="00EA3F50"/>
    <w:rsid w:val="00EC2861"/>
    <w:rsid w:val="00EE26DA"/>
    <w:rsid w:val="00F30A29"/>
    <w:rsid w:val="00F332B2"/>
    <w:rsid w:val="00F33E08"/>
    <w:rsid w:val="00F371C8"/>
    <w:rsid w:val="00F51068"/>
    <w:rsid w:val="00F717E3"/>
    <w:rsid w:val="00FA799E"/>
    <w:rsid w:val="00FB0AD0"/>
    <w:rsid w:val="00FD51CD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013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1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01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01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601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0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01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1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013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6013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013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601348"/>
    <w:pPr>
      <w:spacing w:after="100"/>
    </w:pPr>
  </w:style>
  <w:style w:type="paragraph" w:styleId="22">
    <w:name w:val="toc 2"/>
    <w:basedOn w:val="a"/>
    <w:next w:val="a"/>
    <w:autoRedefine/>
    <w:uiPriority w:val="39"/>
    <w:rsid w:val="00601348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601348"/>
    <w:rPr>
      <w:color w:val="0000FF" w:themeColor="hyperlink"/>
      <w:u w:val="single"/>
    </w:rPr>
  </w:style>
  <w:style w:type="paragraph" w:customStyle="1" w:styleId="ConsPlusNormal">
    <w:name w:val="ConsPlusNormal"/>
    <w:rsid w:val="0060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Мой Стиль"/>
    <w:basedOn w:val="a"/>
    <w:link w:val="aa"/>
    <w:qFormat/>
    <w:rsid w:val="00601348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601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601348"/>
    <w:pPr>
      <w:spacing w:line="276" w:lineRule="auto"/>
      <w:outlineLvl w:val="9"/>
    </w:pPr>
  </w:style>
  <w:style w:type="paragraph" w:styleId="ac">
    <w:name w:val="header"/>
    <w:basedOn w:val="a"/>
    <w:link w:val="ad"/>
    <w:rsid w:val="006013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01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013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601348"/>
  </w:style>
  <w:style w:type="paragraph" w:customStyle="1" w:styleId="14">
    <w:name w:val="Основной 1"/>
    <w:basedOn w:val="a"/>
    <w:link w:val="15"/>
    <w:qFormat/>
    <w:rsid w:val="00601348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60134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align-top">
    <w:name w:val="align-top"/>
    <w:basedOn w:val="a0"/>
    <w:rsid w:val="00601348"/>
  </w:style>
  <w:style w:type="character" w:customStyle="1" w:styleId="dropdowntext">
    <w:name w:val="dropdown__text"/>
    <w:basedOn w:val="a0"/>
    <w:rsid w:val="00601348"/>
  </w:style>
  <w:style w:type="character" w:customStyle="1" w:styleId="sectiontitle">
    <w:name w:val="section__title"/>
    <w:basedOn w:val="a0"/>
    <w:rsid w:val="00601348"/>
  </w:style>
  <w:style w:type="character" w:customStyle="1" w:styleId="sectioninfo">
    <w:name w:val="section__info"/>
    <w:basedOn w:val="a0"/>
    <w:rsid w:val="00601348"/>
  </w:style>
  <w:style w:type="paragraph" w:customStyle="1" w:styleId="af0">
    <w:name w:val="РТ астра сериф"/>
    <w:basedOn w:val="a3"/>
    <w:link w:val="af1"/>
    <w:qFormat/>
    <w:rsid w:val="00601348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60134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601348"/>
    <w:rPr>
      <w:rFonts w:ascii="Calibri" w:eastAsia="Calibri" w:hAnsi="Calibri" w:cs="Times New Roman"/>
    </w:rPr>
  </w:style>
  <w:style w:type="character" w:customStyle="1" w:styleId="af1">
    <w:name w:val="РТ астра сериф Знак"/>
    <w:basedOn w:val="a4"/>
    <w:link w:val="af0"/>
    <w:rsid w:val="00601348"/>
    <w:rPr>
      <w:rFonts w:ascii="PT Astra Serif" w:eastAsia="Calibri" w:hAnsi="PT Astra Serif" w:cs="Times New Roman"/>
      <w:sz w:val="28"/>
      <w:szCs w:val="28"/>
    </w:rPr>
  </w:style>
  <w:style w:type="paragraph" w:customStyle="1" w:styleId="1">
    <w:name w:val="Стиль1 тире"/>
    <w:basedOn w:val="a3"/>
    <w:link w:val="16"/>
    <w:qFormat/>
    <w:rsid w:val="00601348"/>
    <w:pPr>
      <w:numPr>
        <w:numId w:val="2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60134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601348"/>
  </w:style>
  <w:style w:type="character" w:customStyle="1" w:styleId="16">
    <w:name w:val="Стиль1 тире Знак"/>
    <w:basedOn w:val="a4"/>
    <w:link w:val="1"/>
    <w:rsid w:val="00601348"/>
    <w:rPr>
      <w:rFonts w:ascii="PT Astra Serif" w:eastAsia="PT Astra Serif" w:hAnsi="PT Astra Serif" w:cs="PT Astra Serif"/>
      <w:sz w:val="28"/>
    </w:rPr>
  </w:style>
  <w:style w:type="character" w:customStyle="1" w:styleId="hl">
    <w:name w:val="hl"/>
    <w:basedOn w:val="a0"/>
    <w:rsid w:val="00601348"/>
  </w:style>
  <w:style w:type="character" w:customStyle="1" w:styleId="nobr">
    <w:name w:val="nobr"/>
    <w:basedOn w:val="a0"/>
    <w:rsid w:val="00601348"/>
  </w:style>
  <w:style w:type="paragraph" w:customStyle="1" w:styleId="Default">
    <w:name w:val="Default"/>
    <w:rsid w:val="0060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13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14 РТ астра сериф"/>
    <w:basedOn w:val="a"/>
    <w:link w:val="141"/>
    <w:qFormat/>
    <w:rsid w:val="0060134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60134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data">
    <w:name w:val="data"/>
    <w:basedOn w:val="a0"/>
    <w:rsid w:val="0060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013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1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01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01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601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0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01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1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013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6013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013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601348"/>
    <w:pPr>
      <w:spacing w:after="100"/>
    </w:pPr>
  </w:style>
  <w:style w:type="paragraph" w:styleId="22">
    <w:name w:val="toc 2"/>
    <w:basedOn w:val="a"/>
    <w:next w:val="a"/>
    <w:autoRedefine/>
    <w:uiPriority w:val="39"/>
    <w:rsid w:val="00601348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601348"/>
    <w:rPr>
      <w:color w:val="0000FF" w:themeColor="hyperlink"/>
      <w:u w:val="single"/>
    </w:rPr>
  </w:style>
  <w:style w:type="paragraph" w:customStyle="1" w:styleId="ConsPlusNormal">
    <w:name w:val="ConsPlusNormal"/>
    <w:rsid w:val="0060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Мой Стиль"/>
    <w:basedOn w:val="a"/>
    <w:link w:val="aa"/>
    <w:qFormat/>
    <w:rsid w:val="00601348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601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601348"/>
    <w:pPr>
      <w:spacing w:line="276" w:lineRule="auto"/>
      <w:outlineLvl w:val="9"/>
    </w:pPr>
  </w:style>
  <w:style w:type="paragraph" w:styleId="ac">
    <w:name w:val="header"/>
    <w:basedOn w:val="a"/>
    <w:link w:val="ad"/>
    <w:rsid w:val="006013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01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013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601348"/>
  </w:style>
  <w:style w:type="paragraph" w:customStyle="1" w:styleId="14">
    <w:name w:val="Основной 1"/>
    <w:basedOn w:val="a"/>
    <w:link w:val="15"/>
    <w:qFormat/>
    <w:rsid w:val="00601348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60134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align-top">
    <w:name w:val="align-top"/>
    <w:basedOn w:val="a0"/>
    <w:rsid w:val="00601348"/>
  </w:style>
  <w:style w:type="character" w:customStyle="1" w:styleId="dropdowntext">
    <w:name w:val="dropdown__text"/>
    <w:basedOn w:val="a0"/>
    <w:rsid w:val="00601348"/>
  </w:style>
  <w:style w:type="character" w:customStyle="1" w:styleId="sectiontitle">
    <w:name w:val="section__title"/>
    <w:basedOn w:val="a0"/>
    <w:rsid w:val="00601348"/>
  </w:style>
  <w:style w:type="character" w:customStyle="1" w:styleId="sectioninfo">
    <w:name w:val="section__info"/>
    <w:basedOn w:val="a0"/>
    <w:rsid w:val="00601348"/>
  </w:style>
  <w:style w:type="paragraph" w:customStyle="1" w:styleId="af0">
    <w:name w:val="РТ астра сериф"/>
    <w:basedOn w:val="a3"/>
    <w:link w:val="af1"/>
    <w:qFormat/>
    <w:rsid w:val="00601348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60134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601348"/>
    <w:rPr>
      <w:rFonts w:ascii="Calibri" w:eastAsia="Calibri" w:hAnsi="Calibri" w:cs="Times New Roman"/>
    </w:rPr>
  </w:style>
  <w:style w:type="character" w:customStyle="1" w:styleId="af1">
    <w:name w:val="РТ астра сериф Знак"/>
    <w:basedOn w:val="a4"/>
    <w:link w:val="af0"/>
    <w:rsid w:val="00601348"/>
    <w:rPr>
      <w:rFonts w:ascii="PT Astra Serif" w:eastAsia="Calibri" w:hAnsi="PT Astra Serif" w:cs="Times New Roman"/>
      <w:sz w:val="28"/>
      <w:szCs w:val="28"/>
    </w:rPr>
  </w:style>
  <w:style w:type="paragraph" w:customStyle="1" w:styleId="1">
    <w:name w:val="Стиль1 тире"/>
    <w:basedOn w:val="a3"/>
    <w:link w:val="16"/>
    <w:qFormat/>
    <w:rsid w:val="00601348"/>
    <w:pPr>
      <w:numPr>
        <w:numId w:val="2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60134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601348"/>
  </w:style>
  <w:style w:type="character" w:customStyle="1" w:styleId="16">
    <w:name w:val="Стиль1 тире Знак"/>
    <w:basedOn w:val="a4"/>
    <w:link w:val="1"/>
    <w:rsid w:val="00601348"/>
    <w:rPr>
      <w:rFonts w:ascii="PT Astra Serif" w:eastAsia="PT Astra Serif" w:hAnsi="PT Astra Serif" w:cs="PT Astra Serif"/>
      <w:sz w:val="28"/>
    </w:rPr>
  </w:style>
  <w:style w:type="character" w:customStyle="1" w:styleId="hl">
    <w:name w:val="hl"/>
    <w:basedOn w:val="a0"/>
    <w:rsid w:val="00601348"/>
  </w:style>
  <w:style w:type="character" w:customStyle="1" w:styleId="nobr">
    <w:name w:val="nobr"/>
    <w:basedOn w:val="a0"/>
    <w:rsid w:val="00601348"/>
  </w:style>
  <w:style w:type="paragraph" w:customStyle="1" w:styleId="Default">
    <w:name w:val="Default"/>
    <w:rsid w:val="0060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13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14 РТ астра сериф"/>
    <w:basedOn w:val="a"/>
    <w:link w:val="141"/>
    <w:qFormat/>
    <w:rsid w:val="0060134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601348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data">
    <w:name w:val="data"/>
    <w:basedOn w:val="a0"/>
    <w:rsid w:val="0060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DE61-0CF9-47B3-ADBB-6E90334B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16</Pages>
  <Words>6872</Words>
  <Characters>39173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54</cp:revision>
  <cp:lastPrinted>2023-12-21T08:04:00Z</cp:lastPrinted>
  <dcterms:created xsi:type="dcterms:W3CDTF">2023-11-22T03:52:00Z</dcterms:created>
  <dcterms:modified xsi:type="dcterms:W3CDTF">2023-12-27T08:29:00Z</dcterms:modified>
</cp:coreProperties>
</file>