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39" w:rsidRPr="00640173" w:rsidRDefault="00BC2F39" w:rsidP="004F7A20">
      <w:pPr>
        <w:tabs>
          <w:tab w:val="left" w:pos="9214"/>
          <w:tab w:val="left" w:pos="9356"/>
        </w:tabs>
        <w:jc w:val="center"/>
        <w:rPr>
          <w:rFonts w:ascii="PT Astra Serif" w:hAnsi="PT Astra Serif"/>
          <w:sz w:val="28"/>
          <w:szCs w:val="28"/>
        </w:rPr>
      </w:pPr>
      <w:r w:rsidRPr="00830DC2">
        <w:rPr>
          <w:rFonts w:ascii="PT Astra Serif" w:hAnsi="PT Astra Serif"/>
          <w:b/>
          <w:sz w:val="28"/>
          <w:szCs w:val="28"/>
        </w:rPr>
        <w:t xml:space="preserve">  </w:t>
      </w:r>
      <w:r w:rsidRPr="00640173">
        <w:rPr>
          <w:rFonts w:ascii="PT Astra Serif" w:hAnsi="PT Astra Serif"/>
          <w:sz w:val="28"/>
          <w:szCs w:val="28"/>
        </w:rPr>
        <w:t>Акт</w:t>
      </w:r>
    </w:p>
    <w:p w:rsidR="00BC2F39" w:rsidRDefault="00BC2F39" w:rsidP="003321F5">
      <w:pPr>
        <w:jc w:val="center"/>
        <w:rPr>
          <w:rFonts w:ascii="PT Astra Serif" w:hAnsi="PT Astra Serif"/>
          <w:sz w:val="28"/>
          <w:szCs w:val="28"/>
        </w:rPr>
      </w:pPr>
      <w:r w:rsidRPr="00830DC2">
        <w:rPr>
          <w:rFonts w:ascii="PT Astra Serif" w:hAnsi="PT Astra Serif"/>
          <w:sz w:val="28"/>
          <w:szCs w:val="28"/>
        </w:rPr>
        <w:t xml:space="preserve">плановой камеральной ревизии финансово - хозяйственной деятельности             (далее – контрольное мероприятие) муниципального </w:t>
      </w:r>
      <w:r w:rsidR="00EC11AE">
        <w:rPr>
          <w:rFonts w:ascii="PT Astra Serif" w:hAnsi="PT Astra Serif"/>
          <w:sz w:val="28"/>
          <w:szCs w:val="28"/>
        </w:rPr>
        <w:t>обще</w:t>
      </w:r>
      <w:r w:rsidRPr="00830DC2">
        <w:rPr>
          <w:rFonts w:ascii="PT Astra Serif" w:hAnsi="PT Astra Serif"/>
          <w:sz w:val="28"/>
          <w:szCs w:val="28"/>
        </w:rPr>
        <w:t xml:space="preserve">образовательного учреждения </w:t>
      </w:r>
      <w:r w:rsidR="003321F5">
        <w:rPr>
          <w:rFonts w:ascii="PT Astra Serif" w:hAnsi="PT Astra Serif"/>
          <w:sz w:val="28"/>
          <w:szCs w:val="28"/>
        </w:rPr>
        <w:t>«</w:t>
      </w:r>
      <w:proofErr w:type="spellStart"/>
      <w:r w:rsidR="00EC11AE">
        <w:rPr>
          <w:rFonts w:ascii="PT Astra Serif" w:hAnsi="PT Astra Serif"/>
          <w:sz w:val="28"/>
          <w:szCs w:val="28"/>
        </w:rPr>
        <w:t>Пьянковская</w:t>
      </w:r>
      <w:proofErr w:type="spellEnd"/>
      <w:r w:rsidR="00EC11AE">
        <w:rPr>
          <w:rFonts w:ascii="PT Astra Serif" w:hAnsi="PT Astra Serif"/>
          <w:sz w:val="28"/>
          <w:szCs w:val="28"/>
        </w:rPr>
        <w:t xml:space="preserve"> основная общеобразовательная школа</w:t>
      </w:r>
      <w:r w:rsidR="003321F5">
        <w:rPr>
          <w:rFonts w:ascii="PT Astra Serif" w:hAnsi="PT Astra Serif"/>
          <w:sz w:val="28"/>
          <w:szCs w:val="28"/>
        </w:rPr>
        <w:t>»</w:t>
      </w:r>
      <w:r w:rsidRPr="00830DC2">
        <w:rPr>
          <w:rFonts w:ascii="PT Astra Serif" w:hAnsi="PT Astra Serif"/>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BC2F39" w:rsidRPr="00830DC2" w:rsidTr="00F3217D">
        <w:tc>
          <w:tcPr>
            <w:tcW w:w="5075" w:type="dxa"/>
            <w:hideMark/>
          </w:tcPr>
          <w:p w:rsidR="00BC2F39" w:rsidRDefault="00BC2F39" w:rsidP="00F3217D">
            <w:pPr>
              <w:rPr>
                <w:rFonts w:ascii="PT Astra Serif" w:hAnsi="PT Astra Serif"/>
                <w:sz w:val="28"/>
                <w:szCs w:val="28"/>
              </w:rPr>
            </w:pPr>
          </w:p>
          <w:p w:rsidR="00BC2F39" w:rsidRPr="00830DC2" w:rsidRDefault="00BC2F39" w:rsidP="00F3217D">
            <w:pPr>
              <w:rPr>
                <w:rFonts w:ascii="PT Astra Serif" w:hAnsi="PT Astra Serif"/>
                <w:b/>
                <w:sz w:val="28"/>
                <w:szCs w:val="28"/>
              </w:rPr>
            </w:pPr>
            <w:proofErr w:type="spellStart"/>
            <w:r w:rsidRPr="00830DC2">
              <w:rPr>
                <w:rFonts w:ascii="PT Astra Serif" w:hAnsi="PT Astra Serif"/>
                <w:sz w:val="28"/>
                <w:szCs w:val="28"/>
              </w:rPr>
              <w:t>пгт</w:t>
            </w:r>
            <w:proofErr w:type="spellEnd"/>
            <w:r w:rsidRPr="00830DC2">
              <w:rPr>
                <w:rFonts w:ascii="PT Astra Serif" w:hAnsi="PT Astra Serif"/>
                <w:sz w:val="28"/>
                <w:szCs w:val="28"/>
              </w:rPr>
              <w:t>. Пионерский, ул. Лесная 2/1</w:t>
            </w:r>
          </w:p>
        </w:tc>
        <w:tc>
          <w:tcPr>
            <w:tcW w:w="5062" w:type="dxa"/>
            <w:hideMark/>
          </w:tcPr>
          <w:p w:rsidR="00BC2F39" w:rsidRDefault="00BC2F39" w:rsidP="00F3217D">
            <w:pPr>
              <w:tabs>
                <w:tab w:val="left" w:pos="6740"/>
              </w:tabs>
              <w:jc w:val="center"/>
              <w:rPr>
                <w:rFonts w:ascii="PT Astra Serif" w:hAnsi="PT Astra Serif"/>
                <w:sz w:val="28"/>
                <w:szCs w:val="28"/>
              </w:rPr>
            </w:pPr>
            <w:r>
              <w:rPr>
                <w:rFonts w:ascii="PT Astra Serif" w:hAnsi="PT Astra Serif"/>
                <w:sz w:val="28"/>
                <w:szCs w:val="28"/>
              </w:rPr>
              <w:t xml:space="preserve">                           </w:t>
            </w:r>
          </w:p>
          <w:p w:rsidR="00BC2F39" w:rsidRPr="00830DC2" w:rsidRDefault="00BC2F39" w:rsidP="007352D4">
            <w:pPr>
              <w:tabs>
                <w:tab w:val="left" w:pos="6740"/>
              </w:tabs>
              <w:jc w:val="center"/>
              <w:rPr>
                <w:rFonts w:ascii="PT Astra Serif" w:hAnsi="PT Astra Serif"/>
                <w:sz w:val="28"/>
                <w:szCs w:val="28"/>
              </w:rPr>
            </w:pPr>
            <w:r>
              <w:rPr>
                <w:rFonts w:ascii="PT Astra Serif" w:hAnsi="PT Astra Serif"/>
                <w:sz w:val="28"/>
                <w:szCs w:val="28"/>
              </w:rPr>
              <w:t xml:space="preserve">                             </w:t>
            </w:r>
            <w:r w:rsidR="00115FF5">
              <w:rPr>
                <w:rFonts w:ascii="PT Astra Serif" w:hAnsi="PT Astra Serif"/>
                <w:sz w:val="28"/>
                <w:szCs w:val="28"/>
              </w:rPr>
              <w:t>29</w:t>
            </w:r>
            <w:r w:rsidR="007352D4" w:rsidRPr="007352D4">
              <w:rPr>
                <w:rFonts w:ascii="PT Astra Serif" w:hAnsi="PT Astra Serif"/>
                <w:sz w:val="28"/>
                <w:szCs w:val="28"/>
              </w:rPr>
              <w:t xml:space="preserve"> </w:t>
            </w:r>
            <w:r w:rsidR="007352D4">
              <w:rPr>
                <w:rFonts w:ascii="PT Astra Serif" w:hAnsi="PT Astra Serif"/>
                <w:sz w:val="28"/>
                <w:szCs w:val="28"/>
              </w:rPr>
              <w:t>июля</w:t>
            </w:r>
            <w:r>
              <w:rPr>
                <w:rFonts w:ascii="PT Astra Serif" w:hAnsi="PT Astra Serif"/>
                <w:sz w:val="28"/>
                <w:szCs w:val="28"/>
              </w:rPr>
              <w:t xml:space="preserve"> 2022</w:t>
            </w:r>
            <w:r w:rsidRPr="00830DC2">
              <w:rPr>
                <w:rFonts w:ascii="PT Astra Serif" w:hAnsi="PT Astra Serif"/>
                <w:sz w:val="28"/>
                <w:szCs w:val="28"/>
              </w:rPr>
              <w:t xml:space="preserve"> года</w:t>
            </w:r>
          </w:p>
        </w:tc>
      </w:tr>
    </w:tbl>
    <w:p w:rsidR="00BC2F39" w:rsidRPr="00830DC2" w:rsidRDefault="00BC2F39" w:rsidP="00BC2F39">
      <w:pPr>
        <w:jc w:val="both"/>
        <w:rPr>
          <w:rFonts w:ascii="PT Astra Serif" w:hAnsi="PT Astra Serif"/>
          <w:sz w:val="28"/>
          <w:szCs w:val="28"/>
          <w:u w:val="single"/>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 xml:space="preserve">     </w:t>
      </w:r>
      <w:r w:rsidRPr="00830DC2">
        <w:rPr>
          <w:rFonts w:ascii="PT Astra Serif" w:hAnsi="PT Astra Serif"/>
          <w:sz w:val="28"/>
          <w:szCs w:val="28"/>
        </w:rPr>
        <w:t xml:space="preserve">Контрольное мероприятие проведено на основании </w:t>
      </w:r>
      <w:r w:rsidR="00EC11AE">
        <w:rPr>
          <w:rFonts w:ascii="PT Astra Serif" w:hAnsi="PT Astra Serif"/>
          <w:sz w:val="28"/>
          <w:szCs w:val="28"/>
        </w:rPr>
        <w:t>пункта 9/1</w:t>
      </w:r>
      <w:r w:rsidR="003321F5">
        <w:rPr>
          <w:rFonts w:ascii="PT Astra Serif" w:hAnsi="PT Astra Serif"/>
          <w:sz w:val="28"/>
          <w:szCs w:val="28"/>
        </w:rPr>
        <w:t xml:space="preserve"> Приказа</w:t>
      </w:r>
      <w:r w:rsidRPr="00830DC2">
        <w:rPr>
          <w:rFonts w:ascii="PT Astra Serif" w:hAnsi="PT Astra Serif"/>
          <w:sz w:val="28"/>
          <w:szCs w:val="28"/>
        </w:rPr>
        <w:t xml:space="preserve"> </w:t>
      </w:r>
      <w:r w:rsidRPr="00830DC2">
        <w:rPr>
          <w:rFonts w:ascii="PT Astra Serif" w:hAnsi="PT Astra Serif"/>
          <w:sz w:val="28"/>
          <w:szCs w:val="28"/>
          <w:shd w:val="clear" w:color="auto" w:fill="FFFFFF"/>
        </w:rPr>
        <w:t xml:space="preserve">Финансового управления администрации </w:t>
      </w:r>
      <w:proofErr w:type="spellStart"/>
      <w:r w:rsidRPr="00830DC2">
        <w:rPr>
          <w:rFonts w:ascii="PT Astra Serif" w:hAnsi="PT Astra Serif"/>
          <w:sz w:val="28"/>
          <w:szCs w:val="28"/>
          <w:shd w:val="clear" w:color="auto" w:fill="FFFFFF"/>
        </w:rPr>
        <w:t>Ирбитского</w:t>
      </w:r>
      <w:proofErr w:type="spellEnd"/>
      <w:r w:rsidRPr="00830DC2">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w:t>
      </w:r>
      <w:r w:rsidR="003321F5">
        <w:rPr>
          <w:rFonts w:ascii="PT Astra Serif" w:hAnsi="PT Astra Serif"/>
          <w:sz w:val="28"/>
          <w:szCs w:val="28"/>
        </w:rPr>
        <w:t xml:space="preserve">(далее – Финансовое управление) </w:t>
      </w:r>
      <w:r>
        <w:rPr>
          <w:rFonts w:ascii="PT Astra Serif" w:hAnsi="PT Astra Serif"/>
          <w:sz w:val="28"/>
          <w:szCs w:val="28"/>
        </w:rPr>
        <w:t>от 28.12.2021 года № 114</w:t>
      </w:r>
      <w:r w:rsidRPr="00830DC2">
        <w:rPr>
          <w:rFonts w:ascii="PT Astra Serif" w:hAnsi="PT Astra Serif"/>
          <w:sz w:val="28"/>
          <w:szCs w:val="28"/>
        </w:rPr>
        <w:t xml:space="preserve"> «</w:t>
      </w:r>
      <w:r>
        <w:rPr>
          <w:rFonts w:ascii="PT Astra Serif" w:hAnsi="PT Astra Serif"/>
          <w:sz w:val="28"/>
          <w:szCs w:val="28"/>
        </w:rPr>
        <w:t>План контрольных мероприятий на 2022 год</w:t>
      </w:r>
      <w:r w:rsidR="00407780">
        <w:rPr>
          <w:rFonts w:ascii="PT Astra Serif" w:hAnsi="PT Astra Serif"/>
          <w:sz w:val="28"/>
          <w:szCs w:val="28"/>
        </w:rPr>
        <w:t>»,</w:t>
      </w:r>
      <w:r w:rsidR="003321F5">
        <w:rPr>
          <w:rFonts w:ascii="PT Astra Serif" w:hAnsi="PT Astra Serif"/>
          <w:sz w:val="28"/>
          <w:szCs w:val="28"/>
        </w:rPr>
        <w:t xml:space="preserve"> в редакции от 16.05.2022г. Приказ № 37 и При</w:t>
      </w:r>
      <w:r w:rsidR="00EC11AE">
        <w:rPr>
          <w:rFonts w:ascii="PT Astra Serif" w:hAnsi="PT Astra Serif"/>
          <w:sz w:val="28"/>
          <w:szCs w:val="28"/>
        </w:rPr>
        <w:t>каза Финансового управления от 10</w:t>
      </w:r>
      <w:r>
        <w:rPr>
          <w:rFonts w:ascii="PT Astra Serif" w:hAnsi="PT Astra Serif"/>
          <w:sz w:val="28"/>
          <w:szCs w:val="28"/>
        </w:rPr>
        <w:t>.0</w:t>
      </w:r>
      <w:r w:rsidR="00EC11AE">
        <w:rPr>
          <w:rFonts w:ascii="PT Astra Serif" w:hAnsi="PT Astra Serif"/>
          <w:sz w:val="28"/>
          <w:szCs w:val="28"/>
        </w:rPr>
        <w:t>6</w:t>
      </w:r>
      <w:r w:rsidRPr="00830DC2">
        <w:rPr>
          <w:rFonts w:ascii="PT Astra Serif" w:hAnsi="PT Astra Serif"/>
          <w:sz w:val="28"/>
          <w:szCs w:val="28"/>
        </w:rPr>
        <w:t>.2</w:t>
      </w:r>
      <w:r>
        <w:rPr>
          <w:rFonts w:ascii="PT Astra Serif" w:hAnsi="PT Astra Serif"/>
          <w:sz w:val="28"/>
          <w:szCs w:val="28"/>
        </w:rPr>
        <w:t xml:space="preserve">022г. № </w:t>
      </w:r>
      <w:r w:rsidR="00EC11AE">
        <w:rPr>
          <w:rFonts w:ascii="PT Astra Serif" w:hAnsi="PT Astra Serif"/>
          <w:sz w:val="28"/>
          <w:szCs w:val="28"/>
        </w:rPr>
        <w:t>45</w:t>
      </w:r>
      <w:r w:rsidRPr="00830DC2">
        <w:rPr>
          <w:rFonts w:ascii="PT Astra Serif" w:hAnsi="PT Astra Serif"/>
          <w:sz w:val="28"/>
          <w:szCs w:val="28"/>
        </w:rPr>
        <w:t xml:space="preserve"> «О проведении </w:t>
      </w:r>
      <w:r>
        <w:rPr>
          <w:rFonts w:ascii="PT Astra Serif" w:hAnsi="PT Astra Serif"/>
          <w:sz w:val="28"/>
          <w:szCs w:val="28"/>
        </w:rPr>
        <w:t>ревизии</w:t>
      </w:r>
      <w:r w:rsidRPr="00830DC2">
        <w:rPr>
          <w:rFonts w:ascii="PT Astra Serif" w:hAnsi="PT Astra Serif"/>
          <w:sz w:val="28"/>
          <w:szCs w:val="28"/>
        </w:rPr>
        <w:t>».</w:t>
      </w:r>
    </w:p>
    <w:p w:rsidR="00BC2F39" w:rsidRPr="00830DC2" w:rsidRDefault="00BC2F39" w:rsidP="00BC2F39">
      <w:pPr>
        <w:jc w:val="both"/>
        <w:rPr>
          <w:rFonts w:ascii="PT Astra Serif" w:hAnsi="PT Astra Serif"/>
          <w:sz w:val="28"/>
          <w:szCs w:val="28"/>
        </w:rPr>
      </w:pPr>
      <w:r>
        <w:rPr>
          <w:rFonts w:ascii="PT Astra Serif" w:hAnsi="PT Astra Serif"/>
          <w:sz w:val="28"/>
          <w:szCs w:val="28"/>
        </w:rPr>
        <w:t xml:space="preserve">        </w:t>
      </w:r>
      <w:r w:rsidRPr="00830DC2">
        <w:rPr>
          <w:rFonts w:ascii="PT Astra Serif" w:hAnsi="PT Astra Serif"/>
          <w:sz w:val="28"/>
          <w:szCs w:val="28"/>
        </w:rPr>
        <w:t>Тема контрольного мероприятия - ревизия финансово-хозяйственной деятельности.</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Проверяемый период: с 01.01.2020</w:t>
      </w:r>
      <w:r w:rsidRPr="00830DC2">
        <w:rPr>
          <w:rFonts w:ascii="PT Astra Serif" w:hAnsi="PT Astra Serif"/>
          <w:sz w:val="28"/>
          <w:szCs w:val="28"/>
        </w:rPr>
        <w:t xml:space="preserve"> года по 3</w:t>
      </w:r>
      <w:r w:rsidR="00776FB2">
        <w:rPr>
          <w:rFonts w:ascii="PT Astra Serif" w:hAnsi="PT Astra Serif"/>
          <w:sz w:val="28"/>
          <w:szCs w:val="28"/>
        </w:rPr>
        <w:t>1.03.2022</w:t>
      </w:r>
      <w:r w:rsidRPr="00830DC2">
        <w:rPr>
          <w:rFonts w:ascii="PT Astra Serif" w:hAnsi="PT Astra Serif"/>
          <w:sz w:val="28"/>
          <w:szCs w:val="28"/>
        </w:rPr>
        <w:t xml:space="preserve"> года.</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sidR="00A51B59" w:rsidRPr="00830DC2">
        <w:rPr>
          <w:rFonts w:ascii="PT Astra Serif" w:hAnsi="PT Astra Serif"/>
          <w:sz w:val="28"/>
          <w:szCs w:val="28"/>
        </w:rPr>
        <w:t xml:space="preserve">  Срок проведение контрольного мероприят</w:t>
      </w:r>
      <w:r w:rsidR="008C7ABA">
        <w:rPr>
          <w:rFonts w:ascii="PT Astra Serif" w:hAnsi="PT Astra Serif"/>
          <w:sz w:val="28"/>
          <w:szCs w:val="28"/>
        </w:rPr>
        <w:t xml:space="preserve">ия составил </w:t>
      </w:r>
      <w:r w:rsidR="00EC11AE">
        <w:rPr>
          <w:rFonts w:ascii="PT Astra Serif" w:hAnsi="PT Astra Serif"/>
          <w:sz w:val="28"/>
          <w:szCs w:val="28"/>
        </w:rPr>
        <w:t>20</w:t>
      </w:r>
      <w:r w:rsidR="00A51B59">
        <w:rPr>
          <w:rFonts w:ascii="PT Astra Serif" w:hAnsi="PT Astra Serif"/>
          <w:sz w:val="28"/>
          <w:szCs w:val="28"/>
        </w:rPr>
        <w:t xml:space="preserve"> </w:t>
      </w:r>
      <w:r w:rsidR="00EC11AE">
        <w:rPr>
          <w:rFonts w:ascii="PT Astra Serif" w:hAnsi="PT Astra Serif"/>
          <w:sz w:val="28"/>
          <w:szCs w:val="28"/>
        </w:rPr>
        <w:t>рабочих дней 27.06.2022 г. по 22.07</w:t>
      </w:r>
      <w:r>
        <w:rPr>
          <w:rFonts w:ascii="PT Astra Serif" w:hAnsi="PT Astra Serif"/>
          <w:sz w:val="28"/>
          <w:szCs w:val="28"/>
        </w:rPr>
        <w:t>.2022</w:t>
      </w:r>
      <w:r w:rsidRPr="00830DC2">
        <w:rPr>
          <w:rFonts w:ascii="PT Astra Serif" w:hAnsi="PT Astra Serif"/>
          <w:sz w:val="28"/>
          <w:szCs w:val="28"/>
        </w:rPr>
        <w:t xml:space="preserve"> года.</w:t>
      </w:r>
    </w:p>
    <w:p w:rsidR="00BC2F39" w:rsidRPr="00830DC2" w:rsidRDefault="00BC2F39" w:rsidP="00BC2F39">
      <w:pPr>
        <w:jc w:val="both"/>
        <w:rPr>
          <w:rFonts w:ascii="PT Astra Serif" w:hAnsi="PT Astra Serif"/>
          <w:b/>
          <w:sz w:val="28"/>
          <w:szCs w:val="28"/>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Общие сведения об объекте контроля:</w:t>
      </w:r>
    </w:p>
    <w:p w:rsidR="00BC2F39" w:rsidRDefault="00BC2F39" w:rsidP="00BC2F39">
      <w:pPr>
        <w:ind w:firstLine="708"/>
        <w:jc w:val="both"/>
        <w:rPr>
          <w:rFonts w:ascii="PT Astra Serif" w:hAnsi="PT Astra Serif"/>
          <w:sz w:val="28"/>
          <w:szCs w:val="28"/>
        </w:rPr>
      </w:pPr>
      <w:r w:rsidRPr="00830DC2">
        <w:rPr>
          <w:rFonts w:ascii="PT Astra Serif" w:hAnsi="PT Astra Serif"/>
          <w:sz w:val="28"/>
          <w:szCs w:val="28"/>
        </w:rPr>
        <w:t xml:space="preserve">Полное наименование объекта контроля - муниципальное </w:t>
      </w:r>
      <w:r w:rsidR="00EC11AE">
        <w:rPr>
          <w:rFonts w:ascii="PT Astra Serif" w:hAnsi="PT Astra Serif"/>
          <w:sz w:val="28"/>
          <w:szCs w:val="28"/>
        </w:rPr>
        <w:t>обще</w:t>
      </w:r>
      <w:r w:rsidRPr="00830DC2">
        <w:rPr>
          <w:rFonts w:ascii="PT Astra Serif" w:hAnsi="PT Astra Serif"/>
          <w:sz w:val="28"/>
          <w:szCs w:val="28"/>
        </w:rPr>
        <w:t>образовательное учреждение  «</w:t>
      </w:r>
      <w:proofErr w:type="spellStart"/>
      <w:r w:rsidR="00EC11AE">
        <w:rPr>
          <w:rFonts w:ascii="PT Astra Serif" w:hAnsi="PT Astra Serif"/>
          <w:sz w:val="28"/>
          <w:szCs w:val="28"/>
        </w:rPr>
        <w:t>Пьянковская</w:t>
      </w:r>
      <w:proofErr w:type="spellEnd"/>
      <w:r w:rsidR="00EC11AE">
        <w:rPr>
          <w:rFonts w:ascii="PT Astra Serif" w:hAnsi="PT Astra Serif"/>
          <w:sz w:val="28"/>
          <w:szCs w:val="28"/>
        </w:rPr>
        <w:t xml:space="preserve"> основная общеобразовательная школа</w:t>
      </w:r>
      <w:r w:rsidRPr="00830DC2">
        <w:rPr>
          <w:rFonts w:ascii="PT Astra Serif" w:hAnsi="PT Astra Serif"/>
          <w:sz w:val="28"/>
          <w:szCs w:val="28"/>
        </w:rPr>
        <w:t xml:space="preserve">»  (далее – МОУ </w:t>
      </w:r>
      <w:r>
        <w:rPr>
          <w:rFonts w:ascii="PT Astra Serif" w:hAnsi="PT Astra Serif"/>
          <w:sz w:val="28"/>
          <w:szCs w:val="28"/>
        </w:rPr>
        <w:t>«</w:t>
      </w:r>
      <w:proofErr w:type="spellStart"/>
      <w:r w:rsidR="00EC11AE">
        <w:rPr>
          <w:rFonts w:ascii="PT Astra Serif" w:hAnsi="PT Astra Serif"/>
          <w:sz w:val="28"/>
          <w:szCs w:val="28"/>
        </w:rPr>
        <w:t>Пьянковская</w:t>
      </w:r>
      <w:proofErr w:type="spellEnd"/>
      <w:r w:rsidR="00EC11AE">
        <w:rPr>
          <w:rFonts w:ascii="PT Astra Serif" w:hAnsi="PT Astra Serif"/>
          <w:sz w:val="28"/>
          <w:szCs w:val="28"/>
        </w:rPr>
        <w:t xml:space="preserve"> ООШ</w:t>
      </w:r>
      <w:r>
        <w:rPr>
          <w:rFonts w:ascii="PT Astra Serif" w:hAnsi="PT Astra Serif"/>
          <w:sz w:val="28"/>
          <w:szCs w:val="28"/>
        </w:rPr>
        <w:t xml:space="preserve">», Учреждение). </w:t>
      </w:r>
    </w:p>
    <w:p w:rsidR="00BC2F39" w:rsidRPr="00830DC2" w:rsidRDefault="00BC2F39" w:rsidP="00BC2F39">
      <w:pPr>
        <w:ind w:firstLine="708"/>
        <w:jc w:val="both"/>
        <w:rPr>
          <w:rFonts w:ascii="PT Astra Serif" w:hAnsi="PT Astra Serif"/>
          <w:sz w:val="28"/>
          <w:szCs w:val="28"/>
        </w:rPr>
      </w:pPr>
      <w:r w:rsidRPr="00E36874">
        <w:rPr>
          <w:rFonts w:ascii="PT Astra Serif" w:hAnsi="PT Astra Serif"/>
          <w:sz w:val="28"/>
          <w:szCs w:val="28"/>
        </w:rPr>
        <w:t>Юридический</w:t>
      </w:r>
      <w:r w:rsidRPr="00830DC2">
        <w:rPr>
          <w:rFonts w:ascii="PT Astra Serif" w:hAnsi="PT Astra Serif"/>
          <w:sz w:val="28"/>
          <w:szCs w:val="28"/>
        </w:rPr>
        <w:t xml:space="preserve"> и факт</w:t>
      </w:r>
      <w:r w:rsidR="00407780">
        <w:rPr>
          <w:rFonts w:ascii="PT Astra Serif" w:hAnsi="PT Astra Serif"/>
          <w:sz w:val="28"/>
          <w:szCs w:val="28"/>
        </w:rPr>
        <w:t xml:space="preserve">ический адрес Учреждения: </w:t>
      </w:r>
      <w:r w:rsidR="002949C5">
        <w:rPr>
          <w:rFonts w:ascii="PT Astra Serif" w:hAnsi="PT Astra Serif"/>
          <w:sz w:val="28"/>
          <w:szCs w:val="28"/>
        </w:rPr>
        <w:t>623814</w:t>
      </w:r>
      <w:r w:rsidRPr="00830DC2">
        <w:rPr>
          <w:rFonts w:ascii="PT Astra Serif" w:hAnsi="PT Astra Serif"/>
          <w:sz w:val="28"/>
          <w:szCs w:val="28"/>
        </w:rPr>
        <w:t xml:space="preserve">, Свердловская обл., </w:t>
      </w:r>
      <w:proofErr w:type="spellStart"/>
      <w:r w:rsidRPr="00830DC2">
        <w:rPr>
          <w:rFonts w:ascii="PT Astra Serif" w:hAnsi="PT Astra Serif"/>
          <w:sz w:val="28"/>
          <w:szCs w:val="28"/>
        </w:rPr>
        <w:t>Ирбитский</w:t>
      </w:r>
      <w:proofErr w:type="spellEnd"/>
      <w:r w:rsidRPr="00830DC2">
        <w:rPr>
          <w:rFonts w:ascii="PT Astra Serif" w:hAnsi="PT Astra Serif"/>
          <w:sz w:val="28"/>
          <w:szCs w:val="28"/>
        </w:rPr>
        <w:t xml:space="preserve"> район, </w:t>
      </w:r>
      <w:proofErr w:type="spellStart"/>
      <w:r w:rsidR="00776FB2">
        <w:rPr>
          <w:rFonts w:ascii="PT Astra Serif" w:hAnsi="PT Astra Serif"/>
          <w:sz w:val="28"/>
          <w:szCs w:val="28"/>
        </w:rPr>
        <w:t>с</w:t>
      </w:r>
      <w:proofErr w:type="gramStart"/>
      <w:r w:rsidR="00776FB2">
        <w:rPr>
          <w:rFonts w:ascii="PT Astra Serif" w:hAnsi="PT Astra Serif"/>
          <w:sz w:val="28"/>
          <w:szCs w:val="28"/>
        </w:rPr>
        <w:t>.</w:t>
      </w:r>
      <w:r w:rsidR="002949C5">
        <w:rPr>
          <w:rFonts w:ascii="PT Astra Serif" w:hAnsi="PT Astra Serif"/>
          <w:sz w:val="28"/>
          <w:szCs w:val="28"/>
        </w:rPr>
        <w:t>П</w:t>
      </w:r>
      <w:proofErr w:type="gramEnd"/>
      <w:r w:rsidR="002949C5">
        <w:rPr>
          <w:rFonts w:ascii="PT Astra Serif" w:hAnsi="PT Astra Serif"/>
          <w:sz w:val="28"/>
          <w:szCs w:val="28"/>
        </w:rPr>
        <w:t>ьянково</w:t>
      </w:r>
      <w:proofErr w:type="spellEnd"/>
      <w:r w:rsidRPr="00830DC2">
        <w:rPr>
          <w:rFonts w:ascii="PT Astra Serif" w:hAnsi="PT Astra Serif"/>
          <w:sz w:val="28"/>
          <w:szCs w:val="28"/>
        </w:rPr>
        <w:t xml:space="preserve">, ул. </w:t>
      </w:r>
      <w:r w:rsidR="002949C5">
        <w:rPr>
          <w:rFonts w:ascii="PT Astra Serif" w:hAnsi="PT Astra Serif"/>
          <w:sz w:val="28"/>
          <w:szCs w:val="28"/>
        </w:rPr>
        <w:t>Юбилейная, д.29В</w:t>
      </w:r>
      <w:r>
        <w:rPr>
          <w:rFonts w:ascii="PT Astra Serif" w:hAnsi="PT Astra Serif"/>
          <w:sz w:val="28"/>
          <w:szCs w:val="28"/>
        </w:rPr>
        <w:t>, тел.(343</w:t>
      </w:r>
      <w:r w:rsidR="00FB3114">
        <w:rPr>
          <w:rFonts w:ascii="PT Astra Serif" w:hAnsi="PT Astra Serif"/>
          <w:sz w:val="28"/>
          <w:szCs w:val="28"/>
        </w:rPr>
        <w:t>55)</w:t>
      </w:r>
      <w:r w:rsidR="002949C5">
        <w:rPr>
          <w:rFonts w:ascii="PT Astra Serif" w:hAnsi="PT Astra Serif"/>
          <w:sz w:val="28"/>
          <w:szCs w:val="28"/>
        </w:rPr>
        <w:t>5-15-30</w:t>
      </w:r>
      <w:r>
        <w:rPr>
          <w:rFonts w:ascii="PT Astra Serif" w:hAnsi="PT Astra Serif"/>
          <w:sz w:val="28"/>
          <w:szCs w:val="28"/>
        </w:rPr>
        <w:t>,</w:t>
      </w:r>
      <w:r w:rsidRPr="00830DC2">
        <w:rPr>
          <w:rFonts w:ascii="PT Astra Serif" w:hAnsi="PT Astra Serif"/>
          <w:sz w:val="28"/>
          <w:szCs w:val="28"/>
        </w:rPr>
        <w:t xml:space="preserve">    </w:t>
      </w:r>
    </w:p>
    <w:p w:rsidR="00BC2F39" w:rsidRPr="00830DC2" w:rsidRDefault="002949C5" w:rsidP="00BC2F39">
      <w:pPr>
        <w:jc w:val="both"/>
        <w:rPr>
          <w:rFonts w:ascii="PT Astra Serif" w:hAnsi="PT Astra Serif"/>
          <w:sz w:val="28"/>
          <w:szCs w:val="28"/>
        </w:rPr>
      </w:pPr>
      <w:r>
        <w:rPr>
          <w:rFonts w:ascii="PT Astra Serif" w:hAnsi="PT Astra Serif"/>
          <w:sz w:val="28"/>
          <w:szCs w:val="28"/>
        </w:rPr>
        <w:t>ИНН 6611005885</w:t>
      </w:r>
      <w:r w:rsidR="00BC2F39" w:rsidRPr="00830DC2">
        <w:rPr>
          <w:rFonts w:ascii="PT Astra Serif" w:hAnsi="PT Astra Serif"/>
          <w:sz w:val="28"/>
          <w:szCs w:val="28"/>
        </w:rPr>
        <w:t>, К</w:t>
      </w:r>
      <w:r>
        <w:rPr>
          <w:rFonts w:ascii="PT Astra Serif" w:hAnsi="PT Astra Serif"/>
          <w:sz w:val="28"/>
          <w:szCs w:val="28"/>
        </w:rPr>
        <w:t>ПП 667601001, ОГРН 1026600879062</w:t>
      </w:r>
      <w:r w:rsidR="00BC2F39" w:rsidRPr="00830DC2">
        <w:rPr>
          <w:rFonts w:ascii="PT Astra Serif" w:hAnsi="PT Astra Serif"/>
          <w:sz w:val="28"/>
          <w:szCs w:val="28"/>
        </w:rPr>
        <w:t>.</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30DC2">
        <w:rPr>
          <w:rFonts w:ascii="PT Astra Serif" w:hAnsi="PT Astra Serif"/>
          <w:sz w:val="28"/>
          <w:szCs w:val="28"/>
        </w:rPr>
        <w:t>Ирбитского</w:t>
      </w:r>
      <w:proofErr w:type="spellEnd"/>
      <w:r w:rsidRPr="00830DC2">
        <w:rPr>
          <w:rFonts w:ascii="PT Astra Serif" w:hAnsi="PT Astra Serif"/>
          <w:sz w:val="28"/>
          <w:szCs w:val="28"/>
        </w:rPr>
        <w:t xml:space="preserve"> </w:t>
      </w:r>
      <w:r w:rsidR="00FB3114">
        <w:rPr>
          <w:rFonts w:ascii="PT Astra Serif" w:hAnsi="PT Astra Serif"/>
          <w:sz w:val="28"/>
          <w:szCs w:val="28"/>
        </w:rPr>
        <w:t>муниципального образования от</w:t>
      </w:r>
      <w:r w:rsidR="002949C5">
        <w:rPr>
          <w:rFonts w:ascii="PT Astra Serif" w:hAnsi="PT Astra Serif"/>
          <w:sz w:val="28"/>
          <w:szCs w:val="28"/>
        </w:rPr>
        <w:t xml:space="preserve"> 07</w:t>
      </w:r>
      <w:r w:rsidR="00776FB2">
        <w:rPr>
          <w:rFonts w:ascii="PT Astra Serif" w:hAnsi="PT Astra Serif"/>
          <w:sz w:val="28"/>
          <w:szCs w:val="28"/>
        </w:rPr>
        <w:t>.11</w:t>
      </w:r>
      <w:r w:rsidRPr="00830DC2">
        <w:rPr>
          <w:rFonts w:ascii="PT Astra Serif" w:hAnsi="PT Astra Serif"/>
          <w:sz w:val="28"/>
          <w:szCs w:val="28"/>
        </w:rPr>
        <w:t>.</w:t>
      </w:r>
      <w:r w:rsidR="00EA20A3">
        <w:rPr>
          <w:rFonts w:ascii="PT Astra Serif" w:hAnsi="PT Astra Serif"/>
          <w:sz w:val="28"/>
          <w:szCs w:val="28"/>
        </w:rPr>
        <w:t>201</w:t>
      </w:r>
      <w:r w:rsidR="00776FB2">
        <w:rPr>
          <w:rFonts w:ascii="PT Astra Serif" w:hAnsi="PT Astra Serif"/>
          <w:sz w:val="28"/>
          <w:szCs w:val="28"/>
        </w:rPr>
        <w:t>7</w:t>
      </w:r>
      <w:r w:rsidRPr="00830DC2">
        <w:rPr>
          <w:rFonts w:ascii="PT Astra Serif" w:hAnsi="PT Astra Serif"/>
          <w:sz w:val="28"/>
          <w:szCs w:val="28"/>
        </w:rPr>
        <w:t>г. №</w:t>
      </w:r>
      <w:r w:rsidRPr="00830DC2">
        <w:rPr>
          <w:rFonts w:ascii="PT Astra Serif" w:hAnsi="PT Astra Serif"/>
          <w:b/>
          <w:bCs/>
          <w:sz w:val="28"/>
          <w:szCs w:val="28"/>
        </w:rPr>
        <w:t> </w:t>
      </w:r>
      <w:r w:rsidR="002949C5">
        <w:rPr>
          <w:rFonts w:ascii="PT Astra Serif" w:hAnsi="PT Astra Serif"/>
          <w:sz w:val="28"/>
          <w:szCs w:val="28"/>
        </w:rPr>
        <w:t>982</w:t>
      </w:r>
      <w:r w:rsidRPr="00830DC2">
        <w:rPr>
          <w:rFonts w:ascii="PT Astra Serif" w:hAnsi="PT Astra Serif"/>
          <w:sz w:val="28"/>
          <w:szCs w:val="28"/>
        </w:rPr>
        <w:t xml:space="preserve">-ПА </w:t>
      </w:r>
      <w:r>
        <w:rPr>
          <w:rFonts w:ascii="PT Astra Serif" w:hAnsi="PT Astra Serif"/>
          <w:sz w:val="28"/>
          <w:szCs w:val="28"/>
        </w:rPr>
        <w:t xml:space="preserve"> </w:t>
      </w:r>
      <w:r w:rsidRPr="00830DC2">
        <w:rPr>
          <w:rFonts w:ascii="PT Astra Serif" w:hAnsi="PT Astra Serif"/>
          <w:sz w:val="28"/>
          <w:szCs w:val="28"/>
        </w:rPr>
        <w:t xml:space="preserve">и зарегистрированным Инспекцией ФНС по </w:t>
      </w:r>
      <w:proofErr w:type="gramStart"/>
      <w:r w:rsidRPr="00830DC2">
        <w:rPr>
          <w:rFonts w:ascii="PT Astra Serif" w:hAnsi="PT Astra Serif"/>
          <w:sz w:val="28"/>
          <w:szCs w:val="28"/>
        </w:rPr>
        <w:t>Верх-</w:t>
      </w:r>
      <w:proofErr w:type="spellStart"/>
      <w:r w:rsidRPr="00830DC2">
        <w:rPr>
          <w:rFonts w:ascii="PT Astra Serif" w:hAnsi="PT Astra Serif"/>
          <w:sz w:val="28"/>
          <w:szCs w:val="28"/>
        </w:rPr>
        <w:t>Исет</w:t>
      </w:r>
      <w:r>
        <w:rPr>
          <w:rFonts w:ascii="PT Astra Serif" w:hAnsi="PT Astra Serif"/>
          <w:sz w:val="28"/>
          <w:szCs w:val="28"/>
        </w:rPr>
        <w:t>скому</w:t>
      </w:r>
      <w:proofErr w:type="spellEnd"/>
      <w:proofErr w:type="gramEnd"/>
      <w:r>
        <w:rPr>
          <w:rFonts w:ascii="PT Astra Serif" w:hAnsi="PT Astra Serif"/>
          <w:sz w:val="28"/>
          <w:szCs w:val="28"/>
        </w:rPr>
        <w:t xml:space="preserve"> району г. Екатеринбурга </w:t>
      </w:r>
      <w:r w:rsidR="002949C5">
        <w:rPr>
          <w:rFonts w:ascii="PT Astra Serif" w:hAnsi="PT Astra Serif"/>
          <w:sz w:val="28"/>
          <w:szCs w:val="28"/>
        </w:rPr>
        <w:t>16</w:t>
      </w:r>
      <w:r w:rsidR="00776FB2">
        <w:rPr>
          <w:rFonts w:ascii="PT Astra Serif" w:hAnsi="PT Astra Serif"/>
          <w:sz w:val="28"/>
          <w:szCs w:val="28"/>
        </w:rPr>
        <w:t>.11.2017</w:t>
      </w:r>
      <w:r w:rsidR="00EA20A3">
        <w:rPr>
          <w:rFonts w:ascii="PT Astra Serif" w:hAnsi="PT Astra Serif"/>
          <w:sz w:val="28"/>
          <w:szCs w:val="28"/>
        </w:rPr>
        <w:t>г.</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Pr>
          <w:rFonts w:ascii="PT Astra Serif" w:hAnsi="PT Astra Serif"/>
          <w:sz w:val="28"/>
          <w:szCs w:val="28"/>
        </w:rPr>
        <w:t>ой области серия 66Л0</w:t>
      </w:r>
      <w:r w:rsidR="0078095C">
        <w:rPr>
          <w:rFonts w:ascii="PT Astra Serif" w:hAnsi="PT Astra Serif"/>
          <w:sz w:val="28"/>
          <w:szCs w:val="28"/>
        </w:rPr>
        <w:t>1 № 0006259 от 17мая</w:t>
      </w:r>
      <w:r>
        <w:rPr>
          <w:rFonts w:ascii="PT Astra Serif" w:hAnsi="PT Astra Serif"/>
          <w:sz w:val="28"/>
          <w:szCs w:val="28"/>
        </w:rPr>
        <w:t xml:space="preserve"> 20</w:t>
      </w:r>
      <w:r w:rsidR="00FB3114">
        <w:rPr>
          <w:rFonts w:ascii="PT Astra Serif" w:hAnsi="PT Astra Serif"/>
          <w:sz w:val="28"/>
          <w:szCs w:val="28"/>
        </w:rPr>
        <w:t>1</w:t>
      </w:r>
      <w:r w:rsidR="0078095C">
        <w:rPr>
          <w:rFonts w:ascii="PT Astra Serif" w:hAnsi="PT Astra Serif"/>
          <w:sz w:val="28"/>
          <w:szCs w:val="28"/>
        </w:rPr>
        <w:t xml:space="preserve">8 года регистрационный  №19724 </w:t>
      </w:r>
      <w:r w:rsidRPr="00830DC2">
        <w:rPr>
          <w:rFonts w:ascii="PT Astra Serif" w:hAnsi="PT Astra Serif"/>
          <w:sz w:val="28"/>
          <w:szCs w:val="28"/>
        </w:rPr>
        <w:t>срок действия лицензии бессрочно.</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BC2F39" w:rsidRPr="002A673B"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BC2F39">
        <w:rPr>
          <w:rFonts w:ascii="PT Astra Serif" w:hAnsi="PT Astra Serif"/>
          <w:sz w:val="28"/>
          <w:szCs w:val="28"/>
        </w:rPr>
        <w:t>0906071</w:t>
      </w:r>
      <w:r w:rsidR="00C6199C">
        <w:rPr>
          <w:rFonts w:ascii="PT Astra Serif" w:hAnsi="PT Astra Serif"/>
          <w:sz w:val="28"/>
          <w:szCs w:val="28"/>
        </w:rPr>
        <w:t>3</w:t>
      </w:r>
      <w:r>
        <w:rPr>
          <w:rFonts w:ascii="PT Astra Serif" w:hAnsi="PT Astra Serif"/>
          <w:sz w:val="28"/>
          <w:szCs w:val="28"/>
        </w:rPr>
        <w:t>60</w:t>
      </w:r>
      <w:r w:rsidR="00BC2F39" w:rsidRPr="002A673B">
        <w:rPr>
          <w:rFonts w:ascii="PT Astra Serif" w:hAnsi="PT Astra Serif"/>
          <w:sz w:val="28"/>
          <w:szCs w:val="28"/>
        </w:rPr>
        <w:t xml:space="preserve">  – лицевой счет бюджетного учреждения</w:t>
      </w:r>
    </w:p>
    <w:p w:rsidR="00BC2F39" w:rsidRPr="002A673B"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C6199C">
        <w:rPr>
          <w:rFonts w:ascii="PT Astra Serif" w:hAnsi="PT Astra Serif"/>
          <w:sz w:val="28"/>
          <w:szCs w:val="28"/>
        </w:rPr>
        <w:t>19060713</w:t>
      </w:r>
      <w:r w:rsidR="00D92659">
        <w:rPr>
          <w:rFonts w:ascii="PT Astra Serif" w:hAnsi="PT Astra Serif"/>
          <w:sz w:val="28"/>
          <w:szCs w:val="28"/>
        </w:rPr>
        <w:t>60</w:t>
      </w:r>
      <w:r w:rsidR="00BC2F39" w:rsidRPr="002A673B">
        <w:rPr>
          <w:rFonts w:ascii="PT Astra Serif" w:hAnsi="PT Astra Serif"/>
          <w:sz w:val="28"/>
          <w:szCs w:val="28"/>
        </w:rPr>
        <w:t xml:space="preserve">  – отдельный лицевой счет бюджетного учреждения</w:t>
      </w:r>
    </w:p>
    <w:p w:rsidR="00BC2F39" w:rsidRPr="00830DC2"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C6199C">
        <w:rPr>
          <w:rFonts w:ascii="PT Astra Serif" w:hAnsi="PT Astra Serif"/>
          <w:sz w:val="28"/>
          <w:szCs w:val="28"/>
        </w:rPr>
        <w:t>39060713</w:t>
      </w:r>
      <w:r w:rsidR="00D92659">
        <w:rPr>
          <w:rFonts w:ascii="PT Astra Serif" w:hAnsi="PT Astra Serif"/>
          <w:sz w:val="28"/>
          <w:szCs w:val="28"/>
        </w:rPr>
        <w:t>60</w:t>
      </w:r>
      <w:r w:rsidR="00BC2F39" w:rsidRPr="00830DC2">
        <w:rPr>
          <w:rFonts w:ascii="PT Astra Serif" w:hAnsi="PT Astra Serif"/>
          <w:sz w:val="28"/>
          <w:szCs w:val="28"/>
        </w:rPr>
        <w:t xml:space="preserve">  – лицевой счет по приносящей доход деятельности  </w:t>
      </w:r>
    </w:p>
    <w:p w:rsidR="00BC2F39" w:rsidRDefault="00BC2F39" w:rsidP="00BC2F39">
      <w:pPr>
        <w:jc w:val="both"/>
        <w:rPr>
          <w:rFonts w:ascii="PT Astra Serif" w:hAnsi="PT Astra Serif"/>
          <w:sz w:val="28"/>
          <w:szCs w:val="28"/>
        </w:rPr>
      </w:pPr>
    </w:p>
    <w:p w:rsidR="00BC2F39" w:rsidRDefault="00BC2F39" w:rsidP="00BC2F39">
      <w:pPr>
        <w:jc w:val="both"/>
        <w:rPr>
          <w:rFonts w:ascii="PT Astra Serif" w:hAnsi="PT Astra Serif"/>
          <w:sz w:val="28"/>
          <w:szCs w:val="28"/>
        </w:rPr>
      </w:pPr>
      <w:r w:rsidRPr="00830DC2">
        <w:rPr>
          <w:rFonts w:ascii="PT Astra Serif" w:hAnsi="PT Astra Serif"/>
          <w:sz w:val="28"/>
          <w:szCs w:val="28"/>
        </w:rPr>
        <w:t>Настоящим контрольным мероприятием установлено:</w:t>
      </w:r>
    </w:p>
    <w:p w:rsidR="006E4C81" w:rsidRDefault="006E4C81" w:rsidP="00BC2F39">
      <w:pPr>
        <w:jc w:val="both"/>
        <w:rPr>
          <w:rFonts w:ascii="PT Astra Serif" w:hAnsi="PT Astra Serif"/>
          <w:sz w:val="28"/>
          <w:szCs w:val="28"/>
        </w:rPr>
      </w:pPr>
    </w:p>
    <w:p w:rsidR="00EA20A3" w:rsidRDefault="00EA20A3" w:rsidP="00EA20A3">
      <w:pPr>
        <w:jc w:val="center"/>
        <w:rPr>
          <w:rFonts w:ascii="PT Astra Serif" w:hAnsi="PT Astra Serif"/>
          <w:i/>
          <w:sz w:val="28"/>
          <w:szCs w:val="28"/>
        </w:rPr>
      </w:pPr>
      <w:r>
        <w:rPr>
          <w:rFonts w:ascii="PT Astra Serif" w:hAnsi="PT Astra Serif"/>
          <w:i/>
          <w:sz w:val="28"/>
          <w:szCs w:val="28"/>
        </w:rPr>
        <w:t>1.</w:t>
      </w:r>
      <w:r w:rsidR="00660373">
        <w:rPr>
          <w:rFonts w:ascii="PT Astra Serif" w:hAnsi="PT Astra Serif"/>
          <w:i/>
          <w:sz w:val="28"/>
          <w:szCs w:val="28"/>
        </w:rPr>
        <w:t xml:space="preserve">Наличие документов по предоставлению учреждению субсидий. </w:t>
      </w:r>
      <w:r>
        <w:rPr>
          <w:rFonts w:ascii="PT Astra Serif" w:hAnsi="PT Astra Serif"/>
          <w:i/>
          <w:sz w:val="28"/>
          <w:szCs w:val="28"/>
        </w:rPr>
        <w:t>Проверка расходования бюджетных средств выделенных в виде субсидии на выполнение муниципального задания и субсидий на иные цели за 2020 и 2021 годы</w:t>
      </w:r>
      <w:r w:rsidR="00660373">
        <w:rPr>
          <w:rFonts w:ascii="PT Astra Serif" w:hAnsi="PT Astra Serif"/>
          <w:i/>
          <w:sz w:val="28"/>
          <w:szCs w:val="28"/>
        </w:rPr>
        <w:t xml:space="preserve"> и 1 квартал 2022 года</w:t>
      </w:r>
      <w:r>
        <w:rPr>
          <w:rFonts w:ascii="PT Astra Serif" w:hAnsi="PT Astra Serif"/>
          <w:i/>
          <w:sz w:val="28"/>
          <w:szCs w:val="28"/>
        </w:rPr>
        <w:t xml:space="preserve"> условиям их предоставления. Проверка достоверности отчетов о выполнении муниципального задания за 2020 и 2021 годы</w:t>
      </w:r>
    </w:p>
    <w:p w:rsidR="00EA20A3" w:rsidRPr="00EA20A3" w:rsidRDefault="00EA20A3" w:rsidP="00EA20A3">
      <w:pPr>
        <w:jc w:val="center"/>
        <w:rPr>
          <w:rFonts w:ascii="PT Astra Serif" w:hAnsi="PT Astra Serif"/>
          <w:i/>
          <w:sz w:val="28"/>
          <w:szCs w:val="28"/>
        </w:rPr>
      </w:pPr>
    </w:p>
    <w:p w:rsidR="00BC2F39" w:rsidRDefault="00BC2F39" w:rsidP="00BC2F39">
      <w:pPr>
        <w:jc w:val="both"/>
        <w:rPr>
          <w:rFonts w:ascii="PT Astra Serif" w:hAnsi="PT Astra Serif"/>
          <w:sz w:val="28"/>
          <w:szCs w:val="28"/>
        </w:rPr>
      </w:pPr>
      <w:r>
        <w:rPr>
          <w:rFonts w:ascii="PT Astra Serif" w:hAnsi="PT Astra Serif"/>
          <w:sz w:val="28"/>
          <w:szCs w:val="28"/>
        </w:rPr>
        <w:lastRenderedPageBreak/>
        <w:t xml:space="preserve">      На 2020</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30.12.20</w:t>
      </w:r>
      <w:r w:rsidRPr="00484B43">
        <w:rPr>
          <w:rFonts w:ascii="PT Astra Serif" w:hAnsi="PT Astra Serif"/>
          <w:sz w:val="28"/>
          <w:szCs w:val="28"/>
        </w:rPr>
        <w:t>19</w:t>
      </w:r>
      <w:r w:rsidR="0098366E">
        <w:rPr>
          <w:rFonts w:ascii="PT Astra Serif" w:hAnsi="PT Astra Serif"/>
          <w:sz w:val="28"/>
          <w:szCs w:val="28"/>
        </w:rPr>
        <w:t xml:space="preserve">г. № </w:t>
      </w:r>
      <w:r w:rsidR="00D9797D">
        <w:rPr>
          <w:rFonts w:ascii="PT Astra Serif" w:hAnsi="PT Astra Serif"/>
          <w:sz w:val="28"/>
          <w:szCs w:val="28"/>
        </w:rPr>
        <w:t>293</w:t>
      </w:r>
      <w:r>
        <w:rPr>
          <w:rFonts w:ascii="PT Astra Serif" w:hAnsi="PT Astra Serif"/>
          <w:sz w:val="28"/>
          <w:szCs w:val="28"/>
        </w:rPr>
        <w:t xml:space="preserve"> учреждению утверждено муниципальное задание по муниципальным услугам:</w:t>
      </w:r>
    </w:p>
    <w:p w:rsidR="00795050" w:rsidRDefault="00BC2F39" w:rsidP="00795050">
      <w:pPr>
        <w:jc w:val="both"/>
        <w:rPr>
          <w:rFonts w:ascii="PT Astra Serif" w:hAnsi="PT Astra Serif"/>
          <w:sz w:val="28"/>
          <w:szCs w:val="28"/>
        </w:rPr>
      </w:pPr>
      <w:r>
        <w:t xml:space="preserve">- </w:t>
      </w:r>
      <w:r w:rsidRPr="00795050">
        <w:rPr>
          <w:rFonts w:ascii="PT Astra Serif" w:hAnsi="PT Astra Serif"/>
          <w:sz w:val="28"/>
          <w:szCs w:val="28"/>
        </w:rPr>
        <w:t>реализация основн</w:t>
      </w:r>
      <w:r w:rsidR="00C6199C">
        <w:rPr>
          <w:rFonts w:ascii="PT Astra Serif" w:hAnsi="PT Astra Serif"/>
          <w:sz w:val="28"/>
          <w:szCs w:val="28"/>
        </w:rPr>
        <w:t>ых общеобразовательных программ</w:t>
      </w:r>
      <w:r w:rsidR="0098366E" w:rsidRPr="00795050">
        <w:rPr>
          <w:rFonts w:ascii="PT Astra Serif" w:hAnsi="PT Astra Serif"/>
          <w:sz w:val="28"/>
          <w:szCs w:val="28"/>
        </w:rPr>
        <w:t xml:space="preserve">: </w:t>
      </w:r>
    </w:p>
    <w:p w:rsidR="00BC2F39" w:rsidRPr="00795050" w:rsidRDefault="0098366E" w:rsidP="00795050">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1 до 3-х лет </w:t>
      </w:r>
      <w:r w:rsidR="00FB3114" w:rsidRPr="00795050">
        <w:rPr>
          <w:rFonts w:ascii="PT Astra Serif" w:hAnsi="PT Astra Serif"/>
          <w:sz w:val="28"/>
          <w:szCs w:val="28"/>
        </w:rPr>
        <w:t xml:space="preserve">в количестве </w:t>
      </w:r>
      <w:r w:rsidR="00C6199C">
        <w:rPr>
          <w:rFonts w:ascii="PT Astra Serif" w:hAnsi="PT Astra Serif"/>
          <w:sz w:val="28"/>
          <w:szCs w:val="28"/>
        </w:rPr>
        <w:t>8</w:t>
      </w:r>
      <w:r w:rsidR="00BC2F39" w:rsidRPr="00795050">
        <w:rPr>
          <w:rFonts w:ascii="PT Astra Serif" w:hAnsi="PT Astra Serif"/>
          <w:sz w:val="28"/>
          <w:szCs w:val="28"/>
        </w:rPr>
        <w:t xml:space="preserve"> обучающихся</w:t>
      </w:r>
      <w:r w:rsidR="00DF00F2" w:rsidRPr="00795050">
        <w:rPr>
          <w:rFonts w:ascii="PT Astra Serif" w:hAnsi="PT Astra Serif"/>
          <w:sz w:val="28"/>
          <w:szCs w:val="28"/>
        </w:rPr>
        <w:t xml:space="preserve">, исполнено </w:t>
      </w:r>
      <w:r w:rsidR="00F05EFE">
        <w:rPr>
          <w:rFonts w:ascii="PT Astra Serif" w:hAnsi="PT Astra Serif"/>
          <w:sz w:val="28"/>
          <w:szCs w:val="28"/>
        </w:rPr>
        <w:t>5</w:t>
      </w:r>
      <w:r w:rsidR="00DF00F2" w:rsidRPr="00795050">
        <w:rPr>
          <w:rFonts w:ascii="PT Astra Serif" w:hAnsi="PT Astra Serif"/>
          <w:sz w:val="28"/>
          <w:szCs w:val="28"/>
        </w:rPr>
        <w:t xml:space="preserve"> или </w:t>
      </w:r>
      <w:r w:rsidR="00F05EFE">
        <w:rPr>
          <w:rFonts w:ascii="PT Astra Serif" w:hAnsi="PT Astra Serif"/>
          <w:sz w:val="28"/>
          <w:szCs w:val="28"/>
        </w:rPr>
        <w:t>62,5</w:t>
      </w:r>
      <w:r w:rsidR="00DF00F2" w:rsidRPr="00795050">
        <w:rPr>
          <w:rFonts w:ascii="PT Astra Serif" w:hAnsi="PT Astra Serif"/>
          <w:sz w:val="28"/>
          <w:szCs w:val="28"/>
        </w:rPr>
        <w:t xml:space="preserve"> %</w:t>
      </w:r>
      <w:r w:rsidR="00795050">
        <w:rPr>
          <w:rFonts w:ascii="PT Astra Serif" w:hAnsi="PT Astra Serif"/>
          <w:sz w:val="28"/>
          <w:szCs w:val="28"/>
        </w:rPr>
        <w:t>.</w:t>
      </w:r>
    </w:p>
    <w:p w:rsidR="0098366E" w:rsidRPr="00795050" w:rsidRDefault="0098366E" w:rsidP="00795050">
      <w:pPr>
        <w:pStyle w:val="a4"/>
        <w:numPr>
          <w:ilvl w:val="0"/>
          <w:numId w:val="10"/>
        </w:numPr>
        <w:jc w:val="both"/>
        <w:rPr>
          <w:rFonts w:ascii="PT Astra Serif" w:hAnsi="PT Astra Serif"/>
          <w:sz w:val="28"/>
          <w:szCs w:val="28"/>
        </w:rPr>
      </w:pPr>
      <w:r w:rsidRPr="00795050">
        <w:rPr>
          <w:rFonts w:ascii="PT Astra Serif" w:hAnsi="PT Astra Serif"/>
          <w:sz w:val="28"/>
          <w:szCs w:val="28"/>
        </w:rPr>
        <w:t>де</w:t>
      </w:r>
      <w:r w:rsidR="00C6199C">
        <w:rPr>
          <w:rFonts w:ascii="PT Astra Serif" w:hAnsi="PT Astra Serif"/>
          <w:sz w:val="28"/>
          <w:szCs w:val="28"/>
        </w:rPr>
        <w:t xml:space="preserve">ти от 3 до </w:t>
      </w:r>
      <w:r w:rsidR="00F05EFE">
        <w:rPr>
          <w:rFonts w:ascii="PT Astra Serif" w:hAnsi="PT Astra Serif"/>
          <w:sz w:val="28"/>
          <w:szCs w:val="28"/>
        </w:rPr>
        <w:t>8 лет в количестве 21 обучающий</w:t>
      </w:r>
      <w:r w:rsidRPr="00795050">
        <w:rPr>
          <w:rFonts w:ascii="PT Astra Serif" w:hAnsi="PT Astra Serif"/>
          <w:sz w:val="28"/>
          <w:szCs w:val="28"/>
        </w:rPr>
        <w:t xml:space="preserve">ся, </w:t>
      </w:r>
      <w:r w:rsidR="00F05EFE">
        <w:rPr>
          <w:rFonts w:ascii="PT Astra Serif" w:hAnsi="PT Astra Serif"/>
          <w:sz w:val="28"/>
          <w:szCs w:val="28"/>
        </w:rPr>
        <w:t>исполнено 23 или 109,5</w:t>
      </w:r>
      <w:r w:rsidR="00795050">
        <w:rPr>
          <w:rFonts w:ascii="PT Astra Serif" w:hAnsi="PT Astra Serif"/>
          <w:sz w:val="28"/>
          <w:szCs w:val="28"/>
        </w:rPr>
        <w:t>%.</w:t>
      </w:r>
    </w:p>
    <w:p w:rsidR="00795050" w:rsidRDefault="00795050" w:rsidP="00BC2F39">
      <w:pPr>
        <w:jc w:val="both"/>
        <w:rPr>
          <w:rFonts w:ascii="PT Astra Serif" w:hAnsi="PT Astra Serif"/>
          <w:sz w:val="28"/>
          <w:szCs w:val="28"/>
        </w:rPr>
      </w:pPr>
      <w:r>
        <w:rPr>
          <w:rFonts w:ascii="PT Astra Serif" w:hAnsi="PT Astra Serif"/>
          <w:sz w:val="28"/>
          <w:szCs w:val="28"/>
        </w:rPr>
        <w:t>- присмотр и уход категории:</w:t>
      </w:r>
    </w:p>
    <w:p w:rsidR="00F05EFE" w:rsidRPr="00795050" w:rsidRDefault="00F05EFE" w:rsidP="00F05EFE">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1 до 3-х лет в количестве </w:t>
      </w:r>
      <w:r>
        <w:rPr>
          <w:rFonts w:ascii="PT Astra Serif" w:hAnsi="PT Astra Serif"/>
          <w:sz w:val="28"/>
          <w:szCs w:val="28"/>
        </w:rPr>
        <w:t>8</w:t>
      </w:r>
      <w:r w:rsidRPr="00795050">
        <w:rPr>
          <w:rFonts w:ascii="PT Astra Serif" w:hAnsi="PT Astra Serif"/>
          <w:sz w:val="28"/>
          <w:szCs w:val="28"/>
        </w:rPr>
        <w:t xml:space="preserve"> обучающихся, исполнено </w:t>
      </w:r>
      <w:r>
        <w:rPr>
          <w:rFonts w:ascii="PT Astra Serif" w:hAnsi="PT Astra Serif"/>
          <w:sz w:val="28"/>
          <w:szCs w:val="28"/>
        </w:rPr>
        <w:t>5</w:t>
      </w:r>
      <w:r w:rsidRPr="00795050">
        <w:rPr>
          <w:rFonts w:ascii="PT Astra Serif" w:hAnsi="PT Astra Serif"/>
          <w:sz w:val="28"/>
          <w:szCs w:val="28"/>
        </w:rPr>
        <w:t xml:space="preserve"> или </w:t>
      </w:r>
      <w:r>
        <w:rPr>
          <w:rFonts w:ascii="PT Astra Serif" w:hAnsi="PT Astra Serif"/>
          <w:sz w:val="28"/>
          <w:szCs w:val="28"/>
        </w:rPr>
        <w:t>62,5</w:t>
      </w:r>
      <w:r w:rsidRPr="00795050">
        <w:rPr>
          <w:rFonts w:ascii="PT Astra Serif" w:hAnsi="PT Astra Serif"/>
          <w:sz w:val="28"/>
          <w:szCs w:val="28"/>
        </w:rPr>
        <w:t xml:space="preserve"> %</w:t>
      </w:r>
      <w:r>
        <w:rPr>
          <w:rFonts w:ascii="PT Astra Serif" w:hAnsi="PT Astra Serif"/>
          <w:sz w:val="28"/>
          <w:szCs w:val="28"/>
        </w:rPr>
        <w:t>.</w:t>
      </w:r>
    </w:p>
    <w:p w:rsidR="00F05EFE" w:rsidRPr="00F05EFE" w:rsidRDefault="00F05EFE" w:rsidP="00F05EFE">
      <w:pPr>
        <w:pStyle w:val="a4"/>
        <w:numPr>
          <w:ilvl w:val="0"/>
          <w:numId w:val="15"/>
        </w:numPr>
        <w:jc w:val="both"/>
        <w:rPr>
          <w:rFonts w:ascii="PT Astra Serif" w:hAnsi="PT Astra Serif"/>
          <w:sz w:val="28"/>
          <w:szCs w:val="28"/>
        </w:rPr>
      </w:pPr>
      <w:r w:rsidRPr="00795050">
        <w:rPr>
          <w:rFonts w:ascii="PT Astra Serif" w:hAnsi="PT Astra Serif"/>
          <w:sz w:val="28"/>
          <w:szCs w:val="28"/>
        </w:rPr>
        <w:t>де</w:t>
      </w:r>
      <w:r>
        <w:rPr>
          <w:rFonts w:ascii="PT Astra Serif" w:hAnsi="PT Astra Serif"/>
          <w:sz w:val="28"/>
          <w:szCs w:val="28"/>
        </w:rPr>
        <w:t>ти от 3 до 8 лет в количестве 21 обучающий</w:t>
      </w:r>
      <w:r w:rsidRPr="00795050">
        <w:rPr>
          <w:rFonts w:ascii="PT Astra Serif" w:hAnsi="PT Astra Serif"/>
          <w:sz w:val="28"/>
          <w:szCs w:val="28"/>
        </w:rPr>
        <w:t>ся</w:t>
      </w:r>
      <w:r>
        <w:rPr>
          <w:rFonts w:ascii="PT Astra Serif" w:hAnsi="PT Astra Serif"/>
          <w:sz w:val="28"/>
          <w:szCs w:val="28"/>
        </w:rPr>
        <w:t>, исполнено 23 или 109,5%.</w:t>
      </w:r>
    </w:p>
    <w:p w:rsidR="00795050" w:rsidRPr="00795050" w:rsidRDefault="00795050" w:rsidP="00795050">
      <w:pPr>
        <w:pStyle w:val="a4"/>
        <w:numPr>
          <w:ilvl w:val="0"/>
          <w:numId w:val="12"/>
        </w:numPr>
        <w:jc w:val="both"/>
        <w:rPr>
          <w:rFonts w:ascii="PT Astra Serif" w:hAnsi="PT Astra Serif"/>
          <w:sz w:val="28"/>
          <w:szCs w:val="28"/>
        </w:rPr>
      </w:pPr>
      <w:r w:rsidRPr="00795050">
        <w:rPr>
          <w:rFonts w:ascii="PT Astra Serif" w:hAnsi="PT Astra Serif"/>
          <w:sz w:val="28"/>
          <w:szCs w:val="28"/>
        </w:rPr>
        <w:t>дети</w:t>
      </w:r>
      <w:r w:rsidR="00C6199C">
        <w:rPr>
          <w:rFonts w:ascii="PT Astra Serif" w:hAnsi="PT Astra Serif"/>
          <w:sz w:val="28"/>
          <w:szCs w:val="28"/>
        </w:rPr>
        <w:t xml:space="preserve">-инвалиды от </w:t>
      </w:r>
      <w:r w:rsidRPr="00795050">
        <w:rPr>
          <w:rFonts w:ascii="PT Astra Serif" w:hAnsi="PT Astra Serif"/>
          <w:sz w:val="28"/>
          <w:szCs w:val="28"/>
        </w:rPr>
        <w:t xml:space="preserve"> 3-х </w:t>
      </w:r>
      <w:r w:rsidR="00C6199C">
        <w:rPr>
          <w:rFonts w:ascii="PT Astra Serif" w:hAnsi="PT Astra Serif"/>
          <w:sz w:val="28"/>
          <w:szCs w:val="28"/>
        </w:rPr>
        <w:t>до 8 лет в количестве 1 обучающийся</w:t>
      </w:r>
      <w:r w:rsidRPr="00795050">
        <w:rPr>
          <w:rFonts w:ascii="PT Astra Serif" w:hAnsi="PT Astra Serif"/>
          <w:sz w:val="28"/>
          <w:szCs w:val="28"/>
        </w:rPr>
        <w:t>, исполнено</w:t>
      </w:r>
      <w:r w:rsidR="00F05EFE">
        <w:rPr>
          <w:rFonts w:ascii="PT Astra Serif" w:hAnsi="PT Astra Serif"/>
          <w:sz w:val="28"/>
          <w:szCs w:val="28"/>
        </w:rPr>
        <w:t xml:space="preserve"> 1 или 10</w:t>
      </w:r>
      <w:r>
        <w:rPr>
          <w:rFonts w:ascii="PT Astra Serif" w:hAnsi="PT Astra Serif"/>
          <w:sz w:val="28"/>
          <w:szCs w:val="28"/>
        </w:rPr>
        <w:t>0%.</w:t>
      </w:r>
    </w:p>
    <w:p w:rsidR="00795050" w:rsidRDefault="00C6199C" w:rsidP="00795050">
      <w:pPr>
        <w:pStyle w:val="a4"/>
        <w:numPr>
          <w:ilvl w:val="0"/>
          <w:numId w:val="10"/>
        </w:numPr>
        <w:jc w:val="both"/>
        <w:rPr>
          <w:rFonts w:ascii="PT Astra Serif" w:hAnsi="PT Astra Serif"/>
          <w:sz w:val="28"/>
          <w:szCs w:val="28"/>
        </w:rPr>
      </w:pPr>
      <w:r>
        <w:rPr>
          <w:rFonts w:ascii="PT Astra Serif" w:hAnsi="PT Astra Serif"/>
          <w:sz w:val="28"/>
          <w:szCs w:val="28"/>
        </w:rPr>
        <w:t>д</w:t>
      </w:r>
      <w:r w:rsidR="00795050" w:rsidRPr="00795050">
        <w:rPr>
          <w:rFonts w:ascii="PT Astra Serif" w:hAnsi="PT Astra Serif"/>
          <w:sz w:val="28"/>
          <w:szCs w:val="28"/>
        </w:rPr>
        <w:t>ети</w:t>
      </w:r>
      <w:r>
        <w:rPr>
          <w:rFonts w:ascii="PT Astra Serif" w:hAnsi="PT Astra Serif"/>
          <w:sz w:val="28"/>
          <w:szCs w:val="28"/>
        </w:rPr>
        <w:t>-сироты</w:t>
      </w:r>
      <w:r w:rsidR="00795050" w:rsidRPr="00795050">
        <w:rPr>
          <w:rFonts w:ascii="PT Astra Serif" w:hAnsi="PT Astra Serif"/>
          <w:sz w:val="28"/>
          <w:szCs w:val="28"/>
        </w:rPr>
        <w:t xml:space="preserve"> от </w:t>
      </w:r>
      <w:r>
        <w:rPr>
          <w:rFonts w:ascii="PT Astra Serif" w:hAnsi="PT Astra Serif"/>
          <w:sz w:val="28"/>
          <w:szCs w:val="28"/>
        </w:rPr>
        <w:t>3 до 8 лет в количестве 1 обучающий</w:t>
      </w:r>
      <w:r w:rsidR="00795050" w:rsidRPr="00795050">
        <w:rPr>
          <w:rFonts w:ascii="PT Astra Serif" w:hAnsi="PT Astra Serif"/>
          <w:sz w:val="28"/>
          <w:szCs w:val="28"/>
        </w:rPr>
        <w:t xml:space="preserve">ся, </w:t>
      </w:r>
      <w:r w:rsidR="00F05EFE">
        <w:rPr>
          <w:rFonts w:ascii="PT Astra Serif" w:hAnsi="PT Astra Serif"/>
          <w:sz w:val="28"/>
          <w:szCs w:val="28"/>
        </w:rPr>
        <w:t>исполнено 1 или 100</w:t>
      </w:r>
      <w:r w:rsidR="00795050">
        <w:rPr>
          <w:rFonts w:ascii="PT Astra Serif" w:hAnsi="PT Astra Serif"/>
          <w:sz w:val="28"/>
          <w:szCs w:val="28"/>
        </w:rPr>
        <w:t>%.</w:t>
      </w:r>
    </w:p>
    <w:p w:rsidR="00C6199C" w:rsidRDefault="00C6199C" w:rsidP="00C867B5">
      <w:pPr>
        <w:jc w:val="both"/>
        <w:rPr>
          <w:rFonts w:ascii="PT Astra Serif" w:hAnsi="PT Astra Serif"/>
          <w:sz w:val="28"/>
          <w:szCs w:val="28"/>
        </w:rPr>
      </w:pPr>
      <w:r>
        <w:rPr>
          <w:rFonts w:ascii="PT Astra Serif" w:hAnsi="PT Astra Serif"/>
          <w:sz w:val="28"/>
          <w:szCs w:val="28"/>
        </w:rPr>
        <w:t>- реализация основных общеобразовательных программ начального общего обра</w:t>
      </w:r>
      <w:r w:rsidR="00242929">
        <w:rPr>
          <w:rFonts w:ascii="PT Astra Serif" w:hAnsi="PT Astra Serif"/>
          <w:sz w:val="28"/>
          <w:szCs w:val="28"/>
        </w:rPr>
        <w:t xml:space="preserve">зования в количестве 37 </w:t>
      </w:r>
      <w:r w:rsidR="006C14B8">
        <w:rPr>
          <w:rFonts w:ascii="PT Astra Serif" w:hAnsi="PT Astra Serif"/>
          <w:sz w:val="28"/>
          <w:szCs w:val="28"/>
        </w:rPr>
        <w:t>обучающихся</w:t>
      </w:r>
      <w:r w:rsidR="00242929">
        <w:rPr>
          <w:rFonts w:ascii="PT Astra Serif" w:hAnsi="PT Astra Serif"/>
          <w:sz w:val="28"/>
          <w:szCs w:val="28"/>
        </w:rPr>
        <w:t>, исполнено 33 или 89,2%.</w:t>
      </w:r>
    </w:p>
    <w:p w:rsidR="00242929" w:rsidRDefault="00242929" w:rsidP="00242929">
      <w:pPr>
        <w:jc w:val="both"/>
        <w:rPr>
          <w:rFonts w:ascii="PT Astra Serif" w:hAnsi="PT Astra Serif"/>
          <w:sz w:val="28"/>
          <w:szCs w:val="28"/>
        </w:rPr>
      </w:pPr>
      <w:r>
        <w:rPr>
          <w:rFonts w:ascii="PT Astra Serif" w:hAnsi="PT Astra Serif"/>
          <w:sz w:val="28"/>
          <w:szCs w:val="28"/>
        </w:rPr>
        <w:t xml:space="preserve">-  реализация адаптированных общеобразовательных программ начального общего образования в количестве 0 </w:t>
      </w:r>
      <w:r w:rsidR="006C14B8">
        <w:rPr>
          <w:rFonts w:ascii="PT Astra Serif" w:hAnsi="PT Astra Serif"/>
          <w:sz w:val="28"/>
          <w:szCs w:val="28"/>
        </w:rPr>
        <w:t>обучающихся</w:t>
      </w:r>
      <w:r>
        <w:rPr>
          <w:rFonts w:ascii="PT Astra Serif" w:hAnsi="PT Astra Serif"/>
          <w:sz w:val="28"/>
          <w:szCs w:val="28"/>
        </w:rPr>
        <w:t>, исполнено 2 человека или 200%.</w:t>
      </w:r>
    </w:p>
    <w:p w:rsidR="00F05EFE" w:rsidRDefault="00C6199C" w:rsidP="00C867B5">
      <w:pPr>
        <w:jc w:val="both"/>
        <w:rPr>
          <w:rFonts w:ascii="PT Astra Serif" w:hAnsi="PT Astra Serif"/>
          <w:sz w:val="28"/>
          <w:szCs w:val="28"/>
        </w:rPr>
      </w:pPr>
      <w:r>
        <w:rPr>
          <w:rFonts w:ascii="PT Astra Serif" w:hAnsi="PT Astra Serif"/>
          <w:sz w:val="28"/>
          <w:szCs w:val="28"/>
        </w:rPr>
        <w:t xml:space="preserve">- реализация основных общеобразовательных программ основного общего образования в количестве </w:t>
      </w:r>
      <w:r w:rsidR="00242929">
        <w:rPr>
          <w:rFonts w:ascii="PT Astra Serif" w:hAnsi="PT Astra Serif"/>
          <w:sz w:val="28"/>
          <w:szCs w:val="28"/>
        </w:rPr>
        <w:t xml:space="preserve">36 </w:t>
      </w:r>
      <w:r w:rsidR="006C14B8">
        <w:rPr>
          <w:rFonts w:ascii="PT Astra Serif" w:hAnsi="PT Astra Serif"/>
          <w:sz w:val="28"/>
          <w:szCs w:val="28"/>
        </w:rPr>
        <w:t>обучающихся</w:t>
      </w:r>
      <w:r w:rsidR="00242929">
        <w:rPr>
          <w:rFonts w:ascii="PT Astra Serif" w:hAnsi="PT Astra Serif"/>
          <w:sz w:val="28"/>
          <w:szCs w:val="28"/>
        </w:rPr>
        <w:t>, исполнено 28, или 77,8%.</w:t>
      </w:r>
    </w:p>
    <w:p w:rsidR="00F05EFE" w:rsidRDefault="00F05EFE" w:rsidP="00C867B5">
      <w:pPr>
        <w:jc w:val="both"/>
        <w:rPr>
          <w:rFonts w:ascii="PT Astra Serif" w:hAnsi="PT Astra Serif"/>
          <w:sz w:val="28"/>
          <w:szCs w:val="28"/>
        </w:rPr>
      </w:pPr>
      <w:r>
        <w:rPr>
          <w:rFonts w:ascii="PT Astra Serif" w:hAnsi="PT Astra Serif"/>
          <w:sz w:val="28"/>
          <w:szCs w:val="28"/>
        </w:rPr>
        <w:t xml:space="preserve">- реализация адаптированных общеобразовательных программ основного общего образования в </w:t>
      </w:r>
      <w:r w:rsidR="00242929">
        <w:rPr>
          <w:rFonts w:ascii="PT Astra Serif" w:hAnsi="PT Astra Serif"/>
          <w:sz w:val="28"/>
          <w:szCs w:val="28"/>
        </w:rPr>
        <w:t xml:space="preserve">количестве 6 </w:t>
      </w:r>
      <w:r w:rsidR="006C14B8">
        <w:rPr>
          <w:rFonts w:ascii="PT Astra Serif" w:hAnsi="PT Astra Serif"/>
          <w:sz w:val="28"/>
          <w:szCs w:val="28"/>
        </w:rPr>
        <w:t>обучающихся</w:t>
      </w:r>
      <w:r w:rsidR="00242929">
        <w:rPr>
          <w:rFonts w:ascii="PT Astra Serif" w:hAnsi="PT Astra Serif"/>
          <w:sz w:val="28"/>
          <w:szCs w:val="28"/>
        </w:rPr>
        <w:t>, исполнено 10  человек или 166,7 %.</w:t>
      </w:r>
    </w:p>
    <w:p w:rsidR="00F05EFE" w:rsidRDefault="00F05EFE" w:rsidP="00C867B5">
      <w:pPr>
        <w:jc w:val="both"/>
        <w:rPr>
          <w:rFonts w:ascii="PT Astra Serif" w:hAnsi="PT Astra Serif"/>
          <w:sz w:val="28"/>
          <w:szCs w:val="28"/>
        </w:rPr>
      </w:pPr>
      <w:r>
        <w:rPr>
          <w:rFonts w:ascii="PT Astra Serif" w:hAnsi="PT Astra Serif"/>
          <w:sz w:val="28"/>
          <w:szCs w:val="28"/>
        </w:rPr>
        <w:t>-</w:t>
      </w:r>
      <w:r w:rsidR="00BC2F39">
        <w:rPr>
          <w:rFonts w:ascii="PT Astra Serif" w:hAnsi="PT Astra Serif"/>
          <w:sz w:val="28"/>
          <w:szCs w:val="28"/>
        </w:rPr>
        <w:t xml:space="preserve"> </w:t>
      </w:r>
      <w:r>
        <w:rPr>
          <w:rFonts w:ascii="PT Astra Serif" w:hAnsi="PT Astra Serif"/>
          <w:sz w:val="28"/>
          <w:szCs w:val="28"/>
        </w:rPr>
        <w:t>реализация дополнительных образовательных программ в количестве</w:t>
      </w:r>
      <w:r w:rsidR="00242929">
        <w:rPr>
          <w:rFonts w:ascii="PT Astra Serif" w:hAnsi="PT Astra Serif"/>
          <w:sz w:val="28"/>
          <w:szCs w:val="28"/>
        </w:rPr>
        <w:t xml:space="preserve"> 22 человека, исполнено 25, или 113,6%.</w:t>
      </w:r>
    </w:p>
    <w:p w:rsidR="00795050" w:rsidRDefault="00F05EFE" w:rsidP="00C867B5">
      <w:pPr>
        <w:jc w:val="both"/>
        <w:rPr>
          <w:rFonts w:ascii="PT Astra Serif" w:hAnsi="PT Astra Serif"/>
          <w:sz w:val="28"/>
          <w:szCs w:val="28"/>
        </w:rPr>
      </w:pPr>
      <w:r>
        <w:rPr>
          <w:rFonts w:ascii="PT Astra Serif" w:hAnsi="PT Astra Serif"/>
          <w:sz w:val="28"/>
          <w:szCs w:val="28"/>
        </w:rPr>
        <w:t>- предоставление п</w:t>
      </w:r>
      <w:r w:rsidR="00242929">
        <w:rPr>
          <w:rFonts w:ascii="PT Astra Serif" w:hAnsi="PT Astra Serif"/>
          <w:sz w:val="28"/>
          <w:szCs w:val="28"/>
        </w:rPr>
        <w:t xml:space="preserve">итания в количестве 73 </w:t>
      </w:r>
      <w:proofErr w:type="gramStart"/>
      <w:r w:rsidR="006C14B8">
        <w:rPr>
          <w:rFonts w:ascii="PT Astra Serif" w:hAnsi="PT Astra Serif"/>
          <w:sz w:val="28"/>
          <w:szCs w:val="28"/>
        </w:rPr>
        <w:t>обучающихся</w:t>
      </w:r>
      <w:proofErr w:type="gramEnd"/>
      <w:r w:rsidR="00242929">
        <w:rPr>
          <w:rFonts w:ascii="PT Astra Serif" w:hAnsi="PT Astra Serif"/>
          <w:sz w:val="28"/>
          <w:szCs w:val="28"/>
        </w:rPr>
        <w:t>, исполнено 73 человека, или 100%.</w:t>
      </w:r>
      <w:r w:rsidR="00BC2F39">
        <w:rPr>
          <w:rFonts w:ascii="PT Astra Serif" w:hAnsi="PT Astra Serif"/>
          <w:sz w:val="28"/>
          <w:szCs w:val="28"/>
        </w:rPr>
        <w:t xml:space="preserve"> </w:t>
      </w:r>
    </w:p>
    <w:p w:rsidR="004357F3" w:rsidRDefault="00795050" w:rsidP="00C867B5">
      <w:pPr>
        <w:jc w:val="both"/>
        <w:rPr>
          <w:rFonts w:ascii="PT Astra Serif" w:hAnsi="PT Astra Serif"/>
          <w:sz w:val="28"/>
          <w:szCs w:val="28"/>
        </w:rPr>
      </w:pPr>
      <w:r>
        <w:rPr>
          <w:rFonts w:ascii="PT Astra Serif" w:hAnsi="PT Astra Serif"/>
          <w:sz w:val="28"/>
          <w:szCs w:val="28"/>
        </w:rPr>
        <w:t xml:space="preserve">     </w:t>
      </w:r>
      <w:proofErr w:type="gramStart"/>
      <w:r w:rsidR="00A21446">
        <w:rPr>
          <w:rFonts w:ascii="PT Astra Serif" w:hAnsi="PT Astra Serif"/>
          <w:sz w:val="28"/>
          <w:szCs w:val="28"/>
        </w:rPr>
        <w:t>Учреждению</w:t>
      </w:r>
      <w:r w:rsidR="00BC2F39">
        <w:rPr>
          <w:rFonts w:ascii="PT Astra Serif" w:hAnsi="PT Astra Serif"/>
          <w:sz w:val="28"/>
          <w:szCs w:val="28"/>
        </w:rPr>
        <w:t xml:space="preserve"> на выполнение муниципального задания выделена субсидия </w:t>
      </w:r>
      <w:r w:rsidR="00C867B5">
        <w:rPr>
          <w:rFonts w:ascii="PT Astra Serif" w:hAnsi="PT Astra Serif"/>
          <w:sz w:val="28"/>
          <w:szCs w:val="28"/>
        </w:rPr>
        <w:t xml:space="preserve">Соглашением от 30.12.2019г. № </w:t>
      </w:r>
      <w:r w:rsidR="00233003" w:rsidRPr="00233003">
        <w:rPr>
          <w:rFonts w:ascii="PT Astra Serif" w:hAnsi="PT Astra Serif"/>
          <w:sz w:val="28"/>
          <w:szCs w:val="28"/>
        </w:rPr>
        <w:t>44</w:t>
      </w:r>
      <w:r w:rsidR="00623232">
        <w:rPr>
          <w:rFonts w:ascii="PT Astra Serif" w:hAnsi="PT Astra Serif"/>
          <w:sz w:val="28"/>
          <w:szCs w:val="28"/>
        </w:rPr>
        <w:t xml:space="preserve"> </w:t>
      </w:r>
      <w:r w:rsidR="00BC2F39">
        <w:rPr>
          <w:rFonts w:ascii="PT Astra Serif" w:hAnsi="PT Astra Serif"/>
          <w:sz w:val="28"/>
          <w:szCs w:val="28"/>
        </w:rPr>
        <w:t>«О порядке предоставления субсидии на финансовое обеспечение выполнения муниципального задания»</w:t>
      </w:r>
      <w:r w:rsidR="00CF4D8D">
        <w:rPr>
          <w:rFonts w:ascii="PT Astra Serif" w:hAnsi="PT Astra Serif"/>
          <w:sz w:val="28"/>
          <w:szCs w:val="28"/>
        </w:rPr>
        <w:t xml:space="preserve"> (далее – Соглашение) </w:t>
      </w:r>
      <w:r w:rsidR="00BC2F39">
        <w:rPr>
          <w:rFonts w:ascii="PT Astra Serif" w:hAnsi="PT Astra Serif"/>
          <w:sz w:val="28"/>
          <w:szCs w:val="28"/>
        </w:rPr>
        <w:t xml:space="preserve"> в сумме</w:t>
      </w:r>
      <w:r w:rsidR="009B1F9A">
        <w:rPr>
          <w:rFonts w:ascii="PT Astra Serif" w:hAnsi="PT Astra Serif"/>
          <w:sz w:val="28"/>
          <w:szCs w:val="28"/>
        </w:rPr>
        <w:t xml:space="preserve">  21 631 984</w:t>
      </w:r>
      <w:r w:rsidR="00BC2F39">
        <w:rPr>
          <w:rFonts w:ascii="PT Astra Serif" w:hAnsi="PT Astra Serif"/>
          <w:sz w:val="28"/>
          <w:szCs w:val="28"/>
        </w:rPr>
        <w:t xml:space="preserve"> руб. с изменениями от 26.02.2020г</w:t>
      </w:r>
      <w:r w:rsidR="00233003">
        <w:rPr>
          <w:rFonts w:ascii="PT Astra Serif" w:hAnsi="PT Astra Serif"/>
          <w:sz w:val="28"/>
          <w:szCs w:val="28"/>
        </w:rPr>
        <w:t xml:space="preserve">. № </w:t>
      </w:r>
      <w:r w:rsidR="00233003" w:rsidRPr="00233003">
        <w:rPr>
          <w:rFonts w:ascii="PT Astra Serif" w:hAnsi="PT Astra Serif"/>
          <w:sz w:val="28"/>
          <w:szCs w:val="28"/>
        </w:rPr>
        <w:t>1</w:t>
      </w:r>
      <w:r w:rsidR="00C867B5">
        <w:rPr>
          <w:rFonts w:ascii="PT Astra Serif" w:hAnsi="PT Astra Serif"/>
          <w:sz w:val="28"/>
          <w:szCs w:val="28"/>
        </w:rPr>
        <w:t xml:space="preserve">, </w:t>
      </w:r>
      <w:r w:rsidR="00233003">
        <w:rPr>
          <w:rFonts w:ascii="PT Astra Serif" w:hAnsi="PT Astra Serif"/>
          <w:sz w:val="28"/>
          <w:szCs w:val="28"/>
        </w:rPr>
        <w:t>от 25.03.2020г. №</w:t>
      </w:r>
      <w:r w:rsidR="00233003" w:rsidRPr="00233003">
        <w:rPr>
          <w:rFonts w:ascii="PT Astra Serif" w:hAnsi="PT Astra Serif"/>
          <w:sz w:val="28"/>
          <w:szCs w:val="28"/>
        </w:rPr>
        <w:t>2</w:t>
      </w:r>
      <w:r w:rsidR="0004402D">
        <w:rPr>
          <w:rFonts w:ascii="PT Astra Serif" w:hAnsi="PT Astra Serif"/>
          <w:sz w:val="28"/>
          <w:szCs w:val="28"/>
        </w:rPr>
        <w:t>,</w:t>
      </w:r>
      <w:r w:rsidR="00233003">
        <w:rPr>
          <w:rFonts w:ascii="PT Astra Serif" w:hAnsi="PT Astra Serif"/>
          <w:sz w:val="28"/>
          <w:szCs w:val="28"/>
        </w:rPr>
        <w:t>от 17.04.2020г. № 3, от 18.05.2020г. № 4, от 27.05.2020г. №5, от 25.06.2020г. №6, от 26.08.2020г. №7</w:t>
      </w:r>
      <w:proofErr w:type="gramEnd"/>
      <w:r w:rsidR="00182935">
        <w:rPr>
          <w:rFonts w:ascii="PT Astra Serif" w:hAnsi="PT Astra Serif"/>
          <w:sz w:val="28"/>
          <w:szCs w:val="28"/>
        </w:rPr>
        <w:t xml:space="preserve">, </w:t>
      </w:r>
      <w:r w:rsidR="00233003">
        <w:rPr>
          <w:rFonts w:ascii="PT Astra Serif" w:hAnsi="PT Astra Serif"/>
          <w:sz w:val="28"/>
          <w:szCs w:val="28"/>
        </w:rPr>
        <w:t>от 28.10.2020г. №8</w:t>
      </w:r>
      <w:r w:rsidR="00EA722D">
        <w:rPr>
          <w:rFonts w:ascii="PT Astra Serif" w:hAnsi="PT Astra Serif"/>
          <w:sz w:val="28"/>
          <w:szCs w:val="28"/>
        </w:rPr>
        <w:t>, от</w:t>
      </w:r>
      <w:r w:rsidR="006A4DC3">
        <w:rPr>
          <w:rFonts w:ascii="PT Astra Serif" w:hAnsi="PT Astra Serif"/>
          <w:sz w:val="28"/>
          <w:szCs w:val="28"/>
        </w:rPr>
        <w:t xml:space="preserve"> </w:t>
      </w:r>
      <w:r w:rsidR="00233003">
        <w:rPr>
          <w:rFonts w:ascii="PT Astra Serif" w:hAnsi="PT Astra Serif"/>
          <w:sz w:val="28"/>
          <w:szCs w:val="28"/>
        </w:rPr>
        <w:t xml:space="preserve"> 25.11.2020г. № 9</w:t>
      </w:r>
      <w:r w:rsidR="00180109">
        <w:rPr>
          <w:rFonts w:ascii="PT Astra Serif" w:hAnsi="PT Astra Serif"/>
          <w:sz w:val="28"/>
          <w:szCs w:val="28"/>
        </w:rPr>
        <w:t xml:space="preserve">, </w:t>
      </w:r>
      <w:r w:rsidR="00233003">
        <w:rPr>
          <w:rFonts w:ascii="PT Astra Serif" w:hAnsi="PT Astra Serif"/>
          <w:sz w:val="28"/>
          <w:szCs w:val="28"/>
        </w:rPr>
        <w:t xml:space="preserve">от 04.12.2020г. № 10, от 16.12.2020г. № 11, от 23.12.2020г. № 12, от 24.12.2020г. </w:t>
      </w:r>
      <w:r w:rsidR="00CF4D8D">
        <w:rPr>
          <w:rFonts w:ascii="PT Astra Serif" w:hAnsi="PT Astra Serif"/>
          <w:sz w:val="28"/>
          <w:szCs w:val="28"/>
        </w:rPr>
        <w:t xml:space="preserve">       </w:t>
      </w:r>
      <w:r w:rsidR="00233003">
        <w:rPr>
          <w:rFonts w:ascii="PT Astra Serif" w:hAnsi="PT Astra Serif"/>
          <w:sz w:val="28"/>
          <w:szCs w:val="28"/>
        </w:rPr>
        <w:t>№ 13</w:t>
      </w:r>
      <w:r w:rsidR="008037E7">
        <w:rPr>
          <w:rFonts w:ascii="PT Astra Serif" w:hAnsi="PT Astra Serif"/>
          <w:sz w:val="28"/>
          <w:szCs w:val="28"/>
        </w:rPr>
        <w:t xml:space="preserve">. На 31.12.2020г. размер субсидии составил </w:t>
      </w:r>
      <w:r w:rsidR="00233003">
        <w:rPr>
          <w:rFonts w:ascii="PT Astra Serif" w:hAnsi="PT Astra Serif"/>
          <w:sz w:val="28"/>
          <w:szCs w:val="28"/>
        </w:rPr>
        <w:t>22 246 222,39</w:t>
      </w:r>
      <w:r w:rsidR="00180109">
        <w:rPr>
          <w:rFonts w:ascii="PT Astra Serif" w:hAnsi="PT Astra Serif"/>
          <w:sz w:val="28"/>
          <w:szCs w:val="28"/>
        </w:rPr>
        <w:t xml:space="preserve"> р</w:t>
      </w:r>
      <w:r w:rsidR="008037E7">
        <w:rPr>
          <w:rFonts w:ascii="PT Astra Serif" w:hAnsi="PT Astra Serif"/>
          <w:sz w:val="28"/>
          <w:szCs w:val="28"/>
        </w:rPr>
        <w:t xml:space="preserve">уб., в том числе средства областного бюджета </w:t>
      </w:r>
      <w:r w:rsidR="00233003">
        <w:rPr>
          <w:rFonts w:ascii="PT Astra Serif" w:hAnsi="PT Astra Serif"/>
          <w:sz w:val="28"/>
          <w:szCs w:val="28"/>
        </w:rPr>
        <w:t>11 600 165</w:t>
      </w:r>
      <w:r w:rsidR="008037E7">
        <w:rPr>
          <w:rFonts w:ascii="PT Astra Serif" w:hAnsi="PT Astra Serif"/>
          <w:sz w:val="28"/>
          <w:szCs w:val="28"/>
        </w:rPr>
        <w:t xml:space="preserve"> руб., средства местного бюджета </w:t>
      </w:r>
      <w:r w:rsidR="00233003">
        <w:rPr>
          <w:rFonts w:ascii="PT Astra Serif" w:hAnsi="PT Astra Serif"/>
          <w:sz w:val="28"/>
          <w:szCs w:val="28"/>
        </w:rPr>
        <w:t>10 646 057,39</w:t>
      </w:r>
      <w:r w:rsidR="008037E7">
        <w:rPr>
          <w:rFonts w:ascii="PT Astra Serif" w:hAnsi="PT Astra Serif"/>
          <w:sz w:val="28"/>
          <w:szCs w:val="28"/>
        </w:rPr>
        <w:t xml:space="preserve"> руб.</w:t>
      </w:r>
      <w:r w:rsidR="008646BE">
        <w:rPr>
          <w:rFonts w:ascii="PT Astra Serif" w:hAnsi="PT Astra Serif"/>
          <w:sz w:val="28"/>
          <w:szCs w:val="28"/>
        </w:rPr>
        <w:t xml:space="preserve"> Кассовые расходы составили 21 623 701,31 руб. или 97,2%.</w:t>
      </w:r>
    </w:p>
    <w:p w:rsidR="00C867B5" w:rsidRDefault="00C867B5" w:rsidP="00C867B5">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233003" w:rsidRDefault="00C867B5" w:rsidP="00C867B5">
      <w:pPr>
        <w:jc w:val="both"/>
        <w:rPr>
          <w:rFonts w:ascii="PT Astra Serif" w:hAnsi="PT Astra Serif"/>
          <w:sz w:val="28"/>
          <w:szCs w:val="28"/>
        </w:rPr>
      </w:pPr>
      <w:r>
        <w:rPr>
          <w:rFonts w:ascii="PT Astra Serif" w:hAnsi="PT Astra Serif"/>
          <w:sz w:val="28"/>
          <w:szCs w:val="28"/>
        </w:rPr>
        <w:t>-</w:t>
      </w:r>
      <w:r w:rsidR="00233003">
        <w:rPr>
          <w:rFonts w:ascii="PT Astra Serif" w:hAnsi="PT Astra Serif"/>
          <w:sz w:val="28"/>
          <w:szCs w:val="28"/>
        </w:rPr>
        <w:t xml:space="preserve"> соглашением от 30.12.2019г. №4</w:t>
      </w:r>
      <w:r w:rsidR="001762AB">
        <w:rPr>
          <w:rFonts w:ascii="PT Astra Serif" w:hAnsi="PT Astra Serif"/>
          <w:sz w:val="28"/>
          <w:szCs w:val="28"/>
        </w:rPr>
        <w:t>4</w:t>
      </w:r>
      <w:r>
        <w:rPr>
          <w:rFonts w:ascii="PT Astra Serif" w:hAnsi="PT Astra Serif"/>
          <w:sz w:val="28"/>
          <w:szCs w:val="28"/>
        </w:rPr>
        <w:t xml:space="preserve">/1 «О порядке предоставления целевой субсидии на финансовое обеспечение иных целей» на </w:t>
      </w:r>
      <w:r w:rsidR="009B1F9A">
        <w:rPr>
          <w:rFonts w:ascii="PT Astra Serif" w:hAnsi="PT Astra Serif"/>
          <w:sz w:val="28"/>
          <w:szCs w:val="28"/>
        </w:rPr>
        <w:t>оплату кредиторской задолженности</w:t>
      </w:r>
      <w:r>
        <w:rPr>
          <w:rFonts w:ascii="PT Astra Serif" w:hAnsi="PT Astra Serif"/>
          <w:sz w:val="28"/>
          <w:szCs w:val="28"/>
        </w:rPr>
        <w:t xml:space="preserve"> в сумме </w:t>
      </w:r>
      <w:r w:rsidR="001762AB">
        <w:rPr>
          <w:rFonts w:ascii="PT Astra Serif" w:hAnsi="PT Astra Serif"/>
          <w:sz w:val="28"/>
          <w:szCs w:val="28"/>
        </w:rPr>
        <w:t xml:space="preserve"> </w:t>
      </w:r>
      <w:r w:rsidR="009B1F9A">
        <w:rPr>
          <w:rFonts w:ascii="PT Astra Serif" w:hAnsi="PT Astra Serif"/>
          <w:sz w:val="28"/>
          <w:szCs w:val="28"/>
        </w:rPr>
        <w:t>80 000</w:t>
      </w:r>
      <w:r>
        <w:rPr>
          <w:rFonts w:ascii="PT Astra Serif" w:hAnsi="PT Astra Serif"/>
          <w:sz w:val="28"/>
          <w:szCs w:val="28"/>
        </w:rPr>
        <w:t xml:space="preserve"> руб.</w:t>
      </w:r>
      <w:r w:rsidR="00233003">
        <w:rPr>
          <w:rFonts w:ascii="PT Astra Serif" w:hAnsi="PT Astra Serif"/>
          <w:sz w:val="28"/>
          <w:szCs w:val="28"/>
        </w:rPr>
        <w:t>, с изменениями от 26.08</w:t>
      </w:r>
      <w:r w:rsidR="00182935">
        <w:rPr>
          <w:rFonts w:ascii="PT Astra Serif" w:hAnsi="PT Astra Serif"/>
          <w:sz w:val="28"/>
          <w:szCs w:val="28"/>
        </w:rPr>
        <w:t xml:space="preserve">.2020г. №1 в сумме </w:t>
      </w:r>
      <w:r w:rsidR="00233003">
        <w:rPr>
          <w:rFonts w:ascii="PT Astra Serif" w:hAnsi="PT Astra Serif"/>
          <w:sz w:val="28"/>
          <w:szCs w:val="28"/>
        </w:rPr>
        <w:t>38 656,64</w:t>
      </w:r>
      <w:r w:rsidR="00182935">
        <w:rPr>
          <w:rFonts w:ascii="PT Astra Serif" w:hAnsi="PT Astra Serif"/>
          <w:sz w:val="28"/>
          <w:szCs w:val="28"/>
        </w:rPr>
        <w:t xml:space="preserve"> руб.</w:t>
      </w:r>
      <w:r w:rsidR="009B1F9A">
        <w:rPr>
          <w:rFonts w:ascii="PT Astra Serif" w:hAnsi="PT Astra Serif"/>
          <w:sz w:val="28"/>
          <w:szCs w:val="28"/>
        </w:rPr>
        <w:t xml:space="preserve"> </w:t>
      </w:r>
    </w:p>
    <w:p w:rsidR="00DB3760" w:rsidRDefault="00C867B5" w:rsidP="00C867B5">
      <w:pPr>
        <w:jc w:val="both"/>
        <w:rPr>
          <w:rFonts w:ascii="PT Astra Serif" w:hAnsi="PT Astra Serif"/>
          <w:sz w:val="28"/>
          <w:szCs w:val="28"/>
        </w:rPr>
      </w:pPr>
      <w:proofErr w:type="gramStart"/>
      <w:r>
        <w:rPr>
          <w:rFonts w:ascii="PT Astra Serif" w:hAnsi="PT Astra Serif"/>
          <w:sz w:val="28"/>
          <w:szCs w:val="28"/>
        </w:rPr>
        <w:t>-</w:t>
      </w:r>
      <w:r w:rsidR="00233003">
        <w:rPr>
          <w:rFonts w:ascii="PT Astra Serif" w:hAnsi="PT Astra Serif"/>
          <w:sz w:val="28"/>
          <w:szCs w:val="28"/>
        </w:rPr>
        <w:t xml:space="preserve"> соглашением от 30.12.2019г. №4</w:t>
      </w:r>
      <w:r w:rsidR="001762AB">
        <w:rPr>
          <w:rFonts w:ascii="PT Astra Serif" w:hAnsi="PT Astra Serif"/>
          <w:sz w:val="28"/>
          <w:szCs w:val="28"/>
        </w:rPr>
        <w:t>4</w:t>
      </w:r>
      <w:r>
        <w:rPr>
          <w:rFonts w:ascii="PT Astra Serif" w:hAnsi="PT Astra Serif"/>
          <w:sz w:val="28"/>
          <w:szCs w:val="28"/>
        </w:rPr>
        <w:t xml:space="preserve">/2 «О порядке предоставления целевой субсидии на финансовое обеспечение иных целей» на  </w:t>
      </w:r>
      <w:r w:rsidR="009B1F9A">
        <w:rPr>
          <w:rFonts w:ascii="PT Astra Serif" w:hAnsi="PT Astra Serif"/>
          <w:sz w:val="28"/>
          <w:szCs w:val="28"/>
        </w:rPr>
        <w:t>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w:t>
      </w:r>
      <w:r>
        <w:rPr>
          <w:rFonts w:ascii="PT Astra Serif" w:hAnsi="PT Astra Serif"/>
          <w:sz w:val="28"/>
          <w:szCs w:val="28"/>
        </w:rPr>
        <w:t xml:space="preserve"> сумме  </w:t>
      </w:r>
      <w:r w:rsidR="009B1F9A">
        <w:rPr>
          <w:rFonts w:ascii="PT Astra Serif" w:hAnsi="PT Astra Serif"/>
          <w:sz w:val="28"/>
          <w:szCs w:val="28"/>
        </w:rPr>
        <w:t xml:space="preserve">15 000 </w:t>
      </w:r>
      <w:r>
        <w:rPr>
          <w:rFonts w:ascii="PT Astra Serif" w:hAnsi="PT Astra Serif"/>
          <w:sz w:val="28"/>
          <w:szCs w:val="28"/>
        </w:rPr>
        <w:t>руб.</w:t>
      </w:r>
      <w:r w:rsidR="00233003">
        <w:rPr>
          <w:rFonts w:ascii="PT Astra Serif" w:hAnsi="PT Astra Serif"/>
          <w:sz w:val="28"/>
          <w:szCs w:val="28"/>
        </w:rPr>
        <w:t>, с изменениями от 26.02.2020г. №1, от 26.08.2020г. № 2 в сумме 111 628,06 руб.</w:t>
      </w:r>
      <w:r w:rsidR="00962F7B">
        <w:rPr>
          <w:rFonts w:ascii="PT Astra Serif" w:hAnsi="PT Astra Serif"/>
          <w:sz w:val="28"/>
          <w:szCs w:val="28"/>
        </w:rPr>
        <w:t xml:space="preserve"> Субсидия израсходована на</w:t>
      </w:r>
      <w:proofErr w:type="gramEnd"/>
      <w:r w:rsidR="00962F7B">
        <w:rPr>
          <w:rFonts w:ascii="PT Astra Serif" w:hAnsi="PT Astra Serif"/>
          <w:sz w:val="28"/>
          <w:szCs w:val="28"/>
        </w:rPr>
        <w:t xml:space="preserve"> </w:t>
      </w:r>
      <w:r w:rsidR="00AE7873">
        <w:rPr>
          <w:rFonts w:ascii="PT Astra Serif" w:hAnsi="PT Astra Serif"/>
          <w:sz w:val="28"/>
          <w:szCs w:val="28"/>
        </w:rPr>
        <w:t xml:space="preserve"> проведение огнезащитной обработки деревянных конструкций чердачного помещения Договор ООО ПК «Зеленый щит» от 12.03.2020г.</w:t>
      </w:r>
      <w:r w:rsidR="00CF4D8D">
        <w:rPr>
          <w:rFonts w:ascii="PT Astra Serif" w:hAnsi="PT Astra Serif"/>
          <w:sz w:val="28"/>
          <w:szCs w:val="28"/>
        </w:rPr>
        <w:t xml:space="preserve">   </w:t>
      </w:r>
      <w:r w:rsidR="00AE7873">
        <w:rPr>
          <w:rFonts w:ascii="PT Astra Serif" w:hAnsi="PT Astra Serif"/>
          <w:sz w:val="28"/>
          <w:szCs w:val="28"/>
        </w:rPr>
        <w:t xml:space="preserve"> №ПК/20-31 в сумме 96 642,70 руб.,</w:t>
      </w:r>
      <w:r w:rsidR="008C2DEE">
        <w:rPr>
          <w:rFonts w:ascii="PT Astra Serif" w:hAnsi="PT Astra Serif"/>
          <w:sz w:val="28"/>
          <w:szCs w:val="28"/>
        </w:rPr>
        <w:t xml:space="preserve"> акт выполненных </w:t>
      </w:r>
      <w:r w:rsidR="00AE7873">
        <w:rPr>
          <w:rFonts w:ascii="PT Astra Serif" w:hAnsi="PT Astra Serif"/>
          <w:sz w:val="28"/>
          <w:szCs w:val="28"/>
        </w:rPr>
        <w:t xml:space="preserve"> </w:t>
      </w:r>
      <w:r w:rsidR="008C2DEE">
        <w:rPr>
          <w:rFonts w:ascii="PT Astra Serif" w:hAnsi="PT Astra Serif"/>
          <w:sz w:val="28"/>
          <w:szCs w:val="28"/>
        </w:rPr>
        <w:t xml:space="preserve">работ от 29.05.2020г. № 246, </w:t>
      </w:r>
      <w:r w:rsidR="00AE7873">
        <w:rPr>
          <w:rFonts w:ascii="PT Astra Serif" w:hAnsi="PT Astra Serif"/>
          <w:sz w:val="28"/>
          <w:szCs w:val="28"/>
        </w:rPr>
        <w:lastRenderedPageBreak/>
        <w:t>и на проведения профилактических испытаний и измерений на электрических установках здания Договор ИП Трофимова С.М. от 11.02.2020г. № 20/</w:t>
      </w:r>
      <w:proofErr w:type="gramStart"/>
      <w:r w:rsidR="00AE7873">
        <w:rPr>
          <w:rFonts w:ascii="PT Astra Serif" w:hAnsi="PT Astra Serif"/>
          <w:sz w:val="28"/>
          <w:szCs w:val="28"/>
        </w:rPr>
        <w:t>п</w:t>
      </w:r>
      <w:proofErr w:type="gramEnd"/>
      <w:r w:rsidR="00AE7873">
        <w:rPr>
          <w:rFonts w:ascii="PT Astra Serif" w:hAnsi="PT Astra Serif"/>
          <w:sz w:val="28"/>
          <w:szCs w:val="28"/>
        </w:rPr>
        <w:t xml:space="preserve"> в сумме 14 985,36 руб.</w:t>
      </w:r>
      <w:r w:rsidR="00100D11">
        <w:rPr>
          <w:rFonts w:ascii="PT Astra Serif" w:hAnsi="PT Astra Serif"/>
          <w:sz w:val="28"/>
          <w:szCs w:val="28"/>
        </w:rPr>
        <w:t xml:space="preserve"> Акт приемки выполне</w:t>
      </w:r>
      <w:r w:rsidR="00607191">
        <w:rPr>
          <w:rFonts w:ascii="PT Astra Serif" w:hAnsi="PT Astra Serif"/>
          <w:sz w:val="28"/>
          <w:szCs w:val="28"/>
        </w:rPr>
        <w:t xml:space="preserve">нных работ от 05.03.2020г. № 20, </w:t>
      </w:r>
      <w:proofErr w:type="gramStart"/>
      <w:r w:rsidR="00607191">
        <w:rPr>
          <w:rFonts w:ascii="PT Astra Serif" w:hAnsi="PT Astra Serif"/>
          <w:sz w:val="28"/>
          <w:szCs w:val="28"/>
        </w:rPr>
        <w:t>п</w:t>
      </w:r>
      <w:proofErr w:type="gramEnd"/>
      <w:r w:rsidR="00607191">
        <w:rPr>
          <w:rFonts w:ascii="PT Astra Serif" w:hAnsi="PT Astra Serif"/>
          <w:sz w:val="28"/>
          <w:szCs w:val="28"/>
        </w:rPr>
        <w:t>/п от 17.03.2020г. №129.</w:t>
      </w:r>
    </w:p>
    <w:p w:rsidR="00A85F21" w:rsidRPr="00533882" w:rsidRDefault="00233003" w:rsidP="00A85F21">
      <w:pPr>
        <w:jc w:val="both"/>
        <w:rPr>
          <w:rFonts w:ascii="PT Astra Serif" w:hAnsi="PT Astra Serif"/>
          <w:sz w:val="28"/>
          <w:szCs w:val="28"/>
        </w:rPr>
      </w:pPr>
      <w:proofErr w:type="gramStart"/>
      <w:r>
        <w:rPr>
          <w:rFonts w:ascii="PT Astra Serif" w:hAnsi="PT Astra Serif"/>
          <w:sz w:val="28"/>
          <w:szCs w:val="28"/>
        </w:rPr>
        <w:t>- соглашением от 30.12.2019г. №4</w:t>
      </w:r>
      <w:r w:rsidR="001762AB">
        <w:rPr>
          <w:rFonts w:ascii="PT Astra Serif" w:hAnsi="PT Astra Serif"/>
          <w:sz w:val="28"/>
          <w:szCs w:val="28"/>
        </w:rPr>
        <w:t>4</w:t>
      </w:r>
      <w:r w:rsidR="00C867B5">
        <w:rPr>
          <w:rFonts w:ascii="PT Astra Serif" w:hAnsi="PT Astra Serif"/>
          <w:sz w:val="28"/>
          <w:szCs w:val="28"/>
        </w:rPr>
        <w:t xml:space="preserve">/3 «О порядке предоставления целевой субсидии на финансовое обеспечение иных целей» </w:t>
      </w:r>
      <w:r>
        <w:rPr>
          <w:rFonts w:ascii="PT Astra Serif" w:hAnsi="PT Astra Serif"/>
          <w:sz w:val="28"/>
          <w:szCs w:val="28"/>
        </w:rPr>
        <w:t xml:space="preserve">на </w:t>
      </w:r>
      <w:r w:rsidR="00DB3760">
        <w:rPr>
          <w:rFonts w:ascii="PT Astra Serif" w:hAnsi="PT Astra Serif"/>
          <w:sz w:val="28"/>
          <w:szCs w:val="28"/>
        </w:rPr>
        <w:t xml:space="preserve">создание в общеобразовательных организациях, расположенных в сельской местности, условий для занятий физической культурой и спортом </w:t>
      </w:r>
      <w:r w:rsidR="00EA722D">
        <w:rPr>
          <w:rFonts w:ascii="PT Astra Serif" w:hAnsi="PT Astra Serif"/>
          <w:sz w:val="28"/>
          <w:szCs w:val="28"/>
        </w:rPr>
        <w:t xml:space="preserve">в сумме </w:t>
      </w:r>
      <w:r w:rsidR="00DB3760">
        <w:rPr>
          <w:rFonts w:ascii="PT Astra Serif" w:hAnsi="PT Astra Serif"/>
          <w:sz w:val="28"/>
          <w:szCs w:val="28"/>
        </w:rPr>
        <w:t>378 640</w:t>
      </w:r>
      <w:r w:rsidR="00EA722D">
        <w:rPr>
          <w:rFonts w:ascii="PT Astra Serif" w:hAnsi="PT Astra Serif"/>
          <w:sz w:val="28"/>
          <w:szCs w:val="28"/>
        </w:rPr>
        <w:t xml:space="preserve"> руб.</w:t>
      </w:r>
      <w:r>
        <w:rPr>
          <w:rFonts w:ascii="PT Astra Serif" w:hAnsi="PT Astra Serif"/>
          <w:sz w:val="28"/>
          <w:szCs w:val="28"/>
        </w:rPr>
        <w:t>, с изменен</w:t>
      </w:r>
      <w:r w:rsidR="004C1221">
        <w:rPr>
          <w:rFonts w:ascii="PT Astra Serif" w:hAnsi="PT Astra Serif"/>
          <w:sz w:val="28"/>
          <w:szCs w:val="28"/>
        </w:rPr>
        <w:t>и</w:t>
      </w:r>
      <w:r>
        <w:rPr>
          <w:rFonts w:ascii="PT Astra Serif" w:hAnsi="PT Astra Serif"/>
          <w:sz w:val="28"/>
          <w:szCs w:val="28"/>
        </w:rPr>
        <w:t>ями от 26.02.2020г. №1, от 26.08.2020г. № 2 в сумме 247 488,80 руб.</w:t>
      </w:r>
      <w:r w:rsidR="00596668">
        <w:rPr>
          <w:rFonts w:ascii="PT Astra Serif" w:hAnsi="PT Astra Serif"/>
          <w:sz w:val="28"/>
          <w:szCs w:val="28"/>
        </w:rPr>
        <w:t xml:space="preserve"> Субсидия израсходована </w:t>
      </w:r>
      <w:r w:rsidR="00A85F21">
        <w:rPr>
          <w:rFonts w:ascii="PT Astra Serif" w:hAnsi="PT Astra Serif"/>
          <w:sz w:val="28"/>
          <w:szCs w:val="28"/>
        </w:rPr>
        <w:t>на капитальный ремонт спортивного зала МК</w:t>
      </w:r>
      <w:proofErr w:type="gramEnd"/>
      <w:r w:rsidR="00A85F21">
        <w:rPr>
          <w:rFonts w:ascii="PT Astra Serif" w:hAnsi="PT Astra Serif"/>
          <w:sz w:val="28"/>
          <w:szCs w:val="28"/>
        </w:rPr>
        <w:t xml:space="preserve"> 0162300000420000001-01 от 03.03.2020г. ИП </w:t>
      </w:r>
      <w:proofErr w:type="spellStart"/>
      <w:r w:rsidR="00A85F21">
        <w:rPr>
          <w:rFonts w:ascii="PT Astra Serif" w:hAnsi="PT Astra Serif"/>
          <w:sz w:val="28"/>
          <w:szCs w:val="28"/>
        </w:rPr>
        <w:t>Мамадалиев</w:t>
      </w:r>
      <w:proofErr w:type="spellEnd"/>
      <w:r w:rsidR="00A85F21">
        <w:rPr>
          <w:rFonts w:ascii="PT Astra Serif" w:hAnsi="PT Astra Serif"/>
          <w:sz w:val="28"/>
          <w:szCs w:val="28"/>
        </w:rPr>
        <w:t xml:space="preserve"> Ш.М</w:t>
      </w:r>
      <w:r w:rsidR="00A85F21" w:rsidRPr="00533882">
        <w:rPr>
          <w:rFonts w:ascii="PT Astra Serif" w:hAnsi="PT Astra Serif"/>
          <w:sz w:val="28"/>
          <w:szCs w:val="28"/>
        </w:rPr>
        <w:t>., акт</w:t>
      </w:r>
      <w:r w:rsidR="00533882">
        <w:rPr>
          <w:rFonts w:ascii="PT Astra Serif" w:hAnsi="PT Astra Serif"/>
          <w:sz w:val="28"/>
          <w:szCs w:val="28"/>
        </w:rPr>
        <w:t>ы</w:t>
      </w:r>
      <w:r w:rsidR="00A85F21" w:rsidRPr="00533882">
        <w:rPr>
          <w:rFonts w:ascii="PT Astra Serif" w:hAnsi="PT Astra Serif"/>
          <w:sz w:val="28"/>
          <w:szCs w:val="28"/>
        </w:rPr>
        <w:t xml:space="preserve"> выполненных работ от </w:t>
      </w:r>
      <w:r w:rsidR="00533882">
        <w:rPr>
          <w:rFonts w:ascii="PT Astra Serif" w:hAnsi="PT Astra Serif"/>
          <w:sz w:val="28"/>
          <w:szCs w:val="28"/>
        </w:rPr>
        <w:t xml:space="preserve">24.08.2020г. № 1,2,3,4. </w:t>
      </w:r>
      <w:proofErr w:type="gramStart"/>
      <w:r w:rsidR="00533882">
        <w:rPr>
          <w:rFonts w:ascii="PT Astra Serif" w:hAnsi="PT Astra Serif"/>
          <w:sz w:val="28"/>
          <w:szCs w:val="28"/>
        </w:rPr>
        <w:t>п</w:t>
      </w:r>
      <w:proofErr w:type="gramEnd"/>
      <w:r w:rsidR="00533882">
        <w:rPr>
          <w:rFonts w:ascii="PT Astra Serif" w:hAnsi="PT Astra Serif"/>
          <w:sz w:val="28"/>
          <w:szCs w:val="28"/>
        </w:rPr>
        <w:t>/п от 11.09.2020г. № 454.</w:t>
      </w:r>
    </w:p>
    <w:p w:rsidR="00233003" w:rsidRDefault="00233003" w:rsidP="00C867B5">
      <w:pPr>
        <w:jc w:val="both"/>
        <w:rPr>
          <w:rFonts w:ascii="PT Astra Serif" w:hAnsi="PT Astra Serif"/>
          <w:sz w:val="28"/>
          <w:szCs w:val="28"/>
        </w:rPr>
      </w:pPr>
      <w:proofErr w:type="gramStart"/>
      <w:r w:rsidRPr="00533882">
        <w:rPr>
          <w:rFonts w:ascii="PT Astra Serif" w:hAnsi="PT Astra Serif"/>
          <w:sz w:val="28"/>
          <w:szCs w:val="28"/>
        </w:rPr>
        <w:t>- соглашение от 30.12.2019г. №44/4«О порядке предоставления целевой субсидии</w:t>
      </w:r>
      <w:r>
        <w:rPr>
          <w:rFonts w:ascii="PT Astra Serif" w:hAnsi="PT Astra Serif"/>
          <w:sz w:val="28"/>
          <w:szCs w:val="28"/>
        </w:rPr>
        <w:t xml:space="preserve"> на финансовое обеспечение иных целей» на</w:t>
      </w:r>
      <w:r w:rsidR="00A55EB1">
        <w:rPr>
          <w:rFonts w:ascii="PT Astra Serif" w:hAnsi="PT Astra Serif"/>
          <w:sz w:val="28"/>
          <w:szCs w:val="28"/>
        </w:rPr>
        <w:t xml:space="preserve"> </w:t>
      </w:r>
      <w:r w:rsidR="00DB3760">
        <w:rPr>
          <w:rFonts w:ascii="PT Astra Serif" w:hAnsi="PT Astra Serif"/>
          <w:sz w:val="28"/>
          <w:szCs w:val="28"/>
        </w:rPr>
        <w:t xml:space="preserve">создание в общеобразовательных организациях, расположенных в сельской местности, условий для занятий физической культурой и спортом </w:t>
      </w:r>
      <w:r>
        <w:rPr>
          <w:rFonts w:ascii="PT Astra Serif" w:hAnsi="PT Astra Serif"/>
          <w:sz w:val="28"/>
          <w:szCs w:val="28"/>
        </w:rPr>
        <w:t xml:space="preserve">в сумме  </w:t>
      </w:r>
      <w:r w:rsidR="00DB3760">
        <w:rPr>
          <w:rFonts w:ascii="PT Astra Serif" w:hAnsi="PT Astra Serif"/>
          <w:sz w:val="28"/>
          <w:szCs w:val="28"/>
        </w:rPr>
        <w:t xml:space="preserve">1 615 000 </w:t>
      </w:r>
      <w:r>
        <w:rPr>
          <w:rFonts w:ascii="PT Astra Serif" w:hAnsi="PT Astra Serif"/>
          <w:sz w:val="28"/>
          <w:szCs w:val="28"/>
        </w:rPr>
        <w:t>руб., с изменениями от 29.06.2020г. № 1 в сумме 1 219 993,94</w:t>
      </w:r>
      <w:r w:rsidR="00A85F21">
        <w:rPr>
          <w:rFonts w:ascii="PT Astra Serif" w:hAnsi="PT Astra Serif"/>
          <w:sz w:val="28"/>
          <w:szCs w:val="28"/>
        </w:rPr>
        <w:t xml:space="preserve"> руб. Субсидия израсходована на капитальный ремонт спортивного зала МК 0162300000420000001-01 от</w:t>
      </w:r>
      <w:proofErr w:type="gramEnd"/>
      <w:r w:rsidR="00A85F21">
        <w:rPr>
          <w:rFonts w:ascii="PT Astra Serif" w:hAnsi="PT Astra Serif"/>
          <w:sz w:val="28"/>
          <w:szCs w:val="28"/>
        </w:rPr>
        <w:t xml:space="preserve"> 03.03.2020г. ИП </w:t>
      </w:r>
      <w:proofErr w:type="spellStart"/>
      <w:r w:rsidR="00A85F21">
        <w:rPr>
          <w:rFonts w:ascii="PT Astra Serif" w:hAnsi="PT Astra Serif"/>
          <w:sz w:val="28"/>
          <w:szCs w:val="28"/>
        </w:rPr>
        <w:t>Мамадалиев</w:t>
      </w:r>
      <w:proofErr w:type="spellEnd"/>
      <w:r w:rsidR="00A85F21">
        <w:rPr>
          <w:rFonts w:ascii="PT Astra Serif" w:hAnsi="PT Astra Serif"/>
          <w:sz w:val="28"/>
          <w:szCs w:val="28"/>
        </w:rPr>
        <w:t xml:space="preserve"> Ш.М</w:t>
      </w:r>
      <w:r w:rsidR="00A85F21" w:rsidRPr="00533882">
        <w:rPr>
          <w:rFonts w:ascii="PT Astra Serif" w:hAnsi="PT Astra Serif"/>
          <w:sz w:val="28"/>
          <w:szCs w:val="28"/>
        </w:rPr>
        <w:t>., акт</w:t>
      </w:r>
      <w:r w:rsidR="00533882">
        <w:rPr>
          <w:rFonts w:ascii="PT Astra Serif" w:hAnsi="PT Astra Serif"/>
          <w:sz w:val="28"/>
          <w:szCs w:val="28"/>
        </w:rPr>
        <w:t>ы</w:t>
      </w:r>
      <w:r w:rsidR="00A85F21" w:rsidRPr="00533882">
        <w:rPr>
          <w:rFonts w:ascii="PT Astra Serif" w:hAnsi="PT Astra Serif"/>
          <w:sz w:val="28"/>
          <w:szCs w:val="28"/>
        </w:rPr>
        <w:t xml:space="preserve"> выполненных работ от</w:t>
      </w:r>
      <w:r w:rsidR="00A85F21">
        <w:rPr>
          <w:rFonts w:ascii="PT Astra Serif" w:hAnsi="PT Astra Serif"/>
          <w:sz w:val="28"/>
          <w:szCs w:val="28"/>
        </w:rPr>
        <w:t xml:space="preserve"> </w:t>
      </w:r>
      <w:r w:rsidR="00533882">
        <w:rPr>
          <w:rFonts w:ascii="PT Astra Serif" w:hAnsi="PT Astra Serif"/>
          <w:sz w:val="28"/>
          <w:szCs w:val="28"/>
        </w:rPr>
        <w:t>24.08.2020г.</w:t>
      </w:r>
      <w:r w:rsidR="00CF4D8D">
        <w:rPr>
          <w:rFonts w:ascii="PT Astra Serif" w:hAnsi="PT Astra Serif"/>
          <w:sz w:val="28"/>
          <w:szCs w:val="28"/>
        </w:rPr>
        <w:t xml:space="preserve">         </w:t>
      </w:r>
      <w:r w:rsidR="00533882">
        <w:rPr>
          <w:rFonts w:ascii="PT Astra Serif" w:hAnsi="PT Astra Serif"/>
          <w:sz w:val="28"/>
          <w:szCs w:val="28"/>
        </w:rPr>
        <w:t xml:space="preserve">№ 1,2,3,4, </w:t>
      </w:r>
      <w:proofErr w:type="gramStart"/>
      <w:r w:rsidR="00533882">
        <w:rPr>
          <w:rFonts w:ascii="PT Astra Serif" w:hAnsi="PT Astra Serif"/>
          <w:sz w:val="28"/>
          <w:szCs w:val="28"/>
        </w:rPr>
        <w:t>п</w:t>
      </w:r>
      <w:proofErr w:type="gramEnd"/>
      <w:r w:rsidR="00533882">
        <w:rPr>
          <w:rFonts w:ascii="PT Astra Serif" w:hAnsi="PT Astra Serif"/>
          <w:sz w:val="28"/>
          <w:szCs w:val="28"/>
        </w:rPr>
        <w:t>/п от 11.09.2020г. № 453.</w:t>
      </w:r>
    </w:p>
    <w:p w:rsidR="00233003" w:rsidRDefault="00233003" w:rsidP="00C867B5">
      <w:pPr>
        <w:jc w:val="both"/>
        <w:rPr>
          <w:rFonts w:ascii="PT Astra Serif" w:hAnsi="PT Astra Serif"/>
          <w:sz w:val="28"/>
          <w:szCs w:val="28"/>
        </w:rPr>
      </w:pPr>
      <w:proofErr w:type="gramStart"/>
      <w:r>
        <w:rPr>
          <w:rFonts w:ascii="PT Astra Serif" w:hAnsi="PT Astra Serif"/>
          <w:sz w:val="28"/>
          <w:szCs w:val="28"/>
        </w:rPr>
        <w:t xml:space="preserve">- соглашение от 26.02.2020г. № 44/5 «О порядке предоставления целевой субсидии на финансовое обеспечение иных целей» </w:t>
      </w:r>
      <w:r w:rsidR="00A55EB1">
        <w:rPr>
          <w:rFonts w:ascii="PT Astra Serif" w:hAnsi="PT Astra Serif"/>
          <w:sz w:val="28"/>
          <w:szCs w:val="28"/>
        </w:rPr>
        <w:t xml:space="preserve"> на организацию отдыха и оздоровление детей и подростков в сумме  14 212,80руб., </w:t>
      </w:r>
      <w:r>
        <w:rPr>
          <w:rFonts w:ascii="PT Astra Serif" w:hAnsi="PT Astra Serif"/>
          <w:sz w:val="28"/>
          <w:szCs w:val="28"/>
        </w:rPr>
        <w:t>с изменен</w:t>
      </w:r>
      <w:r w:rsidR="00A55EB1">
        <w:rPr>
          <w:rFonts w:ascii="PT Astra Serif" w:hAnsi="PT Astra Serif"/>
          <w:sz w:val="28"/>
          <w:szCs w:val="28"/>
        </w:rPr>
        <w:t>и</w:t>
      </w:r>
      <w:r>
        <w:rPr>
          <w:rFonts w:ascii="PT Astra Serif" w:hAnsi="PT Astra Serif"/>
          <w:sz w:val="28"/>
          <w:szCs w:val="28"/>
        </w:rPr>
        <w:t xml:space="preserve">ями </w:t>
      </w:r>
      <w:r w:rsidR="00A55EB1">
        <w:rPr>
          <w:rFonts w:ascii="PT Astra Serif" w:hAnsi="PT Astra Serif"/>
          <w:sz w:val="28"/>
          <w:szCs w:val="28"/>
        </w:rPr>
        <w:t xml:space="preserve"> от 25.03.2020г. № 1, от 27.05.2020г. №2 в сумме 11 816,74 руб. Субсидия израсходована на </w:t>
      </w:r>
      <w:r w:rsidR="00BF0C68">
        <w:rPr>
          <w:rFonts w:ascii="PT Astra Serif" w:hAnsi="PT Astra Serif"/>
          <w:sz w:val="28"/>
          <w:szCs w:val="28"/>
        </w:rPr>
        <w:t xml:space="preserve">приобретение продуктов ПО </w:t>
      </w:r>
      <w:proofErr w:type="spellStart"/>
      <w:r w:rsidR="00BF0C68">
        <w:rPr>
          <w:rFonts w:ascii="PT Astra Serif" w:hAnsi="PT Astra Serif"/>
          <w:sz w:val="28"/>
          <w:szCs w:val="28"/>
        </w:rPr>
        <w:t>Зайковский</w:t>
      </w:r>
      <w:proofErr w:type="spellEnd"/>
      <w:r w:rsidR="00BF0C68">
        <w:rPr>
          <w:rFonts w:ascii="PT Astra Serif" w:hAnsi="PT Astra Serif"/>
          <w:sz w:val="28"/>
          <w:szCs w:val="28"/>
        </w:rPr>
        <w:t xml:space="preserve"> </w:t>
      </w:r>
      <w:proofErr w:type="spellStart"/>
      <w:r w:rsidR="00BF0C68">
        <w:rPr>
          <w:rFonts w:ascii="PT Astra Serif" w:hAnsi="PT Astra Serif"/>
          <w:sz w:val="28"/>
          <w:szCs w:val="28"/>
        </w:rPr>
        <w:t>хлебокомбинат</w:t>
      </w:r>
      <w:proofErr w:type="spellEnd"/>
      <w:r w:rsidR="00BF0C68">
        <w:rPr>
          <w:rFonts w:ascii="PT Astra Serif" w:hAnsi="PT Astra Serif"/>
          <w:sz w:val="28"/>
          <w:szCs w:val="28"/>
        </w:rPr>
        <w:t xml:space="preserve"> на сумму 469,80 руб.</w:t>
      </w:r>
      <w:r w:rsidR="00AE7873">
        <w:rPr>
          <w:rFonts w:ascii="PT Astra Serif" w:hAnsi="PT Astra Serif"/>
          <w:sz w:val="28"/>
          <w:szCs w:val="28"/>
        </w:rPr>
        <w:t xml:space="preserve"> товарная накладная от 23.03.3030</w:t>
      </w:r>
      <w:proofErr w:type="gramEnd"/>
      <w:r w:rsidR="00AE7873">
        <w:rPr>
          <w:rFonts w:ascii="PT Astra Serif" w:hAnsi="PT Astra Serif"/>
          <w:sz w:val="28"/>
          <w:szCs w:val="28"/>
        </w:rPr>
        <w:t>г. № 2240</w:t>
      </w:r>
      <w:r w:rsidR="00BF0C68">
        <w:rPr>
          <w:rFonts w:ascii="PT Astra Serif" w:hAnsi="PT Astra Serif"/>
          <w:sz w:val="28"/>
          <w:szCs w:val="28"/>
        </w:rPr>
        <w:t xml:space="preserve">, АО </w:t>
      </w:r>
      <w:proofErr w:type="spellStart"/>
      <w:r w:rsidR="00BF0C68">
        <w:rPr>
          <w:rFonts w:ascii="PT Astra Serif" w:hAnsi="PT Astra Serif"/>
          <w:sz w:val="28"/>
          <w:szCs w:val="28"/>
        </w:rPr>
        <w:t>Ирбитский</w:t>
      </w:r>
      <w:proofErr w:type="spellEnd"/>
      <w:r w:rsidR="00BF0C68">
        <w:rPr>
          <w:rFonts w:ascii="PT Astra Serif" w:hAnsi="PT Astra Serif"/>
          <w:sz w:val="28"/>
          <w:szCs w:val="28"/>
        </w:rPr>
        <w:t xml:space="preserve"> молочный завод на сумму 2 509,39 руб.</w:t>
      </w:r>
      <w:r w:rsidR="00AE7873">
        <w:rPr>
          <w:rFonts w:ascii="PT Astra Serif" w:hAnsi="PT Astra Serif"/>
          <w:sz w:val="28"/>
          <w:szCs w:val="28"/>
        </w:rPr>
        <w:t xml:space="preserve"> товарная накладная от 23.03.2020г. № 266649</w:t>
      </w:r>
      <w:r w:rsidR="00BF0C68">
        <w:rPr>
          <w:rFonts w:ascii="PT Astra Serif" w:hAnsi="PT Astra Serif"/>
          <w:sz w:val="28"/>
          <w:szCs w:val="28"/>
        </w:rPr>
        <w:t xml:space="preserve">, </w:t>
      </w:r>
      <w:proofErr w:type="spellStart"/>
      <w:r w:rsidR="00BF0C68">
        <w:rPr>
          <w:rFonts w:ascii="PT Astra Serif" w:hAnsi="PT Astra Serif"/>
          <w:sz w:val="28"/>
          <w:szCs w:val="28"/>
        </w:rPr>
        <w:t>Зайковское</w:t>
      </w:r>
      <w:proofErr w:type="spellEnd"/>
      <w:r w:rsidR="00BF0C68">
        <w:rPr>
          <w:rFonts w:ascii="PT Astra Serif" w:hAnsi="PT Astra Serif"/>
          <w:sz w:val="28"/>
          <w:szCs w:val="28"/>
        </w:rPr>
        <w:t xml:space="preserve"> сельпо на сумму 8837,55 руб.</w:t>
      </w:r>
      <w:r w:rsidR="00AE7873">
        <w:rPr>
          <w:rFonts w:ascii="PT Astra Serif" w:hAnsi="PT Astra Serif"/>
          <w:sz w:val="28"/>
          <w:szCs w:val="28"/>
        </w:rPr>
        <w:t xml:space="preserve"> товарная накладная от 19.03.2020г. № 383.</w:t>
      </w:r>
    </w:p>
    <w:p w:rsidR="00A55EB1" w:rsidRDefault="00A55EB1" w:rsidP="00C867B5">
      <w:pPr>
        <w:jc w:val="both"/>
        <w:rPr>
          <w:rFonts w:ascii="PT Astra Serif" w:hAnsi="PT Astra Serif"/>
          <w:sz w:val="28"/>
          <w:szCs w:val="28"/>
        </w:rPr>
      </w:pPr>
      <w:r>
        <w:rPr>
          <w:rFonts w:ascii="PT Astra Serif" w:hAnsi="PT Astra Serif"/>
          <w:sz w:val="28"/>
          <w:szCs w:val="28"/>
        </w:rPr>
        <w:t xml:space="preserve">- соглашением от </w:t>
      </w:r>
      <w:r w:rsidR="007529CC">
        <w:rPr>
          <w:rFonts w:ascii="PT Astra Serif" w:hAnsi="PT Astra Serif"/>
          <w:sz w:val="28"/>
          <w:szCs w:val="28"/>
        </w:rPr>
        <w:t>26.02.2020г. № 44/6 «О порядке предоставления целевой субсидии на финансовое обеспечение иных целей»  на организацию отдыха и оздоровление детей и подростков в сумме  33 163,20 руб. Соглашение расторгнуто 28.10.2020г.</w:t>
      </w:r>
    </w:p>
    <w:p w:rsidR="007529CC" w:rsidRDefault="007529CC" w:rsidP="00C867B5">
      <w:pPr>
        <w:jc w:val="both"/>
        <w:rPr>
          <w:rFonts w:ascii="PT Astra Serif" w:hAnsi="PT Astra Serif"/>
          <w:sz w:val="28"/>
          <w:szCs w:val="28"/>
        </w:rPr>
      </w:pPr>
      <w:r>
        <w:rPr>
          <w:rFonts w:ascii="PT Astra Serif" w:hAnsi="PT Astra Serif"/>
          <w:sz w:val="28"/>
          <w:szCs w:val="28"/>
        </w:rPr>
        <w:t>- соглашение от 27.05.2020г. № 44/7 «О порядке предоставления целевой субсидии на финансовое обеспечение иных целей»</w:t>
      </w:r>
      <w:r w:rsidR="00DB3760">
        <w:rPr>
          <w:rFonts w:ascii="PT Astra Serif" w:hAnsi="PT Astra Serif"/>
          <w:sz w:val="28"/>
          <w:szCs w:val="28"/>
        </w:rPr>
        <w:t xml:space="preserve"> </w:t>
      </w:r>
      <w:r>
        <w:rPr>
          <w:rFonts w:ascii="PT Astra Serif" w:hAnsi="PT Astra Serif"/>
          <w:sz w:val="28"/>
          <w:szCs w:val="28"/>
        </w:rPr>
        <w:t xml:space="preserve">на проведение аварийно-восстановительных работ по ликвидации чрезвычайных ситуаций природного и техногенного характера в сумме  109 001руб. Субсидия израсходована на </w:t>
      </w:r>
      <w:r w:rsidR="008C2DEE">
        <w:rPr>
          <w:rFonts w:ascii="PT Astra Serif" w:hAnsi="PT Astra Serif"/>
          <w:sz w:val="28"/>
          <w:szCs w:val="28"/>
        </w:rPr>
        <w:t xml:space="preserve">текущий ремонт кровли Договор ИП Кузьминых А.В. от 01.06.2020г. № 7, акт выполненных работ от 05.06.2020г. №1, </w:t>
      </w:r>
      <w:proofErr w:type="gramStart"/>
      <w:r w:rsidR="008C2DEE">
        <w:rPr>
          <w:rFonts w:ascii="PT Astra Serif" w:hAnsi="PT Astra Serif"/>
          <w:sz w:val="28"/>
          <w:szCs w:val="28"/>
        </w:rPr>
        <w:t>п</w:t>
      </w:r>
      <w:proofErr w:type="gramEnd"/>
      <w:r w:rsidR="008C2DEE">
        <w:rPr>
          <w:rFonts w:ascii="PT Astra Serif" w:hAnsi="PT Astra Serif"/>
          <w:sz w:val="28"/>
          <w:szCs w:val="28"/>
        </w:rPr>
        <w:t>/п от 22.06.2020г. № 332.</w:t>
      </w:r>
    </w:p>
    <w:p w:rsidR="007529CC" w:rsidRPr="00EE0A16" w:rsidRDefault="007529CC" w:rsidP="00C867B5">
      <w:pPr>
        <w:jc w:val="both"/>
        <w:rPr>
          <w:rFonts w:ascii="PT Astra Serif" w:hAnsi="PT Astra Serif"/>
          <w:sz w:val="28"/>
          <w:szCs w:val="28"/>
        </w:rPr>
      </w:pPr>
      <w:proofErr w:type="gramStart"/>
      <w:r>
        <w:rPr>
          <w:rFonts w:ascii="PT Astra Serif" w:hAnsi="PT Astra Serif"/>
          <w:sz w:val="28"/>
          <w:szCs w:val="28"/>
        </w:rPr>
        <w:t>- соглашение от 25.06.2020г. № 44/8 «О порядке предоставления целевой субсидии на финансовое обеспечение иных целей»  на организацию мероприятий по проведению капитальных ремонтов зданий и помещений в сумме  79 560 руб.</w:t>
      </w:r>
      <w:r w:rsidR="00D33AC0">
        <w:rPr>
          <w:rFonts w:ascii="PT Astra Serif" w:hAnsi="PT Astra Serif"/>
          <w:sz w:val="28"/>
          <w:szCs w:val="28"/>
        </w:rPr>
        <w:t xml:space="preserve">, с изменениями от 26.08.2020г. № 1, от 25.11.2020г. № 2 в сумме 183 547,63 руб. Субсидия израсходована на </w:t>
      </w:r>
      <w:r w:rsidR="009B066D">
        <w:rPr>
          <w:rFonts w:ascii="PT Astra Serif" w:hAnsi="PT Astra Serif"/>
          <w:sz w:val="28"/>
          <w:szCs w:val="28"/>
        </w:rPr>
        <w:t>капитальный ремонт здания (окна) Договор от 29.06.2020г. № 26 ООО СК</w:t>
      </w:r>
      <w:proofErr w:type="gramEnd"/>
      <w:r w:rsidR="009B066D">
        <w:rPr>
          <w:rFonts w:ascii="PT Astra Serif" w:hAnsi="PT Astra Serif"/>
          <w:sz w:val="28"/>
          <w:szCs w:val="28"/>
        </w:rPr>
        <w:t xml:space="preserve"> Лидер на сумму 79 560 руб., на капитальный ремонт кровли Договор от 04.09.2020г. № 46 ООО СК Лидер на сумму 22 941 руб., на капитальный ремонт пожарной лестницы Договор от 08.09.2020г. № 131 ООО РДПО на сумму 42 047 руб.</w:t>
      </w:r>
      <w:r w:rsidR="00A85F21">
        <w:rPr>
          <w:rFonts w:ascii="PT Astra Serif" w:hAnsi="PT Astra Serif"/>
          <w:sz w:val="28"/>
          <w:szCs w:val="28"/>
        </w:rPr>
        <w:t xml:space="preserve">, акт выполненных работ </w:t>
      </w:r>
      <w:r w:rsidR="00981491">
        <w:rPr>
          <w:rFonts w:ascii="PT Astra Serif" w:hAnsi="PT Astra Serif"/>
          <w:sz w:val="28"/>
          <w:szCs w:val="28"/>
        </w:rPr>
        <w:t>от 14.09.2020 №2,</w:t>
      </w:r>
      <w:r w:rsidR="00A85F21">
        <w:rPr>
          <w:rFonts w:ascii="PT Astra Serif" w:hAnsi="PT Astra Serif"/>
          <w:sz w:val="28"/>
          <w:szCs w:val="28"/>
        </w:rPr>
        <w:t xml:space="preserve"> </w:t>
      </w:r>
      <w:proofErr w:type="gramStart"/>
      <w:r w:rsidR="00A85F21">
        <w:rPr>
          <w:rFonts w:ascii="PT Astra Serif" w:hAnsi="PT Astra Serif"/>
          <w:sz w:val="28"/>
          <w:szCs w:val="28"/>
        </w:rPr>
        <w:t>п</w:t>
      </w:r>
      <w:proofErr w:type="gramEnd"/>
      <w:r w:rsidR="00A85F21">
        <w:rPr>
          <w:rFonts w:ascii="PT Astra Serif" w:hAnsi="PT Astra Serif"/>
          <w:sz w:val="28"/>
          <w:szCs w:val="28"/>
        </w:rPr>
        <w:t>/п от 16.09.2020г. № 470</w:t>
      </w:r>
      <w:r w:rsidR="009B066D">
        <w:rPr>
          <w:rFonts w:ascii="PT Astra Serif" w:hAnsi="PT Astra Serif"/>
          <w:sz w:val="28"/>
          <w:szCs w:val="28"/>
        </w:rPr>
        <w:t xml:space="preserve">, </w:t>
      </w:r>
      <w:r w:rsidR="00A85F21">
        <w:rPr>
          <w:rFonts w:ascii="PT Astra Serif" w:hAnsi="PT Astra Serif"/>
          <w:sz w:val="28"/>
          <w:szCs w:val="28"/>
        </w:rPr>
        <w:t xml:space="preserve">и </w:t>
      </w:r>
      <w:r w:rsidR="009B066D">
        <w:rPr>
          <w:rFonts w:ascii="PT Astra Serif" w:hAnsi="PT Astra Serif"/>
          <w:sz w:val="28"/>
          <w:szCs w:val="28"/>
        </w:rPr>
        <w:t>капитальный ремонт огнезащитной перегородки Договор от 14.09.2020г. № 134 ООО РДПО на сумму 38 999,63 руб.</w:t>
      </w:r>
      <w:r w:rsidR="00A85F21">
        <w:rPr>
          <w:rFonts w:ascii="PT Astra Serif" w:hAnsi="PT Astra Serif"/>
          <w:sz w:val="28"/>
          <w:szCs w:val="28"/>
        </w:rPr>
        <w:t xml:space="preserve">, акт выполненных работ </w:t>
      </w:r>
      <w:r w:rsidR="00981491">
        <w:rPr>
          <w:rFonts w:ascii="PT Astra Serif" w:hAnsi="PT Astra Serif"/>
          <w:sz w:val="28"/>
          <w:szCs w:val="28"/>
        </w:rPr>
        <w:t>от 14.09.2020 №1</w:t>
      </w:r>
      <w:r w:rsidR="00A85F21">
        <w:rPr>
          <w:rFonts w:ascii="PT Astra Serif" w:hAnsi="PT Astra Serif"/>
          <w:sz w:val="28"/>
          <w:szCs w:val="28"/>
        </w:rPr>
        <w:t xml:space="preserve">, </w:t>
      </w:r>
      <w:proofErr w:type="gramStart"/>
      <w:r w:rsidR="00A85F21">
        <w:rPr>
          <w:rFonts w:ascii="PT Astra Serif" w:hAnsi="PT Astra Serif"/>
          <w:sz w:val="28"/>
          <w:szCs w:val="28"/>
        </w:rPr>
        <w:t>п</w:t>
      </w:r>
      <w:proofErr w:type="gramEnd"/>
      <w:r w:rsidR="00A85F21">
        <w:rPr>
          <w:rFonts w:ascii="PT Astra Serif" w:hAnsi="PT Astra Serif"/>
          <w:sz w:val="28"/>
          <w:szCs w:val="28"/>
        </w:rPr>
        <w:t>/п от 16.09.2020г. № 471.</w:t>
      </w:r>
    </w:p>
    <w:p w:rsidR="00D33AC0" w:rsidRDefault="00D33AC0" w:rsidP="00C867B5">
      <w:pPr>
        <w:jc w:val="both"/>
        <w:rPr>
          <w:rFonts w:ascii="PT Astra Serif" w:hAnsi="PT Astra Serif"/>
          <w:sz w:val="28"/>
          <w:szCs w:val="28"/>
        </w:rPr>
      </w:pPr>
      <w:proofErr w:type="gramStart"/>
      <w:r>
        <w:rPr>
          <w:rFonts w:ascii="PT Astra Serif" w:hAnsi="PT Astra Serif"/>
          <w:sz w:val="28"/>
          <w:szCs w:val="28"/>
        </w:rPr>
        <w:lastRenderedPageBreak/>
        <w:t>- соглашение от 26.08.2020г. № 44/9 «О порядке предоставления целевой субсидии на финансовое обеспечение иных целей»  на  приобретение устройств</w:t>
      </w:r>
      <w:r w:rsidR="00BE11DF" w:rsidRPr="00BE11DF">
        <w:rPr>
          <w:rFonts w:ascii="PT Astra Serif" w:hAnsi="PT Astra Serif"/>
          <w:sz w:val="28"/>
          <w:szCs w:val="28"/>
        </w:rPr>
        <w:t xml:space="preserve"> (</w:t>
      </w:r>
      <w:r>
        <w:rPr>
          <w:rFonts w:ascii="PT Astra Serif" w:hAnsi="PT Astra Serif"/>
          <w:sz w:val="28"/>
          <w:szCs w:val="28"/>
        </w:rPr>
        <w:t xml:space="preserve">средств) дезинфекции для муниципальных организаций в целях профилактики и устранения последствий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в сумме  37 750 руб., с изменениями от 25.11.2020г. №1 в сумме 65 750 руб. Субсидия израсходована на </w:t>
      </w:r>
      <w:r w:rsidR="00100D11">
        <w:rPr>
          <w:rFonts w:ascii="PT Astra Serif" w:hAnsi="PT Astra Serif"/>
          <w:sz w:val="28"/>
          <w:szCs w:val="28"/>
        </w:rPr>
        <w:t>приобретение средств защиты Договор от 09.09.2020г</w:t>
      </w:r>
      <w:proofErr w:type="gramEnd"/>
      <w:r w:rsidR="00100D11">
        <w:rPr>
          <w:rFonts w:ascii="PT Astra Serif" w:hAnsi="PT Astra Serif"/>
          <w:sz w:val="28"/>
          <w:szCs w:val="28"/>
        </w:rPr>
        <w:t xml:space="preserve">. № Ир-20-250 АО «ПТП «Медтехника» на сумму 37 750 руб., </w:t>
      </w:r>
      <w:r w:rsidR="00A85F21">
        <w:rPr>
          <w:rFonts w:ascii="PT Astra Serif" w:hAnsi="PT Astra Serif"/>
          <w:sz w:val="28"/>
          <w:szCs w:val="28"/>
        </w:rPr>
        <w:t xml:space="preserve">товарная накладная от №, </w:t>
      </w:r>
      <w:proofErr w:type="gramStart"/>
      <w:r w:rsidR="00A85F21">
        <w:rPr>
          <w:rFonts w:ascii="PT Astra Serif" w:hAnsi="PT Astra Serif"/>
          <w:sz w:val="28"/>
          <w:szCs w:val="28"/>
        </w:rPr>
        <w:t>п</w:t>
      </w:r>
      <w:proofErr w:type="gramEnd"/>
      <w:r w:rsidR="00A85F21">
        <w:rPr>
          <w:rFonts w:ascii="PT Astra Serif" w:hAnsi="PT Astra Serif"/>
          <w:sz w:val="28"/>
          <w:szCs w:val="28"/>
        </w:rPr>
        <w:t>/п от 23.09.2020г. № 483.</w:t>
      </w:r>
    </w:p>
    <w:p w:rsidR="00D33AC0" w:rsidRDefault="00D33AC0" w:rsidP="00C867B5">
      <w:pPr>
        <w:jc w:val="both"/>
        <w:rPr>
          <w:rFonts w:ascii="PT Astra Serif" w:hAnsi="PT Astra Serif"/>
          <w:sz w:val="28"/>
          <w:szCs w:val="28"/>
        </w:rPr>
      </w:pPr>
      <w:proofErr w:type="gramStart"/>
      <w:r>
        <w:rPr>
          <w:rFonts w:ascii="PT Astra Serif" w:hAnsi="PT Astra Serif"/>
          <w:sz w:val="28"/>
          <w:szCs w:val="28"/>
        </w:rPr>
        <w:t xml:space="preserve">- соглашение от 09.09.2020г. № 44/10 «О порядке предоставления целевой субсидии на финансовое обеспечение иных целей»  на организацию бесплатного горячего питания обучающихся, получающих начальное общее образование в государственных образовательных организациях в сумме  150 210,72 руб., с изменениями от 28.09.2020г. № 1 в сумме 150 210,72 руб. Субсидия израсходована на </w:t>
      </w:r>
      <w:r w:rsidR="00EE0A16">
        <w:rPr>
          <w:rFonts w:ascii="PT Astra Serif" w:hAnsi="PT Astra Serif"/>
          <w:sz w:val="28"/>
          <w:szCs w:val="28"/>
        </w:rPr>
        <w:t>приобретение продуктов питания.</w:t>
      </w:r>
      <w:proofErr w:type="gramEnd"/>
    </w:p>
    <w:p w:rsidR="00D33AC0" w:rsidRDefault="00D33AC0" w:rsidP="00C867B5">
      <w:pPr>
        <w:jc w:val="both"/>
        <w:rPr>
          <w:rFonts w:ascii="PT Astra Serif" w:hAnsi="PT Astra Serif"/>
          <w:sz w:val="28"/>
          <w:szCs w:val="28"/>
        </w:rPr>
      </w:pPr>
      <w:r>
        <w:rPr>
          <w:rFonts w:ascii="PT Astra Serif" w:hAnsi="PT Astra Serif"/>
          <w:sz w:val="28"/>
          <w:szCs w:val="28"/>
        </w:rPr>
        <w:t xml:space="preserve">- соглашение от 09.09.2020г. № 44/11 «О порядке предоставления целевой субсидии на финансовое обеспечение иных целей»  на </w:t>
      </w:r>
      <w:r w:rsidR="002B1FA8">
        <w:rPr>
          <w:rFonts w:ascii="PT Astra Serif" w:hAnsi="PT Astra Serif"/>
          <w:sz w:val="28"/>
          <w:szCs w:val="28"/>
        </w:rPr>
        <w:t xml:space="preserve">ежемесячное денежное вознаграждение за классное руководство педагогическим работникам </w:t>
      </w:r>
      <w:r>
        <w:rPr>
          <w:rFonts w:ascii="PT Astra Serif" w:hAnsi="PT Astra Serif"/>
          <w:sz w:val="28"/>
          <w:szCs w:val="28"/>
        </w:rPr>
        <w:t xml:space="preserve">в сумме  </w:t>
      </w:r>
      <w:r w:rsidR="002B1FA8">
        <w:rPr>
          <w:rFonts w:ascii="PT Astra Serif" w:hAnsi="PT Astra Serif"/>
          <w:sz w:val="28"/>
          <w:szCs w:val="28"/>
        </w:rPr>
        <w:t>269 514 р</w:t>
      </w:r>
      <w:r>
        <w:rPr>
          <w:rFonts w:ascii="PT Astra Serif" w:hAnsi="PT Astra Serif"/>
          <w:sz w:val="28"/>
          <w:szCs w:val="28"/>
        </w:rPr>
        <w:t>уб</w:t>
      </w:r>
      <w:r w:rsidR="002B1FA8">
        <w:rPr>
          <w:rFonts w:ascii="PT Astra Serif" w:hAnsi="PT Astra Serif"/>
          <w:sz w:val="28"/>
          <w:szCs w:val="28"/>
        </w:rPr>
        <w:t xml:space="preserve">., с изменениями от 28.09.2020г. №1 в сумме 269 514 руб. </w:t>
      </w:r>
    </w:p>
    <w:p w:rsidR="000B75F4" w:rsidRDefault="000B75F4" w:rsidP="000B75F4">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w:t>
      </w:r>
      <w:r w:rsidR="00533882">
        <w:rPr>
          <w:rFonts w:ascii="PT Astra Serif" w:hAnsi="PT Astra Serif"/>
          <w:sz w:val="28"/>
          <w:szCs w:val="28"/>
        </w:rPr>
        <w:t>485 022,80</w:t>
      </w:r>
      <w:r>
        <w:rPr>
          <w:rFonts w:ascii="PT Astra Serif" w:hAnsi="PT Astra Serif"/>
          <w:sz w:val="28"/>
          <w:szCs w:val="28"/>
        </w:rPr>
        <w:t xml:space="preserve"> руб. Фактически поступило родительской платы     </w:t>
      </w:r>
      <w:r w:rsidR="004C0B11" w:rsidRPr="003B7FB0">
        <w:rPr>
          <w:rFonts w:ascii="PT Astra Serif" w:hAnsi="PT Astra Serif"/>
          <w:color w:val="000000" w:themeColor="text1"/>
          <w:sz w:val="28"/>
          <w:szCs w:val="28"/>
        </w:rPr>
        <w:t>4</w:t>
      </w:r>
      <w:r w:rsidR="00533882">
        <w:rPr>
          <w:rFonts w:ascii="PT Astra Serif" w:hAnsi="PT Astra Serif"/>
          <w:color w:val="000000" w:themeColor="text1"/>
          <w:sz w:val="28"/>
          <w:szCs w:val="28"/>
        </w:rPr>
        <w:t>19 463,70</w:t>
      </w:r>
      <w:r w:rsidRPr="003B7FB0">
        <w:rPr>
          <w:rFonts w:ascii="PT Astra Serif" w:hAnsi="PT Astra Serif"/>
          <w:color w:val="000000" w:themeColor="text1"/>
          <w:sz w:val="28"/>
          <w:szCs w:val="28"/>
        </w:rPr>
        <w:t xml:space="preserve"> руб. или</w:t>
      </w:r>
      <w:r w:rsidRPr="004C0B11">
        <w:rPr>
          <w:rFonts w:ascii="PT Astra Serif" w:hAnsi="PT Astra Serif"/>
          <w:color w:val="000000" w:themeColor="text1"/>
          <w:sz w:val="28"/>
          <w:szCs w:val="28"/>
        </w:rPr>
        <w:t xml:space="preserve"> </w:t>
      </w:r>
      <w:r w:rsidR="004C0B11">
        <w:rPr>
          <w:rFonts w:ascii="PT Astra Serif" w:hAnsi="PT Astra Serif"/>
          <w:sz w:val="28"/>
          <w:szCs w:val="28"/>
        </w:rPr>
        <w:t>86,</w:t>
      </w:r>
      <w:r w:rsidR="00533882">
        <w:rPr>
          <w:rFonts w:ascii="PT Astra Serif" w:hAnsi="PT Astra Serif"/>
          <w:sz w:val="28"/>
          <w:szCs w:val="28"/>
        </w:rPr>
        <w:t>5</w:t>
      </w:r>
      <w:r w:rsidRPr="008646BE">
        <w:rPr>
          <w:rFonts w:ascii="PT Astra Serif" w:hAnsi="PT Astra Serif"/>
          <w:sz w:val="28"/>
          <w:szCs w:val="28"/>
        </w:rPr>
        <w:t>%.</w:t>
      </w:r>
      <w:r w:rsidR="00A34746">
        <w:rPr>
          <w:rFonts w:ascii="PT Astra Serif" w:hAnsi="PT Astra Serif"/>
          <w:sz w:val="28"/>
          <w:szCs w:val="28"/>
        </w:rPr>
        <w:t xml:space="preserve"> </w:t>
      </w:r>
    </w:p>
    <w:p w:rsidR="002256EE" w:rsidRDefault="002256EE" w:rsidP="000B75F4">
      <w:pPr>
        <w:jc w:val="both"/>
        <w:rPr>
          <w:rFonts w:ascii="PT Astra Serif" w:hAnsi="PT Astra Serif"/>
          <w:sz w:val="28"/>
          <w:szCs w:val="28"/>
        </w:rPr>
      </w:pPr>
      <w:r>
        <w:rPr>
          <w:rFonts w:ascii="PT Astra Serif" w:hAnsi="PT Astra Serif"/>
          <w:sz w:val="28"/>
          <w:szCs w:val="28"/>
        </w:rPr>
        <w:t xml:space="preserve">     Проверкой расходования субсидии на выполнение муниципального задания установлено, что</w:t>
      </w:r>
      <w:r w:rsidR="00CF4D8D">
        <w:rPr>
          <w:rFonts w:ascii="PT Astra Serif" w:hAnsi="PT Astra Serif"/>
          <w:sz w:val="28"/>
          <w:szCs w:val="28"/>
        </w:rPr>
        <w:t xml:space="preserve"> в нарушение п. 2.3.4. Соглашения от 30.12.2019г. №44</w:t>
      </w:r>
      <w:r>
        <w:rPr>
          <w:rFonts w:ascii="PT Astra Serif" w:hAnsi="PT Astra Serif"/>
          <w:sz w:val="28"/>
          <w:szCs w:val="28"/>
        </w:rPr>
        <w:t xml:space="preserve"> за счет субсидии погашена кредиторская задолженность за</w:t>
      </w:r>
      <w:r w:rsidR="00CF4D8D">
        <w:rPr>
          <w:rFonts w:ascii="PT Astra Serif" w:hAnsi="PT Astra Serif"/>
          <w:sz w:val="28"/>
          <w:szCs w:val="28"/>
        </w:rPr>
        <w:t xml:space="preserve"> поставленный</w:t>
      </w:r>
      <w:r>
        <w:rPr>
          <w:rFonts w:ascii="PT Astra Serif" w:hAnsi="PT Astra Serif"/>
          <w:sz w:val="28"/>
          <w:szCs w:val="28"/>
        </w:rPr>
        <w:t xml:space="preserve"> бензин ИП Петров В.П. </w:t>
      </w:r>
      <w:r w:rsidR="00CF4D8D">
        <w:rPr>
          <w:rFonts w:ascii="PT Astra Serif" w:hAnsi="PT Astra Serif"/>
          <w:sz w:val="28"/>
          <w:szCs w:val="28"/>
        </w:rPr>
        <w:t>в 2019 году</w:t>
      </w:r>
      <w:r>
        <w:rPr>
          <w:rFonts w:ascii="PT Astra Serif" w:hAnsi="PT Astra Serif"/>
          <w:sz w:val="28"/>
          <w:szCs w:val="28"/>
        </w:rPr>
        <w:t xml:space="preserve"> в сумме 3 677 руб. (Приложение №3).</w:t>
      </w:r>
    </w:p>
    <w:p w:rsidR="0095033F" w:rsidRDefault="0095033F" w:rsidP="00A21446">
      <w:pPr>
        <w:jc w:val="both"/>
        <w:rPr>
          <w:rFonts w:ascii="PT Astra Serif" w:hAnsi="PT Astra Serif"/>
          <w:sz w:val="28"/>
          <w:szCs w:val="28"/>
        </w:rPr>
      </w:pPr>
    </w:p>
    <w:p w:rsidR="00A21446" w:rsidRDefault="00A21446" w:rsidP="00A21446">
      <w:pPr>
        <w:jc w:val="both"/>
        <w:rPr>
          <w:rFonts w:ascii="PT Astra Serif" w:hAnsi="PT Astra Serif"/>
          <w:sz w:val="28"/>
          <w:szCs w:val="28"/>
        </w:rPr>
      </w:pPr>
      <w:r>
        <w:rPr>
          <w:rFonts w:ascii="PT Astra Serif" w:hAnsi="PT Astra Serif"/>
          <w:sz w:val="28"/>
          <w:szCs w:val="28"/>
        </w:rPr>
        <w:t xml:space="preserve">      На 2021</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w:t>
      </w:r>
      <w:r w:rsidR="00623232">
        <w:rPr>
          <w:rFonts w:ascii="PT Astra Serif" w:hAnsi="PT Astra Serif"/>
          <w:sz w:val="28"/>
          <w:szCs w:val="28"/>
        </w:rPr>
        <w:t xml:space="preserve">бразования от 28.12.2020г. № </w:t>
      </w:r>
      <w:r w:rsidR="00104A11">
        <w:rPr>
          <w:rFonts w:ascii="PT Astra Serif" w:hAnsi="PT Astra Serif"/>
          <w:sz w:val="28"/>
          <w:szCs w:val="28"/>
        </w:rPr>
        <w:t>172</w:t>
      </w:r>
      <w:r>
        <w:rPr>
          <w:rFonts w:ascii="PT Astra Serif" w:hAnsi="PT Astra Serif"/>
          <w:sz w:val="28"/>
          <w:szCs w:val="28"/>
        </w:rPr>
        <w:t xml:space="preserve"> учреждению утверждено муниципальное задание по муниципальным услугам:</w:t>
      </w:r>
    </w:p>
    <w:p w:rsidR="00623232" w:rsidRDefault="00A21446" w:rsidP="00623232">
      <w:pPr>
        <w:jc w:val="both"/>
        <w:rPr>
          <w:rFonts w:ascii="PT Astra Serif" w:hAnsi="PT Astra Serif"/>
          <w:sz w:val="28"/>
          <w:szCs w:val="28"/>
        </w:rPr>
      </w:pPr>
      <w:r>
        <w:t xml:space="preserve">- </w:t>
      </w:r>
      <w:r w:rsidR="00623232" w:rsidRPr="00795050">
        <w:rPr>
          <w:rFonts w:ascii="PT Astra Serif" w:hAnsi="PT Astra Serif"/>
          <w:sz w:val="28"/>
          <w:szCs w:val="28"/>
        </w:rPr>
        <w:t xml:space="preserve">реализация основных общеобразовательных программ  категории: </w:t>
      </w:r>
    </w:p>
    <w:p w:rsidR="00623232" w:rsidRPr="00795050"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t>дет</w:t>
      </w:r>
      <w:r w:rsidR="005F13D8">
        <w:rPr>
          <w:rFonts w:ascii="PT Astra Serif" w:hAnsi="PT Astra Serif"/>
          <w:sz w:val="28"/>
          <w:szCs w:val="28"/>
        </w:rPr>
        <w:t xml:space="preserve">и от 1 до 3-х лет в количестве </w:t>
      </w:r>
      <w:r w:rsidR="005F13D8" w:rsidRPr="005F13D8">
        <w:rPr>
          <w:rFonts w:ascii="PT Astra Serif" w:hAnsi="PT Astra Serif"/>
          <w:sz w:val="28"/>
          <w:szCs w:val="28"/>
        </w:rPr>
        <w:t>8</w:t>
      </w:r>
      <w:r w:rsidRPr="00795050">
        <w:rPr>
          <w:rFonts w:ascii="PT Astra Serif" w:hAnsi="PT Astra Serif"/>
          <w:sz w:val="28"/>
          <w:szCs w:val="28"/>
        </w:rPr>
        <w:t xml:space="preserve"> обучающихся, исполнено </w:t>
      </w:r>
      <w:r w:rsidR="005F13D8">
        <w:rPr>
          <w:rFonts w:ascii="PT Astra Serif" w:hAnsi="PT Astra Serif"/>
          <w:sz w:val="28"/>
          <w:szCs w:val="28"/>
        </w:rPr>
        <w:t>7</w:t>
      </w:r>
      <w:r w:rsidRPr="00795050">
        <w:rPr>
          <w:rFonts w:ascii="PT Astra Serif" w:hAnsi="PT Astra Serif"/>
          <w:sz w:val="28"/>
          <w:szCs w:val="28"/>
        </w:rPr>
        <w:t xml:space="preserve"> или </w:t>
      </w:r>
      <w:r w:rsidR="005F13D8">
        <w:rPr>
          <w:rFonts w:ascii="PT Astra Serif" w:hAnsi="PT Astra Serif"/>
          <w:sz w:val="28"/>
          <w:szCs w:val="28"/>
        </w:rPr>
        <w:t>87,5</w:t>
      </w:r>
      <w:r w:rsidRPr="00795050">
        <w:rPr>
          <w:rFonts w:ascii="PT Astra Serif" w:hAnsi="PT Astra Serif"/>
          <w:sz w:val="28"/>
          <w:szCs w:val="28"/>
        </w:rPr>
        <w:t xml:space="preserve"> %</w:t>
      </w:r>
      <w:r>
        <w:rPr>
          <w:rFonts w:ascii="PT Astra Serif" w:hAnsi="PT Astra Serif"/>
          <w:sz w:val="28"/>
          <w:szCs w:val="28"/>
        </w:rPr>
        <w:t>.</w:t>
      </w:r>
    </w:p>
    <w:p w:rsidR="00623232" w:rsidRPr="005F13D8"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Pr>
          <w:rFonts w:ascii="PT Astra Serif" w:hAnsi="PT Astra Serif"/>
          <w:sz w:val="28"/>
          <w:szCs w:val="28"/>
        </w:rPr>
        <w:t>3</w:t>
      </w:r>
      <w:r w:rsidR="005F13D8">
        <w:rPr>
          <w:rFonts w:ascii="PT Astra Serif" w:hAnsi="PT Astra Serif"/>
          <w:sz w:val="28"/>
          <w:szCs w:val="28"/>
        </w:rPr>
        <w:t>-х</w:t>
      </w:r>
      <w:r>
        <w:rPr>
          <w:rFonts w:ascii="PT Astra Serif" w:hAnsi="PT Astra Serif"/>
          <w:sz w:val="28"/>
          <w:szCs w:val="28"/>
        </w:rPr>
        <w:t xml:space="preserve"> до 8 лет в количестве 22</w:t>
      </w:r>
      <w:r w:rsidRPr="00795050">
        <w:rPr>
          <w:rFonts w:ascii="PT Astra Serif" w:hAnsi="PT Astra Serif"/>
          <w:sz w:val="28"/>
          <w:szCs w:val="28"/>
        </w:rPr>
        <w:t xml:space="preserve"> обучающихся, </w:t>
      </w:r>
      <w:r w:rsidR="005F13D8">
        <w:rPr>
          <w:rFonts w:ascii="PT Astra Serif" w:hAnsi="PT Astra Serif"/>
          <w:sz w:val="28"/>
          <w:szCs w:val="28"/>
        </w:rPr>
        <w:t>исполнено 24 или 109</w:t>
      </w:r>
      <w:r>
        <w:rPr>
          <w:rFonts w:ascii="PT Astra Serif" w:hAnsi="PT Astra Serif"/>
          <w:sz w:val="28"/>
          <w:szCs w:val="28"/>
        </w:rPr>
        <w:t>%.</w:t>
      </w:r>
    </w:p>
    <w:p w:rsidR="005F13D8" w:rsidRPr="00795050" w:rsidRDefault="005F13D8" w:rsidP="00623232">
      <w:pPr>
        <w:pStyle w:val="a4"/>
        <w:numPr>
          <w:ilvl w:val="0"/>
          <w:numId w:val="10"/>
        </w:numPr>
        <w:jc w:val="both"/>
        <w:rPr>
          <w:rFonts w:ascii="PT Astra Serif" w:hAnsi="PT Astra Serif"/>
          <w:sz w:val="28"/>
          <w:szCs w:val="28"/>
        </w:rPr>
      </w:pPr>
      <w:r>
        <w:rPr>
          <w:rFonts w:ascii="PT Astra Serif" w:hAnsi="PT Astra Serif"/>
          <w:sz w:val="28"/>
          <w:szCs w:val="28"/>
        </w:rPr>
        <w:t xml:space="preserve">адаптированная образовательная программа дети от 3-х до 8 лет в количестве 1 </w:t>
      </w:r>
      <w:proofErr w:type="gramStart"/>
      <w:r>
        <w:rPr>
          <w:rFonts w:ascii="PT Astra Serif" w:hAnsi="PT Astra Serif"/>
          <w:sz w:val="28"/>
          <w:szCs w:val="28"/>
        </w:rPr>
        <w:t>обучающегося</w:t>
      </w:r>
      <w:proofErr w:type="gramEnd"/>
      <w:r>
        <w:rPr>
          <w:rFonts w:ascii="PT Astra Serif" w:hAnsi="PT Astra Serif"/>
          <w:sz w:val="28"/>
          <w:szCs w:val="28"/>
        </w:rPr>
        <w:t>, исполнено 1 или 100%.</w:t>
      </w:r>
    </w:p>
    <w:p w:rsidR="00623232" w:rsidRDefault="00623232" w:rsidP="00623232">
      <w:pPr>
        <w:jc w:val="both"/>
        <w:rPr>
          <w:rFonts w:ascii="PT Astra Serif" w:hAnsi="PT Astra Serif"/>
          <w:sz w:val="28"/>
          <w:szCs w:val="28"/>
        </w:rPr>
      </w:pPr>
      <w:r>
        <w:rPr>
          <w:rFonts w:ascii="PT Astra Serif" w:hAnsi="PT Astra Serif"/>
          <w:sz w:val="28"/>
          <w:szCs w:val="28"/>
        </w:rPr>
        <w:t>- присмотр и уход категории:</w:t>
      </w:r>
    </w:p>
    <w:p w:rsidR="00623232" w:rsidRPr="00795050" w:rsidRDefault="00623232" w:rsidP="00623232">
      <w:pPr>
        <w:pStyle w:val="a4"/>
        <w:numPr>
          <w:ilvl w:val="0"/>
          <w:numId w:val="12"/>
        </w:numPr>
        <w:jc w:val="both"/>
        <w:rPr>
          <w:rFonts w:ascii="PT Astra Serif" w:hAnsi="PT Astra Serif"/>
          <w:sz w:val="28"/>
          <w:szCs w:val="28"/>
        </w:rPr>
      </w:pPr>
      <w:r w:rsidRPr="00795050">
        <w:rPr>
          <w:rFonts w:ascii="PT Astra Serif" w:hAnsi="PT Astra Serif"/>
          <w:sz w:val="28"/>
          <w:szCs w:val="28"/>
        </w:rPr>
        <w:t>дет</w:t>
      </w:r>
      <w:r w:rsidR="005F13D8">
        <w:rPr>
          <w:rFonts w:ascii="PT Astra Serif" w:hAnsi="PT Astra Serif"/>
          <w:sz w:val="28"/>
          <w:szCs w:val="28"/>
        </w:rPr>
        <w:t>и от 1 до 3-х лет в количестве 8</w:t>
      </w:r>
      <w:r w:rsidRPr="00795050">
        <w:rPr>
          <w:rFonts w:ascii="PT Astra Serif" w:hAnsi="PT Astra Serif"/>
          <w:sz w:val="28"/>
          <w:szCs w:val="28"/>
        </w:rPr>
        <w:t xml:space="preserve"> обучающихся, исполнено</w:t>
      </w:r>
      <w:r>
        <w:rPr>
          <w:rFonts w:ascii="PT Astra Serif" w:hAnsi="PT Astra Serif"/>
          <w:sz w:val="28"/>
          <w:szCs w:val="28"/>
        </w:rPr>
        <w:t xml:space="preserve"> 4 или 100%.</w:t>
      </w:r>
    </w:p>
    <w:p w:rsidR="00623232"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sidR="005F13D8">
        <w:rPr>
          <w:rFonts w:ascii="PT Astra Serif" w:hAnsi="PT Astra Serif"/>
          <w:sz w:val="28"/>
          <w:szCs w:val="28"/>
        </w:rPr>
        <w:t xml:space="preserve">3-х </w:t>
      </w:r>
      <w:r>
        <w:rPr>
          <w:rFonts w:ascii="PT Astra Serif" w:hAnsi="PT Astra Serif"/>
          <w:sz w:val="28"/>
          <w:szCs w:val="28"/>
        </w:rPr>
        <w:t xml:space="preserve">до 8 </w:t>
      </w:r>
      <w:r w:rsidR="005F13D8">
        <w:rPr>
          <w:rFonts w:ascii="PT Astra Serif" w:hAnsi="PT Astra Serif"/>
          <w:sz w:val="28"/>
          <w:szCs w:val="28"/>
        </w:rPr>
        <w:t>лет в количестве 21</w:t>
      </w:r>
      <w:r w:rsidRPr="00795050">
        <w:rPr>
          <w:rFonts w:ascii="PT Astra Serif" w:hAnsi="PT Astra Serif"/>
          <w:sz w:val="28"/>
          <w:szCs w:val="28"/>
        </w:rPr>
        <w:t xml:space="preserve"> обучающихся, </w:t>
      </w:r>
      <w:r>
        <w:rPr>
          <w:rFonts w:ascii="PT Astra Serif" w:hAnsi="PT Astra Serif"/>
          <w:sz w:val="28"/>
          <w:szCs w:val="28"/>
        </w:rPr>
        <w:t>исполнено 19 или 90,5%.</w:t>
      </w:r>
    </w:p>
    <w:p w:rsidR="005F13D8" w:rsidRPr="00795050" w:rsidRDefault="005F13D8" w:rsidP="005F13D8">
      <w:pPr>
        <w:pStyle w:val="a4"/>
        <w:numPr>
          <w:ilvl w:val="0"/>
          <w:numId w:val="12"/>
        </w:numPr>
        <w:jc w:val="both"/>
        <w:rPr>
          <w:rFonts w:ascii="PT Astra Serif" w:hAnsi="PT Astra Serif"/>
          <w:sz w:val="28"/>
          <w:szCs w:val="28"/>
        </w:rPr>
      </w:pPr>
      <w:r w:rsidRPr="00795050">
        <w:rPr>
          <w:rFonts w:ascii="PT Astra Serif" w:hAnsi="PT Astra Serif"/>
          <w:sz w:val="28"/>
          <w:szCs w:val="28"/>
        </w:rPr>
        <w:t>дети</w:t>
      </w:r>
      <w:r>
        <w:rPr>
          <w:rFonts w:ascii="PT Astra Serif" w:hAnsi="PT Astra Serif"/>
          <w:sz w:val="28"/>
          <w:szCs w:val="28"/>
        </w:rPr>
        <w:t xml:space="preserve">-инвалиды от </w:t>
      </w:r>
      <w:r w:rsidRPr="00795050">
        <w:rPr>
          <w:rFonts w:ascii="PT Astra Serif" w:hAnsi="PT Astra Serif"/>
          <w:sz w:val="28"/>
          <w:szCs w:val="28"/>
        </w:rPr>
        <w:t xml:space="preserve"> 3-х </w:t>
      </w:r>
      <w:r>
        <w:rPr>
          <w:rFonts w:ascii="PT Astra Serif" w:hAnsi="PT Astra Serif"/>
          <w:sz w:val="28"/>
          <w:szCs w:val="28"/>
        </w:rPr>
        <w:t>до 8 лет в количестве 1 обучающийся</w:t>
      </w:r>
      <w:r w:rsidRPr="00795050">
        <w:rPr>
          <w:rFonts w:ascii="PT Astra Serif" w:hAnsi="PT Astra Serif"/>
          <w:sz w:val="28"/>
          <w:szCs w:val="28"/>
        </w:rPr>
        <w:t>, исполнено</w:t>
      </w:r>
      <w:r>
        <w:rPr>
          <w:rFonts w:ascii="PT Astra Serif" w:hAnsi="PT Astra Serif"/>
          <w:sz w:val="28"/>
          <w:szCs w:val="28"/>
        </w:rPr>
        <w:t xml:space="preserve"> 1 или 100%.</w:t>
      </w:r>
    </w:p>
    <w:p w:rsidR="005F13D8" w:rsidRDefault="005F13D8" w:rsidP="005F13D8">
      <w:pPr>
        <w:pStyle w:val="a4"/>
        <w:numPr>
          <w:ilvl w:val="0"/>
          <w:numId w:val="10"/>
        </w:numPr>
        <w:jc w:val="both"/>
        <w:rPr>
          <w:rFonts w:ascii="PT Astra Serif" w:hAnsi="PT Astra Serif"/>
          <w:sz w:val="28"/>
          <w:szCs w:val="28"/>
        </w:rPr>
      </w:pPr>
      <w:r>
        <w:rPr>
          <w:rFonts w:ascii="PT Astra Serif" w:hAnsi="PT Astra Serif"/>
          <w:sz w:val="28"/>
          <w:szCs w:val="28"/>
        </w:rPr>
        <w:t>д</w:t>
      </w:r>
      <w:r w:rsidRPr="00795050">
        <w:rPr>
          <w:rFonts w:ascii="PT Astra Serif" w:hAnsi="PT Astra Serif"/>
          <w:sz w:val="28"/>
          <w:szCs w:val="28"/>
        </w:rPr>
        <w:t>ети</w:t>
      </w:r>
      <w:r>
        <w:rPr>
          <w:rFonts w:ascii="PT Astra Serif" w:hAnsi="PT Astra Serif"/>
          <w:sz w:val="28"/>
          <w:szCs w:val="28"/>
        </w:rPr>
        <w:t>-сироты</w:t>
      </w:r>
      <w:r w:rsidRPr="00795050">
        <w:rPr>
          <w:rFonts w:ascii="PT Astra Serif" w:hAnsi="PT Astra Serif"/>
          <w:sz w:val="28"/>
          <w:szCs w:val="28"/>
        </w:rPr>
        <w:t xml:space="preserve"> от </w:t>
      </w:r>
      <w:r>
        <w:rPr>
          <w:rFonts w:ascii="PT Astra Serif" w:hAnsi="PT Astra Serif"/>
          <w:sz w:val="28"/>
          <w:szCs w:val="28"/>
        </w:rPr>
        <w:t>3-х до 8 лет в количестве 1 обучающий</w:t>
      </w:r>
      <w:r w:rsidRPr="00795050">
        <w:rPr>
          <w:rFonts w:ascii="PT Astra Serif" w:hAnsi="PT Astra Serif"/>
          <w:sz w:val="28"/>
          <w:szCs w:val="28"/>
        </w:rPr>
        <w:t xml:space="preserve">ся, </w:t>
      </w:r>
      <w:r>
        <w:rPr>
          <w:rFonts w:ascii="PT Astra Serif" w:hAnsi="PT Astra Serif"/>
          <w:sz w:val="28"/>
          <w:szCs w:val="28"/>
        </w:rPr>
        <w:t>исполнено 1 или 100%.</w:t>
      </w:r>
    </w:p>
    <w:p w:rsidR="005F13D8" w:rsidRPr="005F13D8" w:rsidRDefault="005F13D8" w:rsidP="005F13D8">
      <w:pPr>
        <w:jc w:val="both"/>
        <w:rPr>
          <w:rFonts w:ascii="PT Astra Serif" w:hAnsi="PT Astra Serif"/>
          <w:sz w:val="28"/>
          <w:szCs w:val="28"/>
        </w:rPr>
      </w:pPr>
      <w:r>
        <w:rPr>
          <w:rFonts w:ascii="PT Astra Serif" w:hAnsi="PT Astra Serif"/>
          <w:sz w:val="28"/>
          <w:szCs w:val="28"/>
        </w:rPr>
        <w:t xml:space="preserve">- </w:t>
      </w:r>
      <w:r w:rsidRPr="005F13D8">
        <w:rPr>
          <w:rFonts w:ascii="PT Astra Serif" w:hAnsi="PT Astra Serif"/>
          <w:sz w:val="28"/>
          <w:szCs w:val="28"/>
        </w:rPr>
        <w:t>реализация основных общеобразовательных программ начального об</w:t>
      </w:r>
      <w:r>
        <w:rPr>
          <w:rFonts w:ascii="PT Astra Serif" w:hAnsi="PT Astra Serif"/>
          <w:sz w:val="28"/>
          <w:szCs w:val="28"/>
        </w:rPr>
        <w:t xml:space="preserve">щего образования в количестве 30 </w:t>
      </w:r>
      <w:r w:rsidR="006C14B8">
        <w:rPr>
          <w:rFonts w:ascii="PT Astra Serif" w:hAnsi="PT Astra Serif"/>
          <w:sz w:val="28"/>
          <w:szCs w:val="28"/>
        </w:rPr>
        <w:t>обучающихся</w:t>
      </w:r>
      <w:r>
        <w:rPr>
          <w:rFonts w:ascii="PT Astra Serif" w:hAnsi="PT Astra Serif"/>
          <w:sz w:val="28"/>
          <w:szCs w:val="28"/>
        </w:rPr>
        <w:t>, исполнено 27 или 90</w:t>
      </w:r>
      <w:r w:rsidRPr="005F13D8">
        <w:rPr>
          <w:rFonts w:ascii="PT Astra Serif" w:hAnsi="PT Astra Serif"/>
          <w:sz w:val="28"/>
          <w:szCs w:val="28"/>
        </w:rPr>
        <w:t>%.</w:t>
      </w:r>
    </w:p>
    <w:p w:rsidR="005F13D8" w:rsidRPr="005F13D8" w:rsidRDefault="005F13D8" w:rsidP="005F13D8">
      <w:pPr>
        <w:jc w:val="both"/>
        <w:rPr>
          <w:rFonts w:ascii="PT Astra Serif" w:hAnsi="PT Astra Serif"/>
          <w:sz w:val="28"/>
          <w:szCs w:val="28"/>
        </w:rPr>
      </w:pPr>
      <w:r w:rsidRPr="005F13D8">
        <w:rPr>
          <w:rFonts w:ascii="PT Astra Serif" w:hAnsi="PT Astra Serif"/>
          <w:sz w:val="28"/>
          <w:szCs w:val="28"/>
        </w:rPr>
        <w:t>-  реализация адаптированных общеобразовательных программ начального о</w:t>
      </w:r>
      <w:r>
        <w:rPr>
          <w:rFonts w:ascii="PT Astra Serif" w:hAnsi="PT Astra Serif"/>
          <w:sz w:val="28"/>
          <w:szCs w:val="28"/>
        </w:rPr>
        <w:t xml:space="preserve">бщего образования в количестве 1 </w:t>
      </w:r>
      <w:proofErr w:type="gramStart"/>
      <w:r w:rsidR="006C14B8">
        <w:rPr>
          <w:rFonts w:ascii="PT Astra Serif" w:hAnsi="PT Astra Serif"/>
          <w:sz w:val="28"/>
          <w:szCs w:val="28"/>
        </w:rPr>
        <w:t>обучающийся</w:t>
      </w:r>
      <w:proofErr w:type="gramEnd"/>
      <w:r>
        <w:rPr>
          <w:rFonts w:ascii="PT Astra Serif" w:hAnsi="PT Astra Serif"/>
          <w:sz w:val="28"/>
          <w:szCs w:val="28"/>
        </w:rPr>
        <w:t>, исполнено 1 человека или 1</w:t>
      </w:r>
      <w:r w:rsidRPr="005F13D8">
        <w:rPr>
          <w:rFonts w:ascii="PT Astra Serif" w:hAnsi="PT Astra Serif"/>
          <w:sz w:val="28"/>
          <w:szCs w:val="28"/>
        </w:rPr>
        <w:t>00%.</w:t>
      </w:r>
    </w:p>
    <w:p w:rsidR="005F13D8" w:rsidRPr="005F13D8" w:rsidRDefault="005F13D8" w:rsidP="005F13D8">
      <w:pPr>
        <w:jc w:val="both"/>
        <w:rPr>
          <w:rFonts w:ascii="PT Astra Serif" w:hAnsi="PT Astra Serif"/>
          <w:sz w:val="28"/>
          <w:szCs w:val="28"/>
        </w:rPr>
      </w:pPr>
      <w:r w:rsidRPr="005F13D8">
        <w:rPr>
          <w:rFonts w:ascii="PT Astra Serif" w:hAnsi="PT Astra Serif"/>
          <w:sz w:val="28"/>
          <w:szCs w:val="28"/>
        </w:rPr>
        <w:t>- реализация основных общеобразовательных программ основного об</w:t>
      </w:r>
      <w:r>
        <w:rPr>
          <w:rFonts w:ascii="PT Astra Serif" w:hAnsi="PT Astra Serif"/>
          <w:sz w:val="28"/>
          <w:szCs w:val="28"/>
        </w:rPr>
        <w:t xml:space="preserve">щего образования в количестве 38 </w:t>
      </w:r>
      <w:r w:rsidR="006C14B8">
        <w:rPr>
          <w:rFonts w:ascii="PT Astra Serif" w:hAnsi="PT Astra Serif"/>
          <w:sz w:val="28"/>
          <w:szCs w:val="28"/>
        </w:rPr>
        <w:t>обучающихся</w:t>
      </w:r>
      <w:r>
        <w:rPr>
          <w:rFonts w:ascii="PT Astra Serif" w:hAnsi="PT Astra Serif"/>
          <w:sz w:val="28"/>
          <w:szCs w:val="28"/>
        </w:rPr>
        <w:t>, исполнено 28, или 73,7</w:t>
      </w:r>
      <w:r w:rsidRPr="005F13D8">
        <w:rPr>
          <w:rFonts w:ascii="PT Astra Serif" w:hAnsi="PT Astra Serif"/>
          <w:sz w:val="28"/>
          <w:szCs w:val="28"/>
        </w:rPr>
        <w:t>%.</w:t>
      </w:r>
    </w:p>
    <w:p w:rsidR="005F13D8" w:rsidRPr="005F13D8" w:rsidRDefault="005F13D8" w:rsidP="005F13D8">
      <w:pPr>
        <w:jc w:val="both"/>
        <w:rPr>
          <w:rFonts w:ascii="PT Astra Serif" w:hAnsi="PT Astra Serif"/>
          <w:sz w:val="28"/>
          <w:szCs w:val="28"/>
        </w:rPr>
      </w:pPr>
      <w:r w:rsidRPr="005F13D8">
        <w:rPr>
          <w:rFonts w:ascii="PT Astra Serif" w:hAnsi="PT Astra Serif"/>
          <w:sz w:val="28"/>
          <w:szCs w:val="28"/>
        </w:rPr>
        <w:t>- реализация адаптированных общеобразовательных программ основного о</w:t>
      </w:r>
      <w:r>
        <w:rPr>
          <w:rFonts w:ascii="PT Astra Serif" w:hAnsi="PT Astra Serif"/>
          <w:sz w:val="28"/>
          <w:szCs w:val="28"/>
        </w:rPr>
        <w:t>бщего образования в количестве 10</w:t>
      </w:r>
      <w:r w:rsidRPr="005F13D8">
        <w:rPr>
          <w:rFonts w:ascii="PT Astra Serif" w:hAnsi="PT Astra Serif"/>
          <w:sz w:val="28"/>
          <w:szCs w:val="28"/>
        </w:rPr>
        <w:t xml:space="preserve"> </w:t>
      </w:r>
      <w:r w:rsidR="006C14B8">
        <w:rPr>
          <w:rFonts w:ascii="PT Astra Serif" w:hAnsi="PT Astra Serif"/>
          <w:sz w:val="28"/>
          <w:szCs w:val="28"/>
        </w:rPr>
        <w:t>обучающихся</w:t>
      </w:r>
      <w:r w:rsidRPr="005F13D8">
        <w:rPr>
          <w:rFonts w:ascii="PT Astra Serif" w:hAnsi="PT Astra Serif"/>
          <w:sz w:val="28"/>
          <w:szCs w:val="28"/>
        </w:rPr>
        <w:t>,</w:t>
      </w:r>
      <w:r>
        <w:rPr>
          <w:rFonts w:ascii="PT Astra Serif" w:hAnsi="PT Astra Serif"/>
          <w:sz w:val="28"/>
          <w:szCs w:val="28"/>
        </w:rPr>
        <w:t xml:space="preserve"> исполнено 10  человек или 100</w:t>
      </w:r>
      <w:r w:rsidRPr="005F13D8">
        <w:rPr>
          <w:rFonts w:ascii="PT Astra Serif" w:hAnsi="PT Astra Serif"/>
          <w:sz w:val="28"/>
          <w:szCs w:val="28"/>
        </w:rPr>
        <w:t xml:space="preserve"> %.</w:t>
      </w:r>
    </w:p>
    <w:p w:rsidR="005F13D8" w:rsidRPr="005F13D8" w:rsidRDefault="005F13D8" w:rsidP="005F13D8">
      <w:pPr>
        <w:jc w:val="both"/>
        <w:rPr>
          <w:rFonts w:ascii="PT Astra Serif" w:hAnsi="PT Astra Serif"/>
          <w:sz w:val="28"/>
          <w:szCs w:val="28"/>
        </w:rPr>
      </w:pPr>
      <w:r w:rsidRPr="005F13D8">
        <w:rPr>
          <w:rFonts w:ascii="PT Astra Serif" w:hAnsi="PT Astra Serif"/>
          <w:sz w:val="28"/>
          <w:szCs w:val="28"/>
        </w:rPr>
        <w:lastRenderedPageBreak/>
        <w:t>-   реализация дополнительных образова</w:t>
      </w:r>
      <w:r>
        <w:rPr>
          <w:rFonts w:ascii="PT Astra Serif" w:hAnsi="PT Astra Serif"/>
          <w:sz w:val="28"/>
          <w:szCs w:val="28"/>
        </w:rPr>
        <w:t xml:space="preserve">тельных программ в количестве 33 </w:t>
      </w:r>
      <w:r w:rsidR="006C14B8">
        <w:rPr>
          <w:rFonts w:ascii="PT Astra Serif" w:hAnsi="PT Astra Serif"/>
          <w:sz w:val="28"/>
          <w:szCs w:val="28"/>
        </w:rPr>
        <w:t>обучающихся</w:t>
      </w:r>
      <w:r>
        <w:rPr>
          <w:rFonts w:ascii="PT Astra Serif" w:hAnsi="PT Astra Serif"/>
          <w:sz w:val="28"/>
          <w:szCs w:val="28"/>
        </w:rPr>
        <w:t>, исполнено 34, или 103</w:t>
      </w:r>
      <w:r w:rsidRPr="005F13D8">
        <w:rPr>
          <w:rFonts w:ascii="PT Astra Serif" w:hAnsi="PT Astra Serif"/>
          <w:sz w:val="28"/>
          <w:szCs w:val="28"/>
        </w:rPr>
        <w:t>%.</w:t>
      </w:r>
    </w:p>
    <w:p w:rsidR="005F13D8" w:rsidRPr="005F13D8" w:rsidRDefault="005F13D8" w:rsidP="005F13D8">
      <w:pPr>
        <w:jc w:val="both"/>
        <w:rPr>
          <w:rFonts w:ascii="PT Astra Serif" w:hAnsi="PT Astra Serif"/>
          <w:sz w:val="28"/>
          <w:szCs w:val="28"/>
        </w:rPr>
      </w:pPr>
      <w:r w:rsidRPr="005F13D8">
        <w:rPr>
          <w:rFonts w:ascii="PT Astra Serif" w:hAnsi="PT Astra Serif"/>
          <w:sz w:val="28"/>
          <w:szCs w:val="28"/>
        </w:rPr>
        <w:t xml:space="preserve">- предоставление </w:t>
      </w:r>
      <w:r w:rsidR="007B7489">
        <w:rPr>
          <w:rFonts w:ascii="PT Astra Serif" w:hAnsi="PT Astra Serif"/>
          <w:sz w:val="28"/>
          <w:szCs w:val="28"/>
        </w:rPr>
        <w:t xml:space="preserve">питания в количестве 55 </w:t>
      </w:r>
      <w:proofErr w:type="gramStart"/>
      <w:r w:rsidR="006C14B8">
        <w:rPr>
          <w:rFonts w:ascii="PT Astra Serif" w:hAnsi="PT Astra Serif"/>
          <w:sz w:val="28"/>
          <w:szCs w:val="28"/>
        </w:rPr>
        <w:t>обучающихся</w:t>
      </w:r>
      <w:proofErr w:type="gramEnd"/>
      <w:r w:rsidR="007B7489">
        <w:rPr>
          <w:rFonts w:ascii="PT Astra Serif" w:hAnsi="PT Astra Serif"/>
          <w:sz w:val="28"/>
          <w:szCs w:val="28"/>
        </w:rPr>
        <w:t>, исполнено 52 человека, или 94,5</w:t>
      </w:r>
      <w:r w:rsidRPr="005F13D8">
        <w:rPr>
          <w:rFonts w:ascii="PT Astra Serif" w:hAnsi="PT Astra Serif"/>
          <w:sz w:val="28"/>
          <w:szCs w:val="28"/>
        </w:rPr>
        <w:t>%.</w:t>
      </w:r>
    </w:p>
    <w:p w:rsidR="00A21446" w:rsidRPr="00412C5B" w:rsidRDefault="00A21446" w:rsidP="00A21446">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Учреждению на выполнение муниципального задания выд</w:t>
      </w:r>
      <w:r w:rsidR="00077DF5">
        <w:rPr>
          <w:rFonts w:ascii="PT Astra Serif" w:hAnsi="PT Astra Serif"/>
          <w:sz w:val="28"/>
          <w:szCs w:val="28"/>
        </w:rPr>
        <w:t xml:space="preserve">елена субсидия Соглашением от </w:t>
      </w:r>
      <w:r w:rsidR="00077DF5" w:rsidRPr="00077DF5">
        <w:rPr>
          <w:rFonts w:ascii="PT Astra Serif" w:hAnsi="PT Astra Serif"/>
          <w:sz w:val="28"/>
          <w:szCs w:val="28"/>
        </w:rPr>
        <w:t>28</w:t>
      </w:r>
      <w:r w:rsidR="00077DF5">
        <w:rPr>
          <w:rFonts w:ascii="PT Astra Serif" w:hAnsi="PT Astra Serif"/>
          <w:sz w:val="28"/>
          <w:szCs w:val="28"/>
        </w:rPr>
        <w:t>.12.20</w:t>
      </w:r>
      <w:r w:rsidR="00077DF5" w:rsidRPr="00077DF5">
        <w:rPr>
          <w:rFonts w:ascii="PT Astra Serif" w:hAnsi="PT Astra Serif"/>
          <w:sz w:val="28"/>
          <w:szCs w:val="28"/>
        </w:rPr>
        <w:t>20</w:t>
      </w:r>
      <w:r w:rsidR="00CA126B">
        <w:rPr>
          <w:rFonts w:ascii="PT Astra Serif" w:hAnsi="PT Astra Serif"/>
          <w:sz w:val="28"/>
          <w:szCs w:val="28"/>
        </w:rPr>
        <w:t>г. №4</w:t>
      </w:r>
      <w:r w:rsidR="008A02CC">
        <w:rPr>
          <w:rFonts w:ascii="PT Astra Serif" w:hAnsi="PT Astra Serif"/>
          <w:sz w:val="28"/>
          <w:szCs w:val="28"/>
        </w:rPr>
        <w:t>4</w:t>
      </w:r>
      <w:r>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w:t>
      </w:r>
      <w:r w:rsidR="00077DF5">
        <w:rPr>
          <w:rFonts w:ascii="PT Astra Serif" w:hAnsi="PT Astra Serif"/>
          <w:sz w:val="28"/>
          <w:szCs w:val="28"/>
        </w:rPr>
        <w:t xml:space="preserve"> в сумме               </w:t>
      </w:r>
      <w:r w:rsidR="00CA126B">
        <w:rPr>
          <w:rFonts w:ascii="PT Astra Serif" w:hAnsi="PT Astra Serif"/>
          <w:sz w:val="28"/>
          <w:szCs w:val="28"/>
        </w:rPr>
        <w:t>21 614 409 р</w:t>
      </w:r>
      <w:r>
        <w:rPr>
          <w:rFonts w:ascii="PT Astra Serif" w:hAnsi="PT Astra Serif"/>
          <w:sz w:val="28"/>
          <w:szCs w:val="28"/>
        </w:rPr>
        <w:t>уб. с изменениями</w:t>
      </w:r>
      <w:r w:rsidR="005A38B5">
        <w:rPr>
          <w:rFonts w:ascii="PT Astra Serif" w:hAnsi="PT Astra Serif"/>
          <w:sz w:val="28"/>
          <w:szCs w:val="28"/>
        </w:rPr>
        <w:t xml:space="preserve"> от 15.02.2021г.</w:t>
      </w:r>
      <w:r w:rsidR="008A02CC">
        <w:rPr>
          <w:rFonts w:ascii="PT Astra Serif" w:hAnsi="PT Astra Serif"/>
          <w:sz w:val="28"/>
          <w:szCs w:val="28"/>
        </w:rPr>
        <w:t xml:space="preserve"> №1</w:t>
      </w:r>
      <w:r w:rsidR="005A38B5">
        <w:rPr>
          <w:rFonts w:ascii="PT Astra Serif" w:hAnsi="PT Astra Serif"/>
          <w:sz w:val="28"/>
          <w:szCs w:val="28"/>
        </w:rPr>
        <w:t xml:space="preserve">, от 24.02.2021г. №2, </w:t>
      </w:r>
      <w:r w:rsidR="00412C5B">
        <w:rPr>
          <w:rFonts w:ascii="PT Astra Serif" w:hAnsi="PT Astra Serif"/>
          <w:sz w:val="28"/>
          <w:szCs w:val="28"/>
        </w:rPr>
        <w:t xml:space="preserve">от </w:t>
      </w:r>
      <w:r w:rsidR="008A02CC">
        <w:rPr>
          <w:rFonts w:ascii="PT Astra Serif" w:hAnsi="PT Astra Serif"/>
          <w:sz w:val="28"/>
          <w:szCs w:val="28"/>
        </w:rPr>
        <w:t xml:space="preserve"> 24.03.2021г. №3</w:t>
      </w:r>
      <w:r w:rsidR="00412C5B">
        <w:rPr>
          <w:rFonts w:ascii="PT Astra Serif" w:hAnsi="PT Astra Serif"/>
          <w:sz w:val="28"/>
          <w:szCs w:val="28"/>
        </w:rPr>
        <w:t xml:space="preserve">, </w:t>
      </w:r>
      <w:r w:rsidR="00CA126B">
        <w:rPr>
          <w:rFonts w:ascii="PT Astra Serif" w:hAnsi="PT Astra Serif"/>
          <w:sz w:val="28"/>
          <w:szCs w:val="28"/>
        </w:rPr>
        <w:t xml:space="preserve"> от 28.04.2021г. № 4, от 26.05.2021г. № 5, от 23.06.2021г. №6</w:t>
      </w:r>
      <w:r w:rsidR="00776B7C">
        <w:rPr>
          <w:rFonts w:ascii="PT Astra Serif" w:hAnsi="PT Astra Serif"/>
          <w:sz w:val="28"/>
          <w:szCs w:val="28"/>
        </w:rPr>
        <w:t xml:space="preserve">, </w:t>
      </w:r>
      <w:r w:rsidR="00CA126B">
        <w:rPr>
          <w:rFonts w:ascii="PT Astra Serif" w:hAnsi="PT Astra Serif"/>
          <w:sz w:val="28"/>
          <w:szCs w:val="28"/>
        </w:rPr>
        <w:t xml:space="preserve"> от 25.08.2021г. № 7, </w:t>
      </w:r>
      <w:r w:rsidR="00376A2A">
        <w:rPr>
          <w:rFonts w:ascii="PT Astra Serif" w:hAnsi="PT Astra Serif"/>
          <w:sz w:val="28"/>
          <w:szCs w:val="28"/>
        </w:rPr>
        <w:t>от 27.09.2021</w:t>
      </w:r>
      <w:proofErr w:type="gramEnd"/>
      <w:r w:rsidR="00376A2A">
        <w:rPr>
          <w:rFonts w:ascii="PT Astra Serif" w:hAnsi="PT Astra Serif"/>
          <w:sz w:val="28"/>
          <w:szCs w:val="28"/>
        </w:rPr>
        <w:t xml:space="preserve">г. № </w:t>
      </w:r>
      <w:r w:rsidR="00CA126B">
        <w:rPr>
          <w:rFonts w:ascii="PT Astra Serif" w:hAnsi="PT Astra Serif"/>
          <w:sz w:val="28"/>
          <w:szCs w:val="28"/>
        </w:rPr>
        <w:t>8</w:t>
      </w:r>
      <w:r w:rsidR="00376A2A">
        <w:rPr>
          <w:rFonts w:ascii="PT Astra Serif" w:hAnsi="PT Astra Serif"/>
          <w:sz w:val="28"/>
          <w:szCs w:val="28"/>
        </w:rPr>
        <w:t>,</w:t>
      </w:r>
      <w:r w:rsidR="00CA126B">
        <w:rPr>
          <w:rFonts w:ascii="PT Astra Serif" w:hAnsi="PT Astra Serif"/>
          <w:sz w:val="28"/>
          <w:szCs w:val="28"/>
        </w:rPr>
        <w:t xml:space="preserve"> от 18.11.2021г. №9, </w:t>
      </w:r>
      <w:r w:rsidR="007D4B0D">
        <w:rPr>
          <w:rFonts w:ascii="PT Astra Serif" w:hAnsi="PT Astra Serif"/>
          <w:sz w:val="28"/>
          <w:szCs w:val="28"/>
        </w:rPr>
        <w:t xml:space="preserve">от </w:t>
      </w:r>
      <w:r w:rsidR="008A02CC">
        <w:rPr>
          <w:rFonts w:ascii="PT Astra Serif" w:hAnsi="PT Astra Serif"/>
          <w:sz w:val="28"/>
          <w:szCs w:val="28"/>
        </w:rPr>
        <w:t>15</w:t>
      </w:r>
      <w:r w:rsidR="007D4B0D">
        <w:rPr>
          <w:rFonts w:ascii="PT Astra Serif" w:hAnsi="PT Astra Serif"/>
          <w:sz w:val="28"/>
          <w:szCs w:val="28"/>
        </w:rPr>
        <w:t xml:space="preserve">.12.2021г. </w:t>
      </w:r>
      <w:r w:rsidR="00CA126B">
        <w:rPr>
          <w:rFonts w:ascii="PT Astra Serif" w:hAnsi="PT Astra Serif"/>
          <w:sz w:val="28"/>
          <w:szCs w:val="28"/>
        </w:rPr>
        <w:t xml:space="preserve">№10, </w:t>
      </w:r>
      <w:r w:rsidR="00AA64A1">
        <w:rPr>
          <w:rFonts w:ascii="PT Astra Serif" w:hAnsi="PT Astra Serif"/>
          <w:sz w:val="28"/>
          <w:szCs w:val="28"/>
        </w:rPr>
        <w:t xml:space="preserve"> </w:t>
      </w:r>
      <w:r w:rsidR="00CA126B">
        <w:rPr>
          <w:rFonts w:ascii="PT Astra Serif" w:hAnsi="PT Astra Serif"/>
          <w:sz w:val="28"/>
          <w:szCs w:val="28"/>
        </w:rPr>
        <w:t xml:space="preserve">от 23.12.2021г. №12, от 24.12.2020г. № 13, от </w:t>
      </w:r>
      <w:r w:rsidR="00AA64A1">
        <w:rPr>
          <w:rFonts w:ascii="PT Astra Serif" w:hAnsi="PT Astra Serif"/>
          <w:sz w:val="28"/>
          <w:szCs w:val="28"/>
        </w:rPr>
        <w:t>29.</w:t>
      </w:r>
      <w:r w:rsidR="00CA126B" w:rsidRPr="00AA64A1">
        <w:rPr>
          <w:rFonts w:ascii="PT Astra Serif" w:hAnsi="PT Astra Serif"/>
          <w:sz w:val="28"/>
          <w:szCs w:val="28"/>
        </w:rPr>
        <w:t>12.2021г</w:t>
      </w:r>
      <w:r w:rsidR="00CA126B">
        <w:rPr>
          <w:rFonts w:ascii="PT Astra Serif" w:hAnsi="PT Astra Serif"/>
          <w:sz w:val="28"/>
          <w:szCs w:val="28"/>
        </w:rPr>
        <w:t>.№14</w:t>
      </w:r>
      <w:r w:rsidR="007D4B0D">
        <w:rPr>
          <w:rFonts w:ascii="PT Astra Serif" w:hAnsi="PT Astra Serif"/>
          <w:sz w:val="28"/>
          <w:szCs w:val="28"/>
        </w:rPr>
        <w:t xml:space="preserve">. На 31.12.2021г. размер субсидии составил </w:t>
      </w:r>
      <w:r w:rsidR="00CA126B">
        <w:rPr>
          <w:rFonts w:ascii="PT Astra Serif" w:hAnsi="PT Astra Serif"/>
          <w:sz w:val="28"/>
          <w:szCs w:val="28"/>
        </w:rPr>
        <w:t>22 778 300,04</w:t>
      </w:r>
      <w:r w:rsidR="007D4B0D">
        <w:rPr>
          <w:rFonts w:ascii="PT Astra Serif" w:hAnsi="PT Astra Serif"/>
          <w:sz w:val="28"/>
          <w:szCs w:val="28"/>
        </w:rPr>
        <w:t xml:space="preserve"> руб.</w:t>
      </w:r>
      <w:r w:rsidR="00E65A5D">
        <w:rPr>
          <w:rFonts w:ascii="PT Astra Serif" w:hAnsi="PT Astra Serif"/>
          <w:sz w:val="28"/>
          <w:szCs w:val="28"/>
        </w:rPr>
        <w:t xml:space="preserve">, в том числе средства областного бюджета </w:t>
      </w:r>
      <w:r w:rsidR="00CA126B">
        <w:rPr>
          <w:rFonts w:ascii="PT Astra Serif" w:hAnsi="PT Astra Serif"/>
          <w:sz w:val="28"/>
          <w:szCs w:val="28"/>
        </w:rPr>
        <w:t>11 380 127</w:t>
      </w:r>
      <w:r w:rsidR="00E65A5D">
        <w:rPr>
          <w:rFonts w:ascii="PT Astra Serif" w:hAnsi="PT Astra Serif"/>
          <w:sz w:val="28"/>
          <w:szCs w:val="28"/>
        </w:rPr>
        <w:t xml:space="preserve"> руб., средства местного бюджета </w:t>
      </w:r>
      <w:r w:rsidR="00CA126B">
        <w:rPr>
          <w:rFonts w:ascii="PT Astra Serif" w:hAnsi="PT Astra Serif"/>
          <w:sz w:val="28"/>
          <w:szCs w:val="28"/>
        </w:rPr>
        <w:t>11 398 173,04</w:t>
      </w:r>
      <w:r w:rsidR="00E65A5D">
        <w:rPr>
          <w:rFonts w:ascii="PT Astra Serif" w:hAnsi="PT Astra Serif"/>
          <w:sz w:val="28"/>
          <w:szCs w:val="28"/>
        </w:rPr>
        <w:t xml:space="preserve"> руб.</w:t>
      </w:r>
      <w:r w:rsidR="002B6566">
        <w:rPr>
          <w:rFonts w:ascii="PT Astra Serif" w:hAnsi="PT Astra Serif"/>
          <w:sz w:val="28"/>
          <w:szCs w:val="28"/>
        </w:rPr>
        <w:t xml:space="preserve"> Кассовые расходы составили 22 637 134,38 руб. или 99%.</w:t>
      </w:r>
    </w:p>
    <w:p w:rsidR="00077DF5" w:rsidRDefault="00077DF5" w:rsidP="00077DF5">
      <w:pPr>
        <w:jc w:val="both"/>
        <w:rPr>
          <w:rFonts w:ascii="PT Astra Serif" w:hAnsi="PT Astra Serif"/>
          <w:sz w:val="28"/>
          <w:szCs w:val="28"/>
        </w:rPr>
      </w:pPr>
      <w:r w:rsidRPr="00077DF5">
        <w:rPr>
          <w:rFonts w:ascii="PT Astra Serif" w:hAnsi="PT Astra Serif"/>
          <w:sz w:val="28"/>
          <w:szCs w:val="28"/>
        </w:rPr>
        <w:t xml:space="preserve">   </w:t>
      </w:r>
      <w:r>
        <w:rPr>
          <w:rFonts w:ascii="PT Astra Serif" w:hAnsi="PT Astra Serif"/>
          <w:sz w:val="28"/>
          <w:szCs w:val="28"/>
        </w:rPr>
        <w:t>Учреждению предоставлены целевые субсидии на иные цели:</w:t>
      </w:r>
    </w:p>
    <w:p w:rsidR="005A38B5" w:rsidRDefault="00077DF5" w:rsidP="00077DF5">
      <w:pPr>
        <w:jc w:val="both"/>
        <w:rPr>
          <w:rFonts w:ascii="PT Astra Serif" w:hAnsi="PT Astra Serif"/>
          <w:sz w:val="28"/>
          <w:szCs w:val="28"/>
        </w:rPr>
      </w:pPr>
      <w:r>
        <w:rPr>
          <w:rFonts w:ascii="PT Astra Serif" w:hAnsi="PT Astra Serif"/>
          <w:sz w:val="28"/>
          <w:szCs w:val="28"/>
        </w:rPr>
        <w:t xml:space="preserve">- </w:t>
      </w:r>
      <w:r w:rsidR="0063629A">
        <w:rPr>
          <w:rFonts w:ascii="PT Astra Serif" w:hAnsi="PT Astra Serif"/>
          <w:sz w:val="28"/>
          <w:szCs w:val="28"/>
        </w:rPr>
        <w:t>соглашением от 28.12.2020г. № 4</w:t>
      </w:r>
      <w:r w:rsidR="00783FBC">
        <w:rPr>
          <w:rFonts w:ascii="PT Astra Serif" w:hAnsi="PT Astra Serif"/>
          <w:sz w:val="28"/>
          <w:szCs w:val="28"/>
        </w:rPr>
        <w:t>4/1</w:t>
      </w:r>
      <w:r>
        <w:rPr>
          <w:rFonts w:ascii="PT Astra Serif" w:hAnsi="PT Astra Serif"/>
          <w:sz w:val="28"/>
          <w:szCs w:val="28"/>
        </w:rPr>
        <w:t xml:space="preserve"> «О порядке предоставления целевой субсидии на финансовое обеспечение иных целей» на оплату кредиторской задолженности в сумме </w:t>
      </w:r>
      <w:r w:rsidR="0063629A">
        <w:rPr>
          <w:rFonts w:ascii="PT Astra Serif" w:hAnsi="PT Astra Serif"/>
          <w:sz w:val="28"/>
          <w:szCs w:val="28"/>
        </w:rPr>
        <w:t>673 444</w:t>
      </w:r>
      <w:r w:rsidR="00783FBC">
        <w:rPr>
          <w:rFonts w:ascii="PT Astra Serif" w:hAnsi="PT Astra Serif"/>
          <w:sz w:val="28"/>
          <w:szCs w:val="28"/>
        </w:rPr>
        <w:t xml:space="preserve"> </w:t>
      </w:r>
      <w:r>
        <w:rPr>
          <w:rFonts w:ascii="PT Astra Serif" w:hAnsi="PT Astra Serif"/>
          <w:sz w:val="28"/>
          <w:szCs w:val="28"/>
        </w:rPr>
        <w:t>руб.</w:t>
      </w:r>
      <w:r w:rsidR="005A38B5">
        <w:rPr>
          <w:rFonts w:ascii="PT Astra Serif" w:hAnsi="PT Astra Serif"/>
          <w:sz w:val="28"/>
          <w:szCs w:val="28"/>
        </w:rPr>
        <w:t>, с изменениями от 15.02.2021г. № 1</w:t>
      </w:r>
      <w:r w:rsidR="0063629A">
        <w:rPr>
          <w:rFonts w:ascii="PT Astra Serif" w:hAnsi="PT Astra Serif"/>
          <w:sz w:val="28"/>
          <w:szCs w:val="28"/>
        </w:rPr>
        <w:t xml:space="preserve">, от 24.02.2021г. №2, от26.05.2021г., №3, от 15.12.2021г. №4 </w:t>
      </w:r>
      <w:r w:rsidR="005A38B5">
        <w:rPr>
          <w:rFonts w:ascii="PT Astra Serif" w:hAnsi="PT Astra Serif"/>
          <w:sz w:val="28"/>
          <w:szCs w:val="28"/>
        </w:rPr>
        <w:t xml:space="preserve"> в сумме </w:t>
      </w:r>
      <w:r w:rsidR="0063629A">
        <w:rPr>
          <w:rFonts w:ascii="PT Astra Serif" w:hAnsi="PT Astra Serif"/>
          <w:sz w:val="28"/>
          <w:szCs w:val="28"/>
        </w:rPr>
        <w:t>268 417,41</w:t>
      </w:r>
      <w:r w:rsidR="00412C5B">
        <w:rPr>
          <w:rFonts w:ascii="PT Astra Serif" w:hAnsi="PT Astra Serif"/>
          <w:sz w:val="28"/>
          <w:szCs w:val="28"/>
        </w:rPr>
        <w:t xml:space="preserve"> руб.</w:t>
      </w:r>
    </w:p>
    <w:p w:rsidR="0063629A" w:rsidRDefault="005A38B5" w:rsidP="00077DF5">
      <w:pPr>
        <w:jc w:val="both"/>
        <w:rPr>
          <w:rFonts w:ascii="PT Astra Serif" w:hAnsi="PT Astra Serif"/>
          <w:sz w:val="28"/>
          <w:szCs w:val="28"/>
        </w:rPr>
      </w:pPr>
      <w:r>
        <w:rPr>
          <w:rFonts w:ascii="PT Astra Serif" w:hAnsi="PT Astra Serif"/>
          <w:sz w:val="28"/>
          <w:szCs w:val="28"/>
        </w:rPr>
        <w:t xml:space="preserve"> </w:t>
      </w:r>
      <w:r w:rsidR="00783FBC">
        <w:rPr>
          <w:rFonts w:ascii="PT Astra Serif" w:hAnsi="PT Astra Serif"/>
          <w:sz w:val="28"/>
          <w:szCs w:val="28"/>
        </w:rPr>
        <w:t xml:space="preserve">- соглашением от </w:t>
      </w:r>
      <w:r w:rsidR="0063629A">
        <w:rPr>
          <w:rFonts w:ascii="PT Astra Serif" w:hAnsi="PT Astra Serif"/>
          <w:sz w:val="28"/>
          <w:szCs w:val="28"/>
        </w:rPr>
        <w:t>28.12.2020г. №4</w:t>
      </w:r>
      <w:r w:rsidR="00783FBC">
        <w:rPr>
          <w:rFonts w:ascii="PT Astra Serif" w:hAnsi="PT Astra Serif"/>
          <w:sz w:val="28"/>
          <w:szCs w:val="28"/>
        </w:rPr>
        <w:t>4/2</w:t>
      </w:r>
      <w:r w:rsidR="00077DF5">
        <w:rPr>
          <w:rFonts w:ascii="PT Astra Serif" w:hAnsi="PT Astra Serif"/>
          <w:sz w:val="28"/>
          <w:szCs w:val="28"/>
        </w:rPr>
        <w:t xml:space="preserve"> «О порядке предоставления целевой субсидии на финансовое обеспечение иных целей» на </w:t>
      </w:r>
      <w:r w:rsidR="0063629A">
        <w:rPr>
          <w:rFonts w:ascii="PT Astra Serif" w:hAnsi="PT Astra Serif"/>
          <w:sz w:val="28"/>
          <w:szCs w:val="28"/>
        </w:rPr>
        <w:t xml:space="preserve">ежемесячное денежное вознаграждение за классное руководство педагогическим работникам в сумме </w:t>
      </w:r>
    </w:p>
    <w:p w:rsidR="0063629A" w:rsidRDefault="0063629A" w:rsidP="00077DF5">
      <w:pPr>
        <w:jc w:val="both"/>
        <w:rPr>
          <w:rFonts w:ascii="PT Astra Serif" w:hAnsi="PT Astra Serif"/>
          <w:sz w:val="28"/>
          <w:szCs w:val="28"/>
        </w:rPr>
      </w:pPr>
      <w:r>
        <w:rPr>
          <w:rFonts w:ascii="PT Astra Serif" w:hAnsi="PT Astra Serif"/>
          <w:sz w:val="28"/>
          <w:szCs w:val="28"/>
        </w:rPr>
        <w:t>808 542 руб.</w:t>
      </w:r>
    </w:p>
    <w:p w:rsidR="005A38B5" w:rsidRDefault="00077DF5" w:rsidP="00077DF5">
      <w:pPr>
        <w:jc w:val="both"/>
        <w:rPr>
          <w:rFonts w:ascii="PT Astra Serif" w:hAnsi="PT Astra Serif"/>
          <w:sz w:val="28"/>
          <w:szCs w:val="28"/>
        </w:rPr>
      </w:pPr>
      <w:r>
        <w:rPr>
          <w:rFonts w:ascii="PT Astra Serif" w:hAnsi="PT Astra Serif"/>
          <w:sz w:val="28"/>
          <w:szCs w:val="28"/>
        </w:rPr>
        <w:t xml:space="preserve">- </w:t>
      </w:r>
      <w:r w:rsidR="0063629A">
        <w:rPr>
          <w:rFonts w:ascii="PT Astra Serif" w:hAnsi="PT Astra Serif"/>
          <w:sz w:val="28"/>
          <w:szCs w:val="28"/>
        </w:rPr>
        <w:t>соглашением от 28.12.2020г. №4</w:t>
      </w:r>
      <w:r w:rsidR="00783FBC">
        <w:rPr>
          <w:rFonts w:ascii="PT Astra Serif" w:hAnsi="PT Astra Serif"/>
          <w:sz w:val="28"/>
          <w:szCs w:val="28"/>
        </w:rPr>
        <w:t>4/3</w:t>
      </w:r>
      <w:r w:rsidR="005A38B5">
        <w:rPr>
          <w:rFonts w:ascii="PT Astra Serif" w:hAnsi="PT Astra Serif"/>
          <w:sz w:val="28"/>
          <w:szCs w:val="28"/>
        </w:rPr>
        <w:t xml:space="preserve"> «О порядке предоставления целевой субсидии на финансовое обеспечение иных целей» на </w:t>
      </w:r>
      <w:r w:rsidR="0063629A">
        <w:rPr>
          <w:rFonts w:ascii="PT Astra Serif" w:hAnsi="PT Astra Serif"/>
          <w:sz w:val="28"/>
          <w:szCs w:val="28"/>
        </w:rPr>
        <w:t>организацию питания обучающихся получающих начальное общее образование в сумме 354 664 руб.</w:t>
      </w:r>
    </w:p>
    <w:p w:rsidR="00AA1818" w:rsidRDefault="005A38B5" w:rsidP="00AA1818">
      <w:pPr>
        <w:jc w:val="both"/>
        <w:rPr>
          <w:rFonts w:ascii="PT Astra Serif" w:hAnsi="PT Astra Serif"/>
          <w:sz w:val="28"/>
          <w:szCs w:val="28"/>
        </w:rPr>
      </w:pPr>
      <w:proofErr w:type="gramStart"/>
      <w:r>
        <w:rPr>
          <w:rFonts w:ascii="PT Astra Serif" w:hAnsi="PT Astra Serif"/>
          <w:sz w:val="28"/>
          <w:szCs w:val="28"/>
        </w:rPr>
        <w:t>- соглашением от 24.0</w:t>
      </w:r>
      <w:r w:rsidR="00783FBC">
        <w:rPr>
          <w:rFonts w:ascii="PT Astra Serif" w:hAnsi="PT Astra Serif"/>
          <w:sz w:val="28"/>
          <w:szCs w:val="28"/>
        </w:rPr>
        <w:t>3</w:t>
      </w:r>
      <w:r>
        <w:rPr>
          <w:rFonts w:ascii="PT Astra Serif" w:hAnsi="PT Astra Serif"/>
          <w:sz w:val="28"/>
          <w:szCs w:val="28"/>
        </w:rPr>
        <w:t>.2021г.</w:t>
      </w:r>
      <w:r w:rsidR="0063629A">
        <w:rPr>
          <w:rFonts w:ascii="PT Astra Serif" w:hAnsi="PT Astra Serif"/>
          <w:sz w:val="28"/>
          <w:szCs w:val="28"/>
        </w:rPr>
        <w:t xml:space="preserve"> №4</w:t>
      </w:r>
      <w:r w:rsidR="00783FBC">
        <w:rPr>
          <w:rFonts w:ascii="PT Astra Serif" w:hAnsi="PT Astra Serif"/>
          <w:sz w:val="28"/>
          <w:szCs w:val="28"/>
        </w:rPr>
        <w:t>4/4</w:t>
      </w:r>
      <w:r>
        <w:rPr>
          <w:rFonts w:ascii="PT Astra Serif" w:hAnsi="PT Astra Serif"/>
          <w:sz w:val="28"/>
          <w:szCs w:val="28"/>
        </w:rPr>
        <w:t xml:space="preserve"> «О порядке предоставления целевой субсидии на финансовое обеспечение иных целей» на </w:t>
      </w:r>
      <w:r w:rsidR="0063629A">
        <w:rPr>
          <w:rFonts w:ascii="PT Astra Serif" w:hAnsi="PT Astra Serif"/>
          <w:sz w:val="28"/>
          <w:szCs w:val="28"/>
        </w:rPr>
        <w:t>организацию мероприятий по проведению капитальных ремонтов зданий и помещений в сумме           143 970,01 руб., с изменениями от 26.05.2021г. №1, от 15.12.2021г. № 2 в сумме 173 970 руб.</w:t>
      </w:r>
      <w:r w:rsidR="005433A1">
        <w:rPr>
          <w:rFonts w:ascii="PT Astra Serif" w:hAnsi="PT Astra Serif"/>
          <w:sz w:val="28"/>
          <w:szCs w:val="28"/>
        </w:rPr>
        <w:t xml:space="preserve"> Субсидия израсходована на капитальный ремонт входной группы Договор ООО СК «Лидер» от 09.03.2021г</w:t>
      </w:r>
      <w:proofErr w:type="gramEnd"/>
      <w:r w:rsidR="005433A1">
        <w:rPr>
          <w:rFonts w:ascii="PT Astra Serif" w:hAnsi="PT Astra Serif"/>
          <w:sz w:val="28"/>
          <w:szCs w:val="28"/>
        </w:rPr>
        <w:t>. № 2</w:t>
      </w:r>
      <w:r w:rsidR="0022504F">
        <w:rPr>
          <w:rFonts w:ascii="PT Astra Serif" w:hAnsi="PT Astra Serif"/>
          <w:sz w:val="28"/>
          <w:szCs w:val="28"/>
        </w:rPr>
        <w:t xml:space="preserve"> на сумму 143 226 руб.</w:t>
      </w:r>
      <w:r w:rsidR="005433A1">
        <w:rPr>
          <w:rFonts w:ascii="PT Astra Serif" w:hAnsi="PT Astra Serif"/>
          <w:sz w:val="28"/>
          <w:szCs w:val="28"/>
        </w:rPr>
        <w:t xml:space="preserve">, акт выполненных работ от </w:t>
      </w:r>
      <w:r w:rsidR="001B6B3E">
        <w:rPr>
          <w:rFonts w:ascii="PT Astra Serif" w:hAnsi="PT Astra Serif"/>
          <w:sz w:val="28"/>
          <w:szCs w:val="28"/>
        </w:rPr>
        <w:t>19.04.2021г.</w:t>
      </w:r>
      <w:r w:rsidR="005433A1">
        <w:rPr>
          <w:rFonts w:ascii="PT Astra Serif" w:hAnsi="PT Astra Serif"/>
          <w:sz w:val="28"/>
          <w:szCs w:val="28"/>
        </w:rPr>
        <w:t xml:space="preserve">№ </w:t>
      </w:r>
      <w:r w:rsidR="001B6B3E">
        <w:rPr>
          <w:rFonts w:ascii="PT Astra Serif" w:hAnsi="PT Astra Serif"/>
          <w:sz w:val="28"/>
          <w:szCs w:val="28"/>
        </w:rPr>
        <w:t>1</w:t>
      </w:r>
      <w:r w:rsidR="005433A1">
        <w:rPr>
          <w:rFonts w:ascii="PT Astra Serif" w:hAnsi="PT Astra Serif"/>
          <w:sz w:val="28"/>
          <w:szCs w:val="28"/>
        </w:rPr>
        <w:t xml:space="preserve">, </w:t>
      </w:r>
      <w:proofErr w:type="gramStart"/>
      <w:r w:rsidR="005433A1">
        <w:rPr>
          <w:rFonts w:ascii="PT Astra Serif" w:hAnsi="PT Astra Serif"/>
          <w:sz w:val="28"/>
          <w:szCs w:val="28"/>
        </w:rPr>
        <w:t>п</w:t>
      </w:r>
      <w:proofErr w:type="gramEnd"/>
      <w:r w:rsidR="005433A1">
        <w:rPr>
          <w:rFonts w:ascii="PT Astra Serif" w:hAnsi="PT Astra Serif"/>
          <w:sz w:val="28"/>
          <w:szCs w:val="28"/>
        </w:rPr>
        <w:t>/п от</w:t>
      </w:r>
      <w:r w:rsidR="007D27DE">
        <w:rPr>
          <w:rFonts w:ascii="PT Astra Serif" w:hAnsi="PT Astra Serif"/>
          <w:sz w:val="28"/>
          <w:szCs w:val="28"/>
        </w:rPr>
        <w:t xml:space="preserve"> 25.03.21г.</w:t>
      </w:r>
      <w:r w:rsidR="005433A1">
        <w:rPr>
          <w:rFonts w:ascii="PT Astra Serif" w:hAnsi="PT Astra Serif"/>
          <w:sz w:val="28"/>
          <w:szCs w:val="28"/>
        </w:rPr>
        <w:t xml:space="preserve"> №</w:t>
      </w:r>
      <w:r w:rsidR="007D27DE">
        <w:rPr>
          <w:rFonts w:ascii="PT Astra Serif" w:hAnsi="PT Astra Serif"/>
          <w:sz w:val="28"/>
          <w:szCs w:val="28"/>
        </w:rPr>
        <w:t>138, п/п от 26.04.21г. № 220</w:t>
      </w:r>
      <w:r w:rsidR="005433A1">
        <w:rPr>
          <w:rFonts w:ascii="PT Astra Serif" w:hAnsi="PT Astra Serif"/>
          <w:sz w:val="28"/>
          <w:szCs w:val="28"/>
        </w:rPr>
        <w:t>, и капитальный ремонт оконного блока Договор ООО СК «Лидер»</w:t>
      </w:r>
      <w:r w:rsidR="0022504F">
        <w:rPr>
          <w:rFonts w:ascii="PT Astra Serif" w:hAnsi="PT Astra Serif"/>
          <w:sz w:val="28"/>
          <w:szCs w:val="28"/>
        </w:rPr>
        <w:t xml:space="preserve"> от 19.10.2021г. №61 на сумму 30 744 руб.</w:t>
      </w:r>
      <w:r w:rsidR="005433A1">
        <w:rPr>
          <w:rFonts w:ascii="PT Astra Serif" w:hAnsi="PT Astra Serif"/>
          <w:sz w:val="28"/>
          <w:szCs w:val="28"/>
        </w:rPr>
        <w:t xml:space="preserve">, акт выполненных работ от </w:t>
      </w:r>
      <w:r w:rsidR="007040F4">
        <w:rPr>
          <w:rFonts w:ascii="PT Astra Serif" w:hAnsi="PT Astra Serif"/>
          <w:sz w:val="28"/>
          <w:szCs w:val="28"/>
        </w:rPr>
        <w:t xml:space="preserve">22.10.21г. </w:t>
      </w:r>
      <w:r w:rsidR="005433A1">
        <w:rPr>
          <w:rFonts w:ascii="PT Astra Serif" w:hAnsi="PT Astra Serif"/>
          <w:sz w:val="28"/>
          <w:szCs w:val="28"/>
        </w:rPr>
        <w:t>№</w:t>
      </w:r>
      <w:r w:rsidR="007040F4">
        <w:rPr>
          <w:rFonts w:ascii="PT Astra Serif" w:hAnsi="PT Astra Serif"/>
          <w:sz w:val="28"/>
          <w:szCs w:val="28"/>
        </w:rPr>
        <w:t>1</w:t>
      </w:r>
      <w:r w:rsidR="005433A1">
        <w:rPr>
          <w:rFonts w:ascii="PT Astra Serif" w:hAnsi="PT Astra Serif"/>
          <w:sz w:val="28"/>
          <w:szCs w:val="28"/>
        </w:rPr>
        <w:t xml:space="preserve">, п/п от </w:t>
      </w:r>
      <w:r w:rsidR="00254D1E">
        <w:rPr>
          <w:rFonts w:ascii="PT Astra Serif" w:hAnsi="PT Astra Serif"/>
          <w:sz w:val="28"/>
          <w:szCs w:val="28"/>
        </w:rPr>
        <w:t>26.10.21г.</w:t>
      </w:r>
      <w:r w:rsidR="005433A1">
        <w:rPr>
          <w:rFonts w:ascii="PT Astra Serif" w:hAnsi="PT Astra Serif"/>
          <w:sz w:val="28"/>
          <w:szCs w:val="28"/>
        </w:rPr>
        <w:t>№</w:t>
      </w:r>
      <w:r w:rsidR="00254D1E">
        <w:rPr>
          <w:rFonts w:ascii="PT Astra Serif" w:hAnsi="PT Astra Serif"/>
          <w:sz w:val="28"/>
          <w:szCs w:val="28"/>
        </w:rPr>
        <w:t>630</w:t>
      </w:r>
      <w:r w:rsidR="005433A1">
        <w:rPr>
          <w:rFonts w:ascii="PT Astra Serif" w:hAnsi="PT Astra Serif"/>
          <w:sz w:val="28"/>
          <w:szCs w:val="28"/>
        </w:rPr>
        <w:t>.</w:t>
      </w:r>
    </w:p>
    <w:p w:rsidR="00776B7C" w:rsidRDefault="0063629A" w:rsidP="00776B7C">
      <w:pPr>
        <w:jc w:val="both"/>
        <w:rPr>
          <w:rFonts w:ascii="PT Astra Serif" w:hAnsi="PT Astra Serif"/>
          <w:sz w:val="28"/>
          <w:szCs w:val="28"/>
        </w:rPr>
      </w:pPr>
      <w:proofErr w:type="gramStart"/>
      <w:r>
        <w:rPr>
          <w:rFonts w:ascii="PT Astra Serif" w:hAnsi="PT Astra Serif"/>
          <w:sz w:val="28"/>
          <w:szCs w:val="28"/>
        </w:rPr>
        <w:t>- соглашением от 24.02.2021г. №4</w:t>
      </w:r>
      <w:r w:rsidR="00783FBC">
        <w:rPr>
          <w:rFonts w:ascii="PT Astra Serif" w:hAnsi="PT Astra Serif"/>
          <w:sz w:val="28"/>
          <w:szCs w:val="28"/>
        </w:rPr>
        <w:t>4</w:t>
      </w:r>
      <w:r w:rsidR="00412C5B">
        <w:rPr>
          <w:rFonts w:ascii="PT Astra Serif" w:hAnsi="PT Astra Serif"/>
          <w:sz w:val="28"/>
          <w:szCs w:val="28"/>
        </w:rPr>
        <w:t>/</w:t>
      </w:r>
      <w:r w:rsidR="00783FBC">
        <w:rPr>
          <w:rFonts w:ascii="PT Astra Serif" w:hAnsi="PT Astra Serif"/>
          <w:sz w:val="28"/>
          <w:szCs w:val="28"/>
        </w:rPr>
        <w:t>5</w:t>
      </w:r>
      <w:r w:rsidR="00412C5B">
        <w:rPr>
          <w:rFonts w:ascii="PT Astra Serif" w:hAnsi="PT Astra Serif"/>
          <w:sz w:val="28"/>
          <w:szCs w:val="28"/>
        </w:rPr>
        <w:t xml:space="preserve"> «О порядке предоставления целевой субсидии на финансовое обеспечение иных целей» </w:t>
      </w:r>
      <w:r>
        <w:rPr>
          <w:rFonts w:ascii="PT Astra Serif" w:hAnsi="PT Astra Serif"/>
          <w:sz w:val="28"/>
          <w:szCs w:val="28"/>
        </w:rPr>
        <w:t>на монтаж системы аварийного освещения и подготовку проектно-сметной документации на монтаж системы аварийного освещения образовательных организаций в сумме 80 000 руб., с изменениями от 28.04.2021г. № 1 в сумме 95 000 руб.</w:t>
      </w:r>
      <w:r w:rsidR="005D4161">
        <w:rPr>
          <w:rFonts w:ascii="PT Astra Serif" w:hAnsi="PT Astra Serif"/>
          <w:sz w:val="28"/>
          <w:szCs w:val="28"/>
        </w:rPr>
        <w:t xml:space="preserve"> Субсидия израсходована на монтаж и разработку системы аварийного освещения Договоры ИРО ВДПО</w:t>
      </w:r>
      <w:proofErr w:type="gramEnd"/>
      <w:r w:rsidR="005D4161">
        <w:rPr>
          <w:rFonts w:ascii="PT Astra Serif" w:hAnsi="PT Astra Serif"/>
          <w:sz w:val="28"/>
          <w:szCs w:val="28"/>
        </w:rPr>
        <w:t xml:space="preserve"> от 01.06.2021г</w:t>
      </w:r>
      <w:r w:rsidR="00254D1E">
        <w:rPr>
          <w:rFonts w:ascii="PT Astra Serif" w:hAnsi="PT Astra Serif"/>
          <w:sz w:val="28"/>
          <w:szCs w:val="28"/>
        </w:rPr>
        <w:t>. № 338, от 07.06.2021г. № 355.</w:t>
      </w:r>
      <w:r w:rsidR="00EE7F21">
        <w:rPr>
          <w:rFonts w:ascii="PT Astra Serif" w:hAnsi="PT Astra Serif"/>
          <w:sz w:val="28"/>
          <w:szCs w:val="28"/>
        </w:rPr>
        <w:t>, акты выполненных работ</w:t>
      </w:r>
      <w:r w:rsidR="00254D1E">
        <w:rPr>
          <w:rFonts w:ascii="PT Astra Serif" w:hAnsi="PT Astra Serif"/>
          <w:sz w:val="28"/>
          <w:szCs w:val="28"/>
        </w:rPr>
        <w:t xml:space="preserve"> от 05.08.21 №1309</w:t>
      </w:r>
      <w:r w:rsidR="009D4FD9">
        <w:rPr>
          <w:rFonts w:ascii="PT Astra Serif" w:hAnsi="PT Astra Serif"/>
          <w:sz w:val="28"/>
          <w:szCs w:val="28"/>
        </w:rPr>
        <w:t xml:space="preserve"> на сумму 80 000 руб. и</w:t>
      </w:r>
      <w:r w:rsidR="00254D1E">
        <w:rPr>
          <w:rFonts w:ascii="PT Astra Serif" w:hAnsi="PT Astra Serif"/>
          <w:sz w:val="28"/>
          <w:szCs w:val="28"/>
        </w:rPr>
        <w:t xml:space="preserve"> </w:t>
      </w:r>
      <w:r w:rsidR="00EE7F21">
        <w:rPr>
          <w:rFonts w:ascii="PT Astra Serif" w:hAnsi="PT Astra Serif"/>
          <w:sz w:val="28"/>
          <w:szCs w:val="28"/>
        </w:rPr>
        <w:t xml:space="preserve"> от </w:t>
      </w:r>
      <w:r w:rsidR="007040F4">
        <w:rPr>
          <w:rFonts w:ascii="PT Astra Serif" w:hAnsi="PT Astra Serif"/>
          <w:sz w:val="28"/>
          <w:szCs w:val="28"/>
        </w:rPr>
        <w:t>14.09.21г.</w:t>
      </w:r>
      <w:r w:rsidR="00EE7F21">
        <w:rPr>
          <w:rFonts w:ascii="PT Astra Serif" w:hAnsi="PT Astra Serif"/>
          <w:sz w:val="28"/>
          <w:szCs w:val="28"/>
        </w:rPr>
        <w:t>№</w:t>
      </w:r>
      <w:r w:rsidR="007040F4">
        <w:rPr>
          <w:rFonts w:ascii="PT Astra Serif" w:hAnsi="PT Astra Serif"/>
          <w:sz w:val="28"/>
          <w:szCs w:val="28"/>
        </w:rPr>
        <w:t>1682</w:t>
      </w:r>
      <w:r w:rsidR="009D4FD9">
        <w:rPr>
          <w:rFonts w:ascii="PT Astra Serif" w:hAnsi="PT Astra Serif"/>
          <w:sz w:val="28"/>
          <w:szCs w:val="28"/>
        </w:rPr>
        <w:t xml:space="preserve"> на сумму 15 000 руб.</w:t>
      </w:r>
      <w:r w:rsidR="00EE7F21">
        <w:rPr>
          <w:rFonts w:ascii="PT Astra Serif" w:hAnsi="PT Astra Serif"/>
          <w:sz w:val="28"/>
          <w:szCs w:val="28"/>
        </w:rPr>
        <w:t xml:space="preserve">, </w:t>
      </w:r>
      <w:proofErr w:type="gramStart"/>
      <w:r w:rsidR="00EE7F21">
        <w:rPr>
          <w:rFonts w:ascii="PT Astra Serif" w:hAnsi="PT Astra Serif"/>
          <w:sz w:val="28"/>
          <w:szCs w:val="28"/>
        </w:rPr>
        <w:t>п</w:t>
      </w:r>
      <w:proofErr w:type="gramEnd"/>
      <w:r w:rsidR="00EE7F21">
        <w:rPr>
          <w:rFonts w:ascii="PT Astra Serif" w:hAnsi="PT Astra Serif"/>
          <w:sz w:val="28"/>
          <w:szCs w:val="28"/>
        </w:rPr>
        <w:t>/п от 17.06.2021г. № 349, 348</w:t>
      </w:r>
      <w:r w:rsidR="009D4FD9">
        <w:rPr>
          <w:rFonts w:ascii="PT Astra Serif" w:hAnsi="PT Astra Serif"/>
          <w:sz w:val="28"/>
          <w:szCs w:val="28"/>
        </w:rPr>
        <w:t xml:space="preserve"> аванс в размере 30%</w:t>
      </w:r>
      <w:r w:rsidR="00EE7F21">
        <w:rPr>
          <w:rFonts w:ascii="PT Astra Serif" w:hAnsi="PT Astra Serif"/>
          <w:sz w:val="28"/>
          <w:szCs w:val="28"/>
        </w:rPr>
        <w:t xml:space="preserve">, </w:t>
      </w:r>
      <w:r w:rsidR="00550016">
        <w:rPr>
          <w:rFonts w:ascii="PT Astra Serif" w:hAnsi="PT Astra Serif"/>
          <w:sz w:val="28"/>
          <w:szCs w:val="28"/>
        </w:rPr>
        <w:t xml:space="preserve">п/п </w:t>
      </w:r>
      <w:r w:rsidR="00EE7F21">
        <w:rPr>
          <w:rFonts w:ascii="PT Astra Serif" w:hAnsi="PT Astra Serif"/>
          <w:sz w:val="28"/>
          <w:szCs w:val="28"/>
        </w:rPr>
        <w:t xml:space="preserve">от </w:t>
      </w:r>
      <w:r w:rsidR="00550016">
        <w:rPr>
          <w:rFonts w:ascii="PT Astra Serif" w:hAnsi="PT Astra Serif"/>
          <w:sz w:val="28"/>
          <w:szCs w:val="28"/>
        </w:rPr>
        <w:t>16.09.2021г.</w:t>
      </w:r>
      <w:r w:rsidR="007040F4">
        <w:rPr>
          <w:rFonts w:ascii="PT Astra Serif" w:hAnsi="PT Astra Serif"/>
          <w:sz w:val="28"/>
          <w:szCs w:val="28"/>
        </w:rPr>
        <w:t xml:space="preserve"> № 534, от 14.10.21г.№ 589.</w:t>
      </w:r>
    </w:p>
    <w:p w:rsidR="0063629A" w:rsidRDefault="0063629A" w:rsidP="00776B7C">
      <w:pPr>
        <w:jc w:val="both"/>
        <w:rPr>
          <w:rFonts w:ascii="PT Astra Serif" w:hAnsi="PT Astra Serif"/>
          <w:sz w:val="28"/>
          <w:szCs w:val="28"/>
        </w:rPr>
      </w:pPr>
      <w:r>
        <w:rPr>
          <w:rFonts w:ascii="PT Astra Serif" w:hAnsi="PT Astra Serif"/>
          <w:sz w:val="28"/>
          <w:szCs w:val="28"/>
        </w:rPr>
        <w:t>- соглашением от 24.03.2021г. №44/6 «О порядке предоставления целевой субсидии на финансовое обеспечение иных целей» на обустройство территории (ограждение, уличное освещение) в сумме 142 082 руб.</w:t>
      </w:r>
      <w:r w:rsidR="00300699">
        <w:rPr>
          <w:rFonts w:ascii="PT Astra Serif" w:hAnsi="PT Astra Serif"/>
          <w:sz w:val="28"/>
          <w:szCs w:val="28"/>
        </w:rPr>
        <w:t xml:space="preserve"> Субсидия израсходована  на работы по уличному освещению Договор ООО «СГЭН-</w:t>
      </w:r>
      <w:proofErr w:type="spellStart"/>
      <w:r w:rsidR="00300699">
        <w:rPr>
          <w:rFonts w:ascii="PT Astra Serif" w:hAnsi="PT Astra Serif"/>
          <w:sz w:val="28"/>
          <w:szCs w:val="28"/>
        </w:rPr>
        <w:t>Элекон</w:t>
      </w:r>
      <w:proofErr w:type="spellEnd"/>
      <w:r w:rsidR="00300699">
        <w:rPr>
          <w:rFonts w:ascii="PT Astra Serif" w:hAnsi="PT Astra Serif"/>
          <w:sz w:val="28"/>
          <w:szCs w:val="28"/>
        </w:rPr>
        <w:t xml:space="preserve">» от 08.04.2021г. </w:t>
      </w:r>
      <w:r w:rsidR="00300699">
        <w:rPr>
          <w:rFonts w:ascii="PT Astra Serif" w:hAnsi="PT Astra Serif"/>
          <w:sz w:val="28"/>
          <w:szCs w:val="28"/>
        </w:rPr>
        <w:lastRenderedPageBreak/>
        <w:t xml:space="preserve">№ 163, акт выполненных работ от №, </w:t>
      </w:r>
      <w:proofErr w:type="gramStart"/>
      <w:r w:rsidR="00300699">
        <w:rPr>
          <w:rFonts w:ascii="PT Astra Serif" w:hAnsi="PT Astra Serif"/>
          <w:sz w:val="28"/>
          <w:szCs w:val="28"/>
        </w:rPr>
        <w:t>п</w:t>
      </w:r>
      <w:proofErr w:type="gramEnd"/>
      <w:r w:rsidR="00300699">
        <w:rPr>
          <w:rFonts w:ascii="PT Astra Serif" w:hAnsi="PT Astra Serif"/>
          <w:sz w:val="28"/>
          <w:szCs w:val="28"/>
        </w:rPr>
        <w:t>/п от 12.05.2021г. № 254</w:t>
      </w:r>
      <w:r w:rsidR="009D4FD9">
        <w:rPr>
          <w:rFonts w:ascii="PT Astra Serif" w:hAnsi="PT Astra Serif"/>
          <w:sz w:val="28"/>
          <w:szCs w:val="28"/>
        </w:rPr>
        <w:t xml:space="preserve"> предоплата в размере 30%</w:t>
      </w:r>
      <w:r w:rsidR="00300699">
        <w:rPr>
          <w:rFonts w:ascii="PT Astra Serif" w:hAnsi="PT Astra Serif"/>
          <w:sz w:val="28"/>
          <w:szCs w:val="28"/>
        </w:rPr>
        <w:t xml:space="preserve">, </w:t>
      </w:r>
      <w:r w:rsidR="00EE7F21">
        <w:rPr>
          <w:rFonts w:ascii="PT Astra Serif" w:hAnsi="PT Astra Serif"/>
          <w:sz w:val="28"/>
          <w:szCs w:val="28"/>
        </w:rPr>
        <w:t>п/п от 24.06.2021г. № 366.</w:t>
      </w:r>
    </w:p>
    <w:p w:rsidR="005433A1" w:rsidRDefault="005433A1" w:rsidP="00776B7C">
      <w:pPr>
        <w:jc w:val="both"/>
        <w:rPr>
          <w:rFonts w:ascii="PT Astra Serif" w:hAnsi="PT Astra Serif"/>
          <w:sz w:val="28"/>
          <w:szCs w:val="28"/>
        </w:rPr>
      </w:pPr>
      <w:proofErr w:type="gramStart"/>
      <w:r>
        <w:rPr>
          <w:rFonts w:ascii="PT Astra Serif" w:hAnsi="PT Astra Serif"/>
          <w:sz w:val="28"/>
          <w:szCs w:val="28"/>
        </w:rPr>
        <w:t>- соглашением от 24.04.2021г. №44/7 «О порядке предоставления целевой субсидии на финансовое обеспечение иных целей» на организацию отдыха и оздоровления детей и подростков в сумме 44 327 руб., с изменениями от 23.06.2021г. №1</w:t>
      </w:r>
      <w:r w:rsidR="007D27DE">
        <w:rPr>
          <w:rFonts w:ascii="PT Astra Serif" w:hAnsi="PT Astra Serif"/>
          <w:sz w:val="28"/>
          <w:szCs w:val="28"/>
        </w:rPr>
        <w:t xml:space="preserve"> в сумме 31 662,20 руб. Субсидия израсходована на приобретение продуктов на сумму 22 870,20 руб. </w:t>
      </w:r>
      <w:proofErr w:type="spellStart"/>
      <w:r w:rsidR="007D27DE">
        <w:rPr>
          <w:rFonts w:ascii="PT Astra Serif" w:hAnsi="PT Astra Serif"/>
          <w:sz w:val="28"/>
          <w:szCs w:val="28"/>
        </w:rPr>
        <w:t>Зайковское</w:t>
      </w:r>
      <w:proofErr w:type="spellEnd"/>
      <w:r w:rsidR="007D27DE">
        <w:rPr>
          <w:rFonts w:ascii="PT Astra Serif" w:hAnsi="PT Astra Serif"/>
          <w:sz w:val="28"/>
          <w:szCs w:val="28"/>
        </w:rPr>
        <w:t xml:space="preserve"> сельпо, Договоры от 31.05.2021г. №</w:t>
      </w:r>
      <w:r w:rsidR="009D4FD9">
        <w:rPr>
          <w:rFonts w:ascii="PT Astra Serif" w:hAnsi="PT Astra Serif"/>
          <w:sz w:val="28"/>
          <w:szCs w:val="28"/>
        </w:rPr>
        <w:t>№</w:t>
      </w:r>
      <w:r w:rsidR="007D27DE">
        <w:rPr>
          <w:rFonts w:ascii="PT Astra Serif" w:hAnsi="PT Astra Serif"/>
          <w:sz w:val="28"/>
          <w:szCs w:val="28"/>
        </w:rPr>
        <w:t xml:space="preserve"> 71,75, на медицинские услуги</w:t>
      </w:r>
      <w:proofErr w:type="gramEnd"/>
      <w:r w:rsidR="007D27DE">
        <w:rPr>
          <w:rFonts w:ascii="PT Astra Serif" w:hAnsi="PT Astra Serif"/>
          <w:sz w:val="28"/>
          <w:szCs w:val="28"/>
        </w:rPr>
        <w:t xml:space="preserve"> в сумме 6 020 руб. ГАУЗ СО «</w:t>
      </w:r>
      <w:proofErr w:type="spellStart"/>
      <w:r w:rsidR="007D27DE">
        <w:rPr>
          <w:rFonts w:ascii="PT Astra Serif" w:hAnsi="PT Astra Serif"/>
          <w:sz w:val="28"/>
          <w:szCs w:val="28"/>
        </w:rPr>
        <w:t>Ирбитская</w:t>
      </w:r>
      <w:proofErr w:type="spellEnd"/>
      <w:r w:rsidR="007D27DE">
        <w:rPr>
          <w:rFonts w:ascii="PT Astra Serif" w:hAnsi="PT Astra Serif"/>
          <w:sz w:val="28"/>
          <w:szCs w:val="28"/>
        </w:rPr>
        <w:t xml:space="preserve"> ЦГБ» Договор от 25.05.2021г. № 217К, </w:t>
      </w:r>
      <w:r w:rsidR="00AA52F5">
        <w:rPr>
          <w:rFonts w:ascii="PT Astra Serif" w:hAnsi="PT Astra Serif"/>
          <w:sz w:val="28"/>
          <w:szCs w:val="28"/>
        </w:rPr>
        <w:t xml:space="preserve"> медикаменты 252 руб. МУП «Аптека №59», хозяйственные и канцелярские товары на сумму 2 520 руб. ИП </w:t>
      </w:r>
      <w:proofErr w:type="spellStart"/>
      <w:r w:rsidR="00AA52F5">
        <w:rPr>
          <w:rFonts w:ascii="PT Astra Serif" w:hAnsi="PT Astra Serif"/>
          <w:sz w:val="28"/>
          <w:szCs w:val="28"/>
        </w:rPr>
        <w:t>Дубских</w:t>
      </w:r>
      <w:proofErr w:type="spellEnd"/>
      <w:r w:rsidR="00AA52F5">
        <w:rPr>
          <w:rFonts w:ascii="PT Astra Serif" w:hAnsi="PT Astra Serif"/>
          <w:sz w:val="28"/>
          <w:szCs w:val="28"/>
        </w:rPr>
        <w:t xml:space="preserve"> от 31.05.21г. № 988.</w:t>
      </w:r>
    </w:p>
    <w:p w:rsidR="005433A1" w:rsidRDefault="005433A1" w:rsidP="005433A1">
      <w:pPr>
        <w:jc w:val="both"/>
        <w:rPr>
          <w:rFonts w:ascii="PT Astra Serif" w:hAnsi="PT Astra Serif"/>
          <w:sz w:val="28"/>
          <w:szCs w:val="28"/>
        </w:rPr>
      </w:pPr>
      <w:proofErr w:type="gramStart"/>
      <w:r>
        <w:rPr>
          <w:rFonts w:ascii="PT Astra Serif" w:hAnsi="PT Astra Serif"/>
          <w:sz w:val="28"/>
          <w:szCs w:val="28"/>
        </w:rPr>
        <w:t>- соглашением от 24.04.2021г. №44/8 «О порядке предоставления целевой субсидии на финансовое обеспечение иных целей» на организацию отдыха и оздоровления детей и подростков в сумме 103 429 руб.</w:t>
      </w:r>
      <w:r w:rsidR="00C7787A">
        <w:rPr>
          <w:rFonts w:ascii="PT Astra Serif" w:hAnsi="PT Astra Serif"/>
          <w:sz w:val="28"/>
          <w:szCs w:val="28"/>
        </w:rPr>
        <w:t xml:space="preserve"> Субсидия израсходована: приобретение  билетов 5 880 </w:t>
      </w:r>
      <w:r w:rsidR="00AA52F5">
        <w:rPr>
          <w:rFonts w:ascii="PT Astra Serif" w:hAnsi="PT Astra Serif"/>
          <w:sz w:val="28"/>
          <w:szCs w:val="28"/>
        </w:rPr>
        <w:t>руб.</w:t>
      </w:r>
      <w:r w:rsidR="00CA6484">
        <w:rPr>
          <w:rFonts w:ascii="PT Astra Serif" w:hAnsi="PT Astra Serif"/>
          <w:sz w:val="28"/>
          <w:szCs w:val="28"/>
        </w:rPr>
        <w:t xml:space="preserve"> </w:t>
      </w:r>
      <w:r w:rsidR="00AA52F5">
        <w:rPr>
          <w:rFonts w:ascii="PT Astra Serif" w:hAnsi="PT Astra Serif"/>
          <w:sz w:val="28"/>
          <w:szCs w:val="28"/>
        </w:rPr>
        <w:t xml:space="preserve">ИП </w:t>
      </w:r>
      <w:proofErr w:type="spellStart"/>
      <w:r w:rsidR="00AA52F5">
        <w:rPr>
          <w:rFonts w:ascii="PT Astra Serif" w:hAnsi="PT Astra Serif"/>
          <w:sz w:val="28"/>
          <w:szCs w:val="28"/>
        </w:rPr>
        <w:t>Мельчаков</w:t>
      </w:r>
      <w:proofErr w:type="spellEnd"/>
      <w:r w:rsidR="00AA52F5">
        <w:rPr>
          <w:rFonts w:ascii="PT Astra Serif" w:hAnsi="PT Astra Serif"/>
          <w:sz w:val="28"/>
          <w:szCs w:val="28"/>
        </w:rPr>
        <w:t xml:space="preserve"> А.С., медикаменты 588 руб.</w:t>
      </w:r>
      <w:r w:rsidR="00AA52F5" w:rsidRPr="00AA52F5">
        <w:rPr>
          <w:rFonts w:ascii="PT Astra Serif" w:hAnsi="PT Astra Serif"/>
          <w:sz w:val="28"/>
          <w:szCs w:val="28"/>
        </w:rPr>
        <w:t xml:space="preserve"> </w:t>
      </w:r>
      <w:r w:rsidR="00AA52F5">
        <w:rPr>
          <w:rFonts w:ascii="PT Astra Serif" w:hAnsi="PT Astra Serif"/>
          <w:sz w:val="28"/>
          <w:szCs w:val="28"/>
        </w:rPr>
        <w:t>МУП «Аптека №59», хозяйственные и канцелярские товары на сумму 5 880 руб., продукты на сумму 91 081</w:t>
      </w:r>
      <w:proofErr w:type="gramEnd"/>
      <w:r w:rsidR="00AA52F5">
        <w:rPr>
          <w:rFonts w:ascii="PT Astra Serif" w:hAnsi="PT Astra Serif"/>
          <w:sz w:val="28"/>
          <w:szCs w:val="28"/>
        </w:rPr>
        <w:t xml:space="preserve"> руб.</w:t>
      </w:r>
    </w:p>
    <w:p w:rsidR="005433A1" w:rsidRDefault="005433A1" w:rsidP="005433A1">
      <w:pPr>
        <w:jc w:val="both"/>
        <w:rPr>
          <w:rFonts w:ascii="PT Astra Serif" w:hAnsi="PT Astra Serif"/>
          <w:sz w:val="28"/>
          <w:szCs w:val="28"/>
        </w:rPr>
      </w:pPr>
      <w:r>
        <w:rPr>
          <w:rFonts w:ascii="PT Astra Serif" w:hAnsi="PT Astra Serif"/>
          <w:sz w:val="28"/>
          <w:szCs w:val="28"/>
        </w:rPr>
        <w:t>- соглашением от 23.06.2021г. №44/9 «О порядке предоставления целевой субсидии на финансовое обеспечение иных целей» на создание условий для организации горячего питания обучающихся в сумме 218 445,50 руб.</w:t>
      </w:r>
      <w:r w:rsidR="009F5DAA">
        <w:rPr>
          <w:rFonts w:ascii="PT Astra Serif" w:hAnsi="PT Astra Serif"/>
          <w:sz w:val="28"/>
          <w:szCs w:val="28"/>
        </w:rPr>
        <w:t xml:space="preserve"> Субсидия израсходована на приобретение оборудования для столовой Договор от 30.06.2021г. № АВТ-034 ООО «</w:t>
      </w:r>
      <w:proofErr w:type="spellStart"/>
      <w:r w:rsidR="009F5DAA">
        <w:rPr>
          <w:rFonts w:ascii="PT Astra Serif" w:hAnsi="PT Astra Serif"/>
          <w:sz w:val="28"/>
          <w:szCs w:val="28"/>
        </w:rPr>
        <w:t>Квелле</w:t>
      </w:r>
      <w:proofErr w:type="spellEnd"/>
      <w:r w:rsidR="009F5DAA">
        <w:rPr>
          <w:rFonts w:ascii="PT Astra Serif" w:hAnsi="PT Astra Serif"/>
          <w:sz w:val="28"/>
          <w:szCs w:val="28"/>
        </w:rPr>
        <w:t>», товарная накладная от 29.07.2021г. №72910</w:t>
      </w:r>
      <w:r w:rsidR="00CA6484">
        <w:rPr>
          <w:rFonts w:ascii="PT Astra Serif" w:hAnsi="PT Astra Serif"/>
          <w:sz w:val="28"/>
          <w:szCs w:val="28"/>
        </w:rPr>
        <w:t xml:space="preserve">, </w:t>
      </w:r>
      <w:proofErr w:type="gramStart"/>
      <w:r w:rsidR="009F5DAA">
        <w:rPr>
          <w:rFonts w:ascii="PT Astra Serif" w:hAnsi="PT Astra Serif"/>
          <w:sz w:val="28"/>
          <w:szCs w:val="28"/>
        </w:rPr>
        <w:t>п</w:t>
      </w:r>
      <w:proofErr w:type="gramEnd"/>
      <w:r w:rsidR="009F5DAA">
        <w:rPr>
          <w:rFonts w:ascii="PT Astra Serif" w:hAnsi="PT Astra Serif"/>
          <w:sz w:val="28"/>
          <w:szCs w:val="28"/>
        </w:rPr>
        <w:t>/п от 24.08.2021г. № 480,481.</w:t>
      </w:r>
    </w:p>
    <w:p w:rsidR="009F5DAA" w:rsidRDefault="005433A1" w:rsidP="009F5DAA">
      <w:pPr>
        <w:jc w:val="both"/>
        <w:rPr>
          <w:rFonts w:ascii="PT Astra Serif" w:hAnsi="PT Astra Serif"/>
          <w:sz w:val="28"/>
          <w:szCs w:val="28"/>
        </w:rPr>
      </w:pPr>
      <w:r>
        <w:rPr>
          <w:rFonts w:ascii="PT Astra Serif" w:hAnsi="PT Astra Serif"/>
          <w:sz w:val="28"/>
          <w:szCs w:val="28"/>
        </w:rPr>
        <w:t>- соглашением от 23.06.2021г. №44/10 «О порядке предоставления целевой субсидии на финансовое обеспечение иных целей» на</w:t>
      </w:r>
      <w:r w:rsidRPr="005433A1">
        <w:rPr>
          <w:rFonts w:ascii="PT Astra Serif" w:hAnsi="PT Astra Serif"/>
          <w:sz w:val="28"/>
          <w:szCs w:val="28"/>
        </w:rPr>
        <w:t xml:space="preserve"> </w:t>
      </w:r>
      <w:r>
        <w:rPr>
          <w:rFonts w:ascii="PT Astra Serif" w:hAnsi="PT Astra Serif"/>
          <w:sz w:val="28"/>
          <w:szCs w:val="28"/>
        </w:rPr>
        <w:t xml:space="preserve"> создание условий для организации горячего питания обучающихся в сумме 218 445,50 руб.</w:t>
      </w:r>
      <w:r w:rsidR="009F5DAA" w:rsidRPr="009F5DAA">
        <w:rPr>
          <w:rFonts w:ascii="PT Astra Serif" w:hAnsi="PT Astra Serif"/>
          <w:sz w:val="28"/>
          <w:szCs w:val="28"/>
        </w:rPr>
        <w:t xml:space="preserve"> </w:t>
      </w:r>
      <w:r w:rsidR="009F5DAA">
        <w:rPr>
          <w:rFonts w:ascii="PT Astra Serif" w:hAnsi="PT Astra Serif"/>
          <w:sz w:val="28"/>
          <w:szCs w:val="28"/>
        </w:rPr>
        <w:t xml:space="preserve"> Субсидия израсходована на приобретение оборудования для столовой Договор от 30.06.2021г. № АВТ-034 ООО «</w:t>
      </w:r>
      <w:proofErr w:type="spellStart"/>
      <w:r w:rsidR="009F5DAA">
        <w:rPr>
          <w:rFonts w:ascii="PT Astra Serif" w:hAnsi="PT Astra Serif"/>
          <w:sz w:val="28"/>
          <w:szCs w:val="28"/>
        </w:rPr>
        <w:t>Квелле</w:t>
      </w:r>
      <w:proofErr w:type="spellEnd"/>
      <w:r w:rsidR="009F5DAA">
        <w:rPr>
          <w:rFonts w:ascii="PT Astra Serif" w:hAnsi="PT Astra Serif"/>
          <w:sz w:val="28"/>
          <w:szCs w:val="28"/>
        </w:rPr>
        <w:t xml:space="preserve">», </w:t>
      </w:r>
      <w:r w:rsidR="00CA6484">
        <w:rPr>
          <w:rFonts w:ascii="PT Astra Serif" w:hAnsi="PT Astra Serif"/>
          <w:sz w:val="28"/>
          <w:szCs w:val="28"/>
        </w:rPr>
        <w:t xml:space="preserve">товарная накладная от 29.07.2021г. №72910, </w:t>
      </w:r>
      <w:proofErr w:type="gramStart"/>
      <w:r w:rsidR="009F5DAA">
        <w:rPr>
          <w:rFonts w:ascii="PT Astra Serif" w:hAnsi="PT Astra Serif"/>
          <w:sz w:val="28"/>
          <w:szCs w:val="28"/>
        </w:rPr>
        <w:t>п</w:t>
      </w:r>
      <w:proofErr w:type="gramEnd"/>
      <w:r w:rsidR="009F5DAA">
        <w:rPr>
          <w:rFonts w:ascii="PT Astra Serif" w:hAnsi="PT Astra Serif"/>
          <w:sz w:val="28"/>
          <w:szCs w:val="28"/>
        </w:rPr>
        <w:t>/п от 24.08.2021г. № 482,483.</w:t>
      </w:r>
    </w:p>
    <w:p w:rsidR="005433A1" w:rsidRDefault="005433A1" w:rsidP="005433A1">
      <w:pPr>
        <w:jc w:val="both"/>
        <w:rPr>
          <w:rFonts w:ascii="PT Astra Serif" w:hAnsi="PT Astra Serif"/>
          <w:sz w:val="28"/>
          <w:szCs w:val="28"/>
        </w:rPr>
      </w:pPr>
      <w:r>
        <w:rPr>
          <w:rFonts w:ascii="PT Astra Serif" w:hAnsi="PT Astra Serif"/>
          <w:sz w:val="28"/>
          <w:szCs w:val="28"/>
        </w:rPr>
        <w:t>- соглашение  от 18.11.2021г. № 44/11 «О порядке предоставления целевой субсидии на финансовое обеспечение иных целей» на</w:t>
      </w:r>
      <w:r w:rsidRPr="005433A1">
        <w:rPr>
          <w:rFonts w:ascii="PT Astra Serif" w:hAnsi="PT Astra Serif"/>
          <w:sz w:val="28"/>
          <w:szCs w:val="28"/>
        </w:rPr>
        <w:t xml:space="preserve"> </w:t>
      </w:r>
      <w:r>
        <w:rPr>
          <w:rFonts w:ascii="PT Astra Serif" w:hAnsi="PT Astra Serif"/>
          <w:sz w:val="28"/>
          <w:szCs w:val="28"/>
        </w:rPr>
        <w:t xml:space="preserve"> установку системы оборудования видеонаблюдения в сумме 46 000 руб.</w:t>
      </w:r>
      <w:r w:rsidR="0022504F">
        <w:rPr>
          <w:rFonts w:ascii="PT Astra Serif" w:hAnsi="PT Astra Serif"/>
          <w:sz w:val="28"/>
          <w:szCs w:val="28"/>
        </w:rPr>
        <w:t xml:space="preserve"> Субсидия израсходована на приобретение оборудования и монтаж системы видеонаблюдения Договоры ИП </w:t>
      </w:r>
      <w:proofErr w:type="spellStart"/>
      <w:r w:rsidR="0022504F">
        <w:rPr>
          <w:rFonts w:ascii="PT Astra Serif" w:hAnsi="PT Astra Serif"/>
          <w:sz w:val="28"/>
          <w:szCs w:val="28"/>
        </w:rPr>
        <w:t>Мухлатипов</w:t>
      </w:r>
      <w:proofErr w:type="spellEnd"/>
      <w:r w:rsidR="0022504F">
        <w:rPr>
          <w:rFonts w:ascii="PT Astra Serif" w:hAnsi="PT Astra Serif"/>
          <w:sz w:val="28"/>
          <w:szCs w:val="28"/>
        </w:rPr>
        <w:t xml:space="preserve"> О.М. от 23.11.2021г. № 127,128, </w:t>
      </w:r>
      <w:r w:rsidR="009B611C">
        <w:rPr>
          <w:rFonts w:ascii="PT Astra Serif" w:hAnsi="PT Astra Serif"/>
          <w:sz w:val="28"/>
          <w:szCs w:val="28"/>
        </w:rPr>
        <w:t xml:space="preserve">товарная накладная от 23.11.21г. </w:t>
      </w:r>
      <w:r w:rsidR="008C4015">
        <w:rPr>
          <w:rFonts w:ascii="PT Astra Serif" w:hAnsi="PT Astra Serif"/>
          <w:sz w:val="28"/>
          <w:szCs w:val="28"/>
        </w:rPr>
        <w:t xml:space="preserve">    </w:t>
      </w:r>
      <w:r w:rsidR="009B611C">
        <w:rPr>
          <w:rFonts w:ascii="PT Astra Serif" w:hAnsi="PT Astra Serif"/>
          <w:sz w:val="28"/>
          <w:szCs w:val="28"/>
        </w:rPr>
        <w:t xml:space="preserve">№ 128 на сумму 21 500 </w:t>
      </w:r>
      <w:proofErr w:type="spellStart"/>
      <w:r w:rsidR="009B611C">
        <w:rPr>
          <w:rFonts w:ascii="PT Astra Serif" w:hAnsi="PT Astra Serif"/>
          <w:sz w:val="28"/>
          <w:szCs w:val="28"/>
        </w:rPr>
        <w:t>руб.</w:t>
      </w:r>
      <w:proofErr w:type="gramStart"/>
      <w:r w:rsidR="009B611C">
        <w:rPr>
          <w:rFonts w:ascii="PT Astra Serif" w:hAnsi="PT Astra Serif"/>
          <w:sz w:val="28"/>
          <w:szCs w:val="28"/>
        </w:rPr>
        <w:t>,</w:t>
      </w:r>
      <w:r w:rsidR="0022504F">
        <w:rPr>
          <w:rFonts w:ascii="PT Astra Serif" w:hAnsi="PT Astra Serif"/>
          <w:sz w:val="28"/>
          <w:szCs w:val="28"/>
        </w:rPr>
        <w:t>а</w:t>
      </w:r>
      <w:proofErr w:type="gramEnd"/>
      <w:r w:rsidR="0022504F">
        <w:rPr>
          <w:rFonts w:ascii="PT Astra Serif" w:hAnsi="PT Astra Serif"/>
          <w:sz w:val="28"/>
          <w:szCs w:val="28"/>
        </w:rPr>
        <w:t>кт</w:t>
      </w:r>
      <w:proofErr w:type="spellEnd"/>
      <w:r w:rsidR="0022504F">
        <w:rPr>
          <w:rFonts w:ascii="PT Astra Serif" w:hAnsi="PT Astra Serif"/>
          <w:sz w:val="28"/>
          <w:szCs w:val="28"/>
        </w:rPr>
        <w:t xml:space="preserve"> выполненных работ от № ,п/</w:t>
      </w:r>
      <w:proofErr w:type="gramStart"/>
      <w:r w:rsidR="0022504F">
        <w:rPr>
          <w:rFonts w:ascii="PT Astra Serif" w:hAnsi="PT Astra Serif"/>
          <w:sz w:val="28"/>
          <w:szCs w:val="28"/>
        </w:rPr>
        <w:t>п</w:t>
      </w:r>
      <w:proofErr w:type="gramEnd"/>
      <w:r w:rsidR="0022504F">
        <w:rPr>
          <w:rFonts w:ascii="PT Astra Serif" w:hAnsi="PT Astra Serif"/>
          <w:sz w:val="28"/>
          <w:szCs w:val="28"/>
        </w:rPr>
        <w:t xml:space="preserve"> от </w:t>
      </w:r>
      <w:r w:rsidR="009B611C">
        <w:rPr>
          <w:rFonts w:ascii="PT Astra Serif" w:hAnsi="PT Astra Serif"/>
          <w:sz w:val="28"/>
          <w:szCs w:val="28"/>
        </w:rPr>
        <w:t>30.11.21г.</w:t>
      </w:r>
      <w:r w:rsidR="0022504F">
        <w:rPr>
          <w:rFonts w:ascii="PT Astra Serif" w:hAnsi="PT Astra Serif"/>
          <w:sz w:val="28"/>
          <w:szCs w:val="28"/>
        </w:rPr>
        <w:t>№</w:t>
      </w:r>
      <w:r w:rsidR="009B611C">
        <w:rPr>
          <w:rFonts w:ascii="PT Astra Serif" w:hAnsi="PT Astra Serif"/>
          <w:sz w:val="28"/>
          <w:szCs w:val="28"/>
        </w:rPr>
        <w:t xml:space="preserve"> 702, п/п от </w:t>
      </w:r>
      <w:r w:rsidR="006A711D">
        <w:rPr>
          <w:rFonts w:ascii="PT Astra Serif" w:hAnsi="PT Astra Serif"/>
          <w:sz w:val="28"/>
          <w:szCs w:val="28"/>
        </w:rPr>
        <w:t>30.11.21г.</w:t>
      </w:r>
      <w:r w:rsidR="009B611C">
        <w:rPr>
          <w:rFonts w:ascii="PT Astra Serif" w:hAnsi="PT Astra Serif"/>
          <w:sz w:val="28"/>
          <w:szCs w:val="28"/>
        </w:rPr>
        <w:t>№</w:t>
      </w:r>
      <w:r w:rsidR="006A711D">
        <w:rPr>
          <w:rFonts w:ascii="PT Astra Serif" w:hAnsi="PT Astra Serif"/>
          <w:sz w:val="28"/>
          <w:szCs w:val="28"/>
        </w:rPr>
        <w:t xml:space="preserve"> 701</w:t>
      </w:r>
      <w:r w:rsidR="00572F20">
        <w:rPr>
          <w:rFonts w:ascii="PT Astra Serif" w:hAnsi="PT Astra Serif"/>
          <w:sz w:val="28"/>
          <w:szCs w:val="28"/>
        </w:rPr>
        <w:t>, от 09.12.21г. № 742</w:t>
      </w:r>
      <w:r w:rsidR="0022504F">
        <w:rPr>
          <w:rFonts w:ascii="PT Astra Serif" w:hAnsi="PT Astra Serif"/>
          <w:sz w:val="28"/>
          <w:szCs w:val="28"/>
        </w:rPr>
        <w:t>.</w:t>
      </w:r>
    </w:p>
    <w:p w:rsidR="00AB6226" w:rsidRDefault="00AB6226" w:rsidP="00AB6226">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w:t>
      </w:r>
      <w:r w:rsidR="00CA126B">
        <w:rPr>
          <w:rFonts w:ascii="PT Astra Serif" w:hAnsi="PT Astra Serif"/>
          <w:sz w:val="28"/>
          <w:szCs w:val="28"/>
        </w:rPr>
        <w:t>593 626,80 ру</w:t>
      </w:r>
      <w:r>
        <w:rPr>
          <w:rFonts w:ascii="PT Astra Serif" w:hAnsi="PT Astra Serif"/>
          <w:sz w:val="28"/>
          <w:szCs w:val="28"/>
        </w:rPr>
        <w:t xml:space="preserve">б. Фактически поступило родительской платы     </w:t>
      </w:r>
      <w:r w:rsidR="00EF3554">
        <w:rPr>
          <w:rFonts w:ascii="PT Astra Serif" w:hAnsi="PT Astra Serif"/>
          <w:sz w:val="28"/>
          <w:szCs w:val="28"/>
        </w:rPr>
        <w:t>558 137,20</w:t>
      </w:r>
      <w:r w:rsidRPr="00EF3554">
        <w:rPr>
          <w:rFonts w:ascii="PT Astra Serif" w:hAnsi="PT Astra Serif"/>
          <w:sz w:val="28"/>
          <w:szCs w:val="28"/>
        </w:rPr>
        <w:t xml:space="preserve"> руб. или </w:t>
      </w:r>
      <w:r w:rsidR="00EF3554">
        <w:rPr>
          <w:rFonts w:ascii="PT Astra Serif" w:hAnsi="PT Astra Serif"/>
          <w:sz w:val="28"/>
          <w:szCs w:val="28"/>
        </w:rPr>
        <w:t xml:space="preserve">94 </w:t>
      </w:r>
      <w:r w:rsidRPr="00EF3554">
        <w:rPr>
          <w:rFonts w:ascii="PT Astra Serif" w:hAnsi="PT Astra Serif"/>
          <w:sz w:val="28"/>
          <w:szCs w:val="28"/>
        </w:rPr>
        <w:t>%.</w:t>
      </w:r>
    </w:p>
    <w:p w:rsidR="000110B7" w:rsidRDefault="000110B7" w:rsidP="00776B7C">
      <w:pPr>
        <w:jc w:val="both"/>
        <w:rPr>
          <w:rFonts w:ascii="PT Astra Serif" w:hAnsi="PT Astra Serif"/>
          <w:sz w:val="28"/>
          <w:szCs w:val="28"/>
        </w:rPr>
      </w:pPr>
    </w:p>
    <w:p w:rsidR="00D30B5F" w:rsidRDefault="00D30B5F" w:rsidP="00D30B5F">
      <w:pPr>
        <w:jc w:val="both"/>
        <w:rPr>
          <w:rFonts w:ascii="PT Astra Serif" w:hAnsi="PT Astra Serif"/>
          <w:sz w:val="28"/>
          <w:szCs w:val="28"/>
        </w:rPr>
      </w:pPr>
      <w:r>
        <w:rPr>
          <w:rFonts w:ascii="PT Astra Serif" w:hAnsi="PT Astra Serif"/>
          <w:sz w:val="28"/>
          <w:szCs w:val="28"/>
        </w:rPr>
        <w:t xml:space="preserve">      На 2022</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w:t>
      </w:r>
      <w:r w:rsidR="00951D62">
        <w:rPr>
          <w:rFonts w:ascii="PT Astra Serif" w:hAnsi="PT Astra Serif"/>
          <w:sz w:val="28"/>
          <w:szCs w:val="28"/>
        </w:rPr>
        <w:t>муниципального образования от 19.01.2022</w:t>
      </w:r>
      <w:r>
        <w:rPr>
          <w:rFonts w:ascii="PT Astra Serif" w:hAnsi="PT Astra Serif"/>
          <w:sz w:val="28"/>
          <w:szCs w:val="28"/>
        </w:rPr>
        <w:t xml:space="preserve">г. </w:t>
      </w:r>
      <w:r w:rsidRPr="00104A11">
        <w:rPr>
          <w:rFonts w:ascii="PT Astra Serif" w:hAnsi="PT Astra Serif"/>
          <w:sz w:val="28"/>
          <w:szCs w:val="28"/>
        </w:rPr>
        <w:t xml:space="preserve">№ </w:t>
      </w:r>
      <w:r w:rsidR="00104A11">
        <w:rPr>
          <w:rFonts w:ascii="PT Astra Serif" w:hAnsi="PT Astra Serif"/>
          <w:sz w:val="28"/>
          <w:szCs w:val="28"/>
        </w:rPr>
        <w:t>53</w:t>
      </w:r>
      <w:r>
        <w:rPr>
          <w:rFonts w:ascii="PT Astra Serif" w:hAnsi="PT Astra Serif"/>
          <w:sz w:val="28"/>
          <w:szCs w:val="28"/>
        </w:rPr>
        <w:t xml:space="preserve"> учреждению утверждено муниципальное задание по муниципальным услугам:</w:t>
      </w:r>
    </w:p>
    <w:p w:rsidR="00D30B5F" w:rsidRDefault="00D30B5F" w:rsidP="00D30B5F">
      <w:pPr>
        <w:jc w:val="both"/>
        <w:rPr>
          <w:rFonts w:ascii="PT Astra Serif" w:hAnsi="PT Astra Serif"/>
          <w:sz w:val="28"/>
          <w:szCs w:val="28"/>
        </w:rPr>
      </w:pPr>
      <w:r>
        <w:t xml:space="preserve">- </w:t>
      </w:r>
      <w:r w:rsidRPr="00795050">
        <w:rPr>
          <w:rFonts w:ascii="PT Astra Serif" w:hAnsi="PT Astra Serif"/>
          <w:sz w:val="28"/>
          <w:szCs w:val="28"/>
        </w:rPr>
        <w:t xml:space="preserve">реализация основных общеобразовательных программ  категории: </w:t>
      </w:r>
    </w:p>
    <w:p w:rsidR="007B7489" w:rsidRPr="00795050" w:rsidRDefault="007B7489" w:rsidP="007B7489">
      <w:pPr>
        <w:pStyle w:val="a4"/>
        <w:numPr>
          <w:ilvl w:val="0"/>
          <w:numId w:val="10"/>
        </w:numPr>
        <w:jc w:val="both"/>
        <w:rPr>
          <w:rFonts w:ascii="PT Astra Serif" w:hAnsi="PT Astra Serif"/>
          <w:sz w:val="28"/>
          <w:szCs w:val="28"/>
        </w:rPr>
      </w:pPr>
      <w:r w:rsidRPr="00795050">
        <w:rPr>
          <w:rFonts w:ascii="PT Astra Serif" w:hAnsi="PT Astra Serif"/>
          <w:sz w:val="28"/>
          <w:szCs w:val="28"/>
        </w:rPr>
        <w:t>дет</w:t>
      </w:r>
      <w:r>
        <w:rPr>
          <w:rFonts w:ascii="PT Astra Serif" w:hAnsi="PT Astra Serif"/>
          <w:sz w:val="28"/>
          <w:szCs w:val="28"/>
        </w:rPr>
        <w:t>и от 1 до 3-х лет в количестве 9 обучающихся.</w:t>
      </w:r>
    </w:p>
    <w:p w:rsidR="007B7489" w:rsidRPr="005F13D8" w:rsidRDefault="007B7489" w:rsidP="007B7489">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Pr>
          <w:rFonts w:ascii="PT Astra Serif" w:hAnsi="PT Astra Serif"/>
          <w:sz w:val="28"/>
          <w:szCs w:val="28"/>
        </w:rPr>
        <w:t>3-х до 8 лет в количестве 22</w:t>
      </w:r>
      <w:r w:rsidRPr="00795050">
        <w:rPr>
          <w:rFonts w:ascii="PT Astra Serif" w:hAnsi="PT Astra Serif"/>
          <w:sz w:val="28"/>
          <w:szCs w:val="28"/>
        </w:rPr>
        <w:t xml:space="preserve"> обучающихся</w:t>
      </w:r>
      <w:r>
        <w:rPr>
          <w:rFonts w:ascii="PT Astra Serif" w:hAnsi="PT Astra Serif"/>
          <w:sz w:val="28"/>
          <w:szCs w:val="28"/>
        </w:rPr>
        <w:t>.</w:t>
      </w:r>
    </w:p>
    <w:p w:rsidR="007B7489" w:rsidRPr="00795050" w:rsidRDefault="007B7489" w:rsidP="007B7489">
      <w:pPr>
        <w:pStyle w:val="a4"/>
        <w:numPr>
          <w:ilvl w:val="0"/>
          <w:numId w:val="10"/>
        </w:numPr>
        <w:jc w:val="both"/>
        <w:rPr>
          <w:rFonts w:ascii="PT Astra Serif" w:hAnsi="PT Astra Serif"/>
          <w:sz w:val="28"/>
          <w:szCs w:val="28"/>
        </w:rPr>
      </w:pPr>
      <w:r>
        <w:rPr>
          <w:rFonts w:ascii="PT Astra Serif" w:hAnsi="PT Astra Serif"/>
          <w:sz w:val="28"/>
          <w:szCs w:val="28"/>
        </w:rPr>
        <w:t xml:space="preserve">адаптированная образовательная программа дети от 3-х до 8 лет в количестве 1 </w:t>
      </w:r>
      <w:proofErr w:type="gramStart"/>
      <w:r>
        <w:rPr>
          <w:rFonts w:ascii="PT Astra Serif" w:hAnsi="PT Astra Serif"/>
          <w:sz w:val="28"/>
          <w:szCs w:val="28"/>
        </w:rPr>
        <w:t>обучающегося</w:t>
      </w:r>
      <w:proofErr w:type="gramEnd"/>
      <w:r>
        <w:rPr>
          <w:rFonts w:ascii="PT Astra Serif" w:hAnsi="PT Astra Serif"/>
          <w:sz w:val="28"/>
          <w:szCs w:val="28"/>
        </w:rPr>
        <w:t>.</w:t>
      </w:r>
    </w:p>
    <w:p w:rsidR="007B7489" w:rsidRDefault="007B7489" w:rsidP="007B7489">
      <w:pPr>
        <w:jc w:val="both"/>
        <w:rPr>
          <w:rFonts w:ascii="PT Astra Serif" w:hAnsi="PT Astra Serif"/>
          <w:sz w:val="28"/>
          <w:szCs w:val="28"/>
        </w:rPr>
      </w:pPr>
      <w:r>
        <w:rPr>
          <w:rFonts w:ascii="PT Astra Serif" w:hAnsi="PT Astra Serif"/>
          <w:sz w:val="28"/>
          <w:szCs w:val="28"/>
        </w:rPr>
        <w:t>- присмотр и уход категории:</w:t>
      </w:r>
    </w:p>
    <w:p w:rsidR="007B7489" w:rsidRPr="00795050" w:rsidRDefault="007B7489" w:rsidP="007B7489">
      <w:pPr>
        <w:pStyle w:val="a4"/>
        <w:numPr>
          <w:ilvl w:val="0"/>
          <w:numId w:val="12"/>
        </w:numPr>
        <w:jc w:val="both"/>
        <w:rPr>
          <w:rFonts w:ascii="PT Astra Serif" w:hAnsi="PT Astra Serif"/>
          <w:sz w:val="28"/>
          <w:szCs w:val="28"/>
        </w:rPr>
      </w:pPr>
      <w:r w:rsidRPr="00795050">
        <w:rPr>
          <w:rFonts w:ascii="PT Astra Serif" w:hAnsi="PT Astra Serif"/>
          <w:sz w:val="28"/>
          <w:szCs w:val="28"/>
        </w:rPr>
        <w:lastRenderedPageBreak/>
        <w:t>дет</w:t>
      </w:r>
      <w:r>
        <w:rPr>
          <w:rFonts w:ascii="PT Astra Serif" w:hAnsi="PT Astra Serif"/>
          <w:sz w:val="28"/>
          <w:szCs w:val="28"/>
        </w:rPr>
        <w:t>и от 1 до 3-х лет в количестве 9</w:t>
      </w:r>
      <w:r w:rsidRPr="00795050">
        <w:rPr>
          <w:rFonts w:ascii="PT Astra Serif" w:hAnsi="PT Astra Serif"/>
          <w:sz w:val="28"/>
          <w:szCs w:val="28"/>
        </w:rPr>
        <w:t xml:space="preserve"> обучающихся</w:t>
      </w:r>
      <w:r>
        <w:rPr>
          <w:rFonts w:ascii="PT Astra Serif" w:hAnsi="PT Astra Serif"/>
          <w:sz w:val="28"/>
          <w:szCs w:val="28"/>
        </w:rPr>
        <w:t>.</w:t>
      </w:r>
    </w:p>
    <w:p w:rsidR="007B7489" w:rsidRDefault="007B7489" w:rsidP="007B7489">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Pr>
          <w:rFonts w:ascii="PT Astra Serif" w:hAnsi="PT Astra Serif"/>
          <w:sz w:val="28"/>
          <w:szCs w:val="28"/>
        </w:rPr>
        <w:t>3-х до 8 лет в количестве 21</w:t>
      </w:r>
      <w:r w:rsidRPr="00795050">
        <w:rPr>
          <w:rFonts w:ascii="PT Astra Serif" w:hAnsi="PT Astra Serif"/>
          <w:sz w:val="28"/>
          <w:szCs w:val="28"/>
        </w:rPr>
        <w:t xml:space="preserve"> обучающихся</w:t>
      </w:r>
      <w:r>
        <w:rPr>
          <w:rFonts w:ascii="PT Astra Serif" w:hAnsi="PT Astra Serif"/>
          <w:sz w:val="28"/>
          <w:szCs w:val="28"/>
        </w:rPr>
        <w:t>.</w:t>
      </w:r>
    </w:p>
    <w:p w:rsidR="007B7489" w:rsidRPr="00795050" w:rsidRDefault="007B7489" w:rsidP="007B7489">
      <w:pPr>
        <w:pStyle w:val="a4"/>
        <w:numPr>
          <w:ilvl w:val="0"/>
          <w:numId w:val="12"/>
        </w:numPr>
        <w:jc w:val="both"/>
        <w:rPr>
          <w:rFonts w:ascii="PT Astra Serif" w:hAnsi="PT Astra Serif"/>
          <w:sz w:val="28"/>
          <w:szCs w:val="28"/>
        </w:rPr>
      </w:pPr>
      <w:r w:rsidRPr="00795050">
        <w:rPr>
          <w:rFonts w:ascii="PT Astra Serif" w:hAnsi="PT Astra Serif"/>
          <w:sz w:val="28"/>
          <w:szCs w:val="28"/>
        </w:rPr>
        <w:t>дети</w:t>
      </w:r>
      <w:r>
        <w:rPr>
          <w:rFonts w:ascii="PT Astra Serif" w:hAnsi="PT Astra Serif"/>
          <w:sz w:val="28"/>
          <w:szCs w:val="28"/>
        </w:rPr>
        <w:t xml:space="preserve">-инвалиды от </w:t>
      </w:r>
      <w:r w:rsidRPr="00795050">
        <w:rPr>
          <w:rFonts w:ascii="PT Astra Serif" w:hAnsi="PT Astra Serif"/>
          <w:sz w:val="28"/>
          <w:szCs w:val="28"/>
        </w:rPr>
        <w:t xml:space="preserve"> 3-х </w:t>
      </w:r>
      <w:r>
        <w:rPr>
          <w:rFonts w:ascii="PT Astra Serif" w:hAnsi="PT Astra Serif"/>
          <w:sz w:val="28"/>
          <w:szCs w:val="28"/>
        </w:rPr>
        <w:t>до 8 лет в количестве 1 обучающийся.</w:t>
      </w:r>
    </w:p>
    <w:p w:rsidR="007B7489" w:rsidRDefault="007B7489" w:rsidP="007B7489">
      <w:pPr>
        <w:pStyle w:val="a4"/>
        <w:numPr>
          <w:ilvl w:val="0"/>
          <w:numId w:val="10"/>
        </w:numPr>
        <w:jc w:val="both"/>
        <w:rPr>
          <w:rFonts w:ascii="PT Astra Serif" w:hAnsi="PT Astra Serif"/>
          <w:sz w:val="28"/>
          <w:szCs w:val="28"/>
        </w:rPr>
      </w:pPr>
      <w:r>
        <w:rPr>
          <w:rFonts w:ascii="PT Astra Serif" w:hAnsi="PT Astra Serif"/>
          <w:sz w:val="28"/>
          <w:szCs w:val="28"/>
        </w:rPr>
        <w:t>д</w:t>
      </w:r>
      <w:r w:rsidRPr="00795050">
        <w:rPr>
          <w:rFonts w:ascii="PT Astra Serif" w:hAnsi="PT Astra Serif"/>
          <w:sz w:val="28"/>
          <w:szCs w:val="28"/>
        </w:rPr>
        <w:t>ети</w:t>
      </w:r>
      <w:r>
        <w:rPr>
          <w:rFonts w:ascii="PT Astra Serif" w:hAnsi="PT Astra Serif"/>
          <w:sz w:val="28"/>
          <w:szCs w:val="28"/>
        </w:rPr>
        <w:t>-сироты</w:t>
      </w:r>
      <w:r w:rsidRPr="00795050">
        <w:rPr>
          <w:rFonts w:ascii="PT Astra Serif" w:hAnsi="PT Astra Serif"/>
          <w:sz w:val="28"/>
          <w:szCs w:val="28"/>
        </w:rPr>
        <w:t xml:space="preserve"> от </w:t>
      </w:r>
      <w:r>
        <w:rPr>
          <w:rFonts w:ascii="PT Astra Serif" w:hAnsi="PT Astra Serif"/>
          <w:sz w:val="28"/>
          <w:szCs w:val="28"/>
        </w:rPr>
        <w:t>3-х до 8 лет в количестве 1 обучающий</w:t>
      </w:r>
      <w:r w:rsidRPr="00795050">
        <w:rPr>
          <w:rFonts w:ascii="PT Astra Serif" w:hAnsi="PT Astra Serif"/>
          <w:sz w:val="28"/>
          <w:szCs w:val="28"/>
        </w:rPr>
        <w:t>ся</w:t>
      </w:r>
      <w:r>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Pr>
          <w:rFonts w:ascii="PT Astra Serif" w:hAnsi="PT Astra Serif"/>
          <w:sz w:val="28"/>
          <w:szCs w:val="28"/>
        </w:rPr>
        <w:t xml:space="preserve">- </w:t>
      </w:r>
      <w:r w:rsidRPr="005F13D8">
        <w:rPr>
          <w:rFonts w:ascii="PT Astra Serif" w:hAnsi="PT Astra Serif"/>
          <w:sz w:val="28"/>
          <w:szCs w:val="28"/>
        </w:rPr>
        <w:t>реализация основных общеобразовательных программ начального об</w:t>
      </w:r>
      <w:r>
        <w:rPr>
          <w:rFonts w:ascii="PT Astra Serif" w:hAnsi="PT Astra Serif"/>
          <w:sz w:val="28"/>
          <w:szCs w:val="28"/>
        </w:rPr>
        <w:t xml:space="preserve">щего образования в количестве </w:t>
      </w:r>
      <w:r w:rsidR="006C14B8">
        <w:rPr>
          <w:rFonts w:ascii="PT Astra Serif" w:hAnsi="PT Astra Serif"/>
          <w:sz w:val="28"/>
          <w:szCs w:val="28"/>
        </w:rPr>
        <w:t>29</w:t>
      </w:r>
      <w:r>
        <w:rPr>
          <w:rFonts w:ascii="PT Astra Serif" w:hAnsi="PT Astra Serif"/>
          <w:sz w:val="28"/>
          <w:szCs w:val="28"/>
        </w:rPr>
        <w:t xml:space="preserve"> </w:t>
      </w:r>
      <w:r w:rsidR="006C14B8">
        <w:rPr>
          <w:rFonts w:ascii="PT Astra Serif" w:hAnsi="PT Astra Serif"/>
          <w:sz w:val="28"/>
          <w:szCs w:val="28"/>
        </w:rPr>
        <w:t>обучающихся</w:t>
      </w:r>
      <w:r w:rsidRPr="005F13D8">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sidRPr="005F13D8">
        <w:rPr>
          <w:rFonts w:ascii="PT Astra Serif" w:hAnsi="PT Astra Serif"/>
          <w:sz w:val="28"/>
          <w:szCs w:val="28"/>
        </w:rPr>
        <w:t>-  реализация адаптированных общеобразовательных программ начального о</w:t>
      </w:r>
      <w:r>
        <w:rPr>
          <w:rFonts w:ascii="PT Astra Serif" w:hAnsi="PT Astra Serif"/>
          <w:sz w:val="28"/>
          <w:szCs w:val="28"/>
        </w:rPr>
        <w:t xml:space="preserve">бщего образования в количестве 1 </w:t>
      </w:r>
      <w:r w:rsidR="006C14B8">
        <w:rPr>
          <w:rFonts w:ascii="PT Astra Serif" w:hAnsi="PT Astra Serif"/>
          <w:sz w:val="28"/>
          <w:szCs w:val="28"/>
        </w:rPr>
        <w:t>обучающего</w:t>
      </w:r>
      <w:r w:rsidRPr="005F13D8">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sidRPr="005F13D8">
        <w:rPr>
          <w:rFonts w:ascii="PT Astra Serif" w:hAnsi="PT Astra Serif"/>
          <w:sz w:val="28"/>
          <w:szCs w:val="28"/>
        </w:rPr>
        <w:t>- реализация основных общеобразовательных программ основного об</w:t>
      </w:r>
      <w:r w:rsidR="006C14B8">
        <w:rPr>
          <w:rFonts w:ascii="PT Astra Serif" w:hAnsi="PT Astra Serif"/>
          <w:sz w:val="28"/>
          <w:szCs w:val="28"/>
        </w:rPr>
        <w:t>щего образования в количестве 2</w:t>
      </w:r>
      <w:r>
        <w:rPr>
          <w:rFonts w:ascii="PT Astra Serif" w:hAnsi="PT Astra Serif"/>
          <w:sz w:val="28"/>
          <w:szCs w:val="28"/>
        </w:rPr>
        <w:t xml:space="preserve">8 </w:t>
      </w:r>
      <w:r w:rsidR="006C14B8">
        <w:rPr>
          <w:rFonts w:ascii="PT Astra Serif" w:hAnsi="PT Astra Serif"/>
          <w:sz w:val="28"/>
          <w:szCs w:val="28"/>
        </w:rPr>
        <w:t>обучающихся</w:t>
      </w:r>
      <w:r w:rsidRPr="005F13D8">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sidRPr="005F13D8">
        <w:rPr>
          <w:rFonts w:ascii="PT Astra Serif" w:hAnsi="PT Astra Serif"/>
          <w:sz w:val="28"/>
          <w:szCs w:val="28"/>
        </w:rPr>
        <w:t>- реализация адаптированных общеобразовательных программ основного о</w:t>
      </w:r>
      <w:r>
        <w:rPr>
          <w:rFonts w:ascii="PT Astra Serif" w:hAnsi="PT Astra Serif"/>
          <w:sz w:val="28"/>
          <w:szCs w:val="28"/>
        </w:rPr>
        <w:t xml:space="preserve">бщего образования в количестве </w:t>
      </w:r>
      <w:r w:rsidR="006C14B8">
        <w:rPr>
          <w:rFonts w:ascii="PT Astra Serif" w:hAnsi="PT Astra Serif"/>
          <w:sz w:val="28"/>
          <w:szCs w:val="28"/>
        </w:rPr>
        <w:t>6</w:t>
      </w:r>
      <w:r w:rsidRPr="005F13D8">
        <w:rPr>
          <w:rFonts w:ascii="PT Astra Serif" w:hAnsi="PT Astra Serif"/>
          <w:sz w:val="28"/>
          <w:szCs w:val="28"/>
        </w:rPr>
        <w:t xml:space="preserve"> </w:t>
      </w:r>
      <w:r w:rsidR="006C14B8">
        <w:rPr>
          <w:rFonts w:ascii="PT Astra Serif" w:hAnsi="PT Astra Serif"/>
          <w:sz w:val="28"/>
          <w:szCs w:val="28"/>
        </w:rPr>
        <w:t>обучающихся</w:t>
      </w:r>
      <w:r w:rsidRPr="005F13D8">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sidRPr="005F13D8">
        <w:rPr>
          <w:rFonts w:ascii="PT Astra Serif" w:hAnsi="PT Astra Serif"/>
          <w:sz w:val="28"/>
          <w:szCs w:val="28"/>
        </w:rPr>
        <w:t>-   реализация дополнительных образова</w:t>
      </w:r>
      <w:r>
        <w:rPr>
          <w:rFonts w:ascii="PT Astra Serif" w:hAnsi="PT Astra Serif"/>
          <w:sz w:val="28"/>
          <w:szCs w:val="28"/>
        </w:rPr>
        <w:t>тельных программ в количестве 3</w:t>
      </w:r>
      <w:r w:rsidR="006C14B8">
        <w:rPr>
          <w:rFonts w:ascii="PT Astra Serif" w:hAnsi="PT Astra Serif"/>
          <w:sz w:val="28"/>
          <w:szCs w:val="28"/>
        </w:rPr>
        <w:t>0</w:t>
      </w:r>
      <w:r>
        <w:rPr>
          <w:rFonts w:ascii="PT Astra Serif" w:hAnsi="PT Astra Serif"/>
          <w:sz w:val="28"/>
          <w:szCs w:val="28"/>
        </w:rPr>
        <w:t xml:space="preserve"> </w:t>
      </w:r>
      <w:r w:rsidR="006C14B8">
        <w:rPr>
          <w:rFonts w:ascii="PT Astra Serif" w:hAnsi="PT Astra Serif"/>
          <w:sz w:val="28"/>
          <w:szCs w:val="28"/>
        </w:rPr>
        <w:t>обучающихся</w:t>
      </w:r>
      <w:r w:rsidRPr="005F13D8">
        <w:rPr>
          <w:rFonts w:ascii="PT Astra Serif" w:hAnsi="PT Astra Serif"/>
          <w:sz w:val="28"/>
          <w:szCs w:val="28"/>
        </w:rPr>
        <w:t>.</w:t>
      </w:r>
    </w:p>
    <w:p w:rsidR="007B7489" w:rsidRPr="005F13D8" w:rsidRDefault="007B7489" w:rsidP="007B7489">
      <w:pPr>
        <w:jc w:val="both"/>
        <w:rPr>
          <w:rFonts w:ascii="PT Astra Serif" w:hAnsi="PT Astra Serif"/>
          <w:sz w:val="28"/>
          <w:szCs w:val="28"/>
        </w:rPr>
      </w:pPr>
      <w:r w:rsidRPr="005F13D8">
        <w:rPr>
          <w:rFonts w:ascii="PT Astra Serif" w:hAnsi="PT Astra Serif"/>
          <w:sz w:val="28"/>
          <w:szCs w:val="28"/>
        </w:rPr>
        <w:t xml:space="preserve">- предоставление </w:t>
      </w:r>
      <w:r>
        <w:rPr>
          <w:rFonts w:ascii="PT Astra Serif" w:hAnsi="PT Astra Serif"/>
          <w:sz w:val="28"/>
          <w:szCs w:val="28"/>
        </w:rPr>
        <w:t xml:space="preserve">питания в количестве 55 </w:t>
      </w:r>
      <w:r w:rsidRPr="005F13D8">
        <w:rPr>
          <w:rFonts w:ascii="PT Astra Serif" w:hAnsi="PT Astra Serif"/>
          <w:sz w:val="28"/>
          <w:szCs w:val="28"/>
        </w:rPr>
        <w:t>.</w:t>
      </w:r>
    </w:p>
    <w:p w:rsidR="007B7489" w:rsidRDefault="007B7489" w:rsidP="00D30B5F">
      <w:pPr>
        <w:jc w:val="both"/>
        <w:rPr>
          <w:rFonts w:ascii="PT Astra Serif" w:hAnsi="PT Astra Serif"/>
          <w:sz w:val="28"/>
          <w:szCs w:val="28"/>
        </w:rPr>
      </w:pPr>
    </w:p>
    <w:p w:rsidR="00D30B5F" w:rsidRPr="00412C5B" w:rsidRDefault="00D30B5F" w:rsidP="00D30B5F">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Учреждению на выполнение муниципального задания выделена субсидия Соглашением от </w:t>
      </w:r>
      <w:r w:rsidRPr="00077DF5">
        <w:rPr>
          <w:rFonts w:ascii="PT Astra Serif" w:hAnsi="PT Astra Serif"/>
          <w:sz w:val="28"/>
          <w:szCs w:val="28"/>
        </w:rPr>
        <w:t>28</w:t>
      </w:r>
      <w:r w:rsidR="00104A11">
        <w:rPr>
          <w:rFonts w:ascii="PT Astra Serif" w:hAnsi="PT Astra Serif"/>
          <w:sz w:val="28"/>
          <w:szCs w:val="28"/>
        </w:rPr>
        <w:t>.12.2021г. №4</w:t>
      </w:r>
      <w:r>
        <w:rPr>
          <w:rFonts w:ascii="PT Astra Serif" w:hAnsi="PT Astra Serif"/>
          <w:sz w:val="28"/>
          <w:szCs w:val="28"/>
        </w:rPr>
        <w:t xml:space="preserve">4 «О порядке предоставления субсидии на финансовое обеспечение выполнения муниципального задания» в сумме               </w:t>
      </w:r>
      <w:r w:rsidR="00104A11">
        <w:rPr>
          <w:rFonts w:ascii="PT Astra Serif" w:hAnsi="PT Astra Serif"/>
          <w:sz w:val="28"/>
          <w:szCs w:val="28"/>
        </w:rPr>
        <w:t>23 050 888</w:t>
      </w:r>
      <w:r>
        <w:rPr>
          <w:rFonts w:ascii="PT Astra Serif" w:hAnsi="PT Astra Serif"/>
          <w:sz w:val="28"/>
          <w:szCs w:val="28"/>
        </w:rPr>
        <w:t xml:space="preserve"> руб. </w:t>
      </w:r>
      <w:r w:rsidR="00AA64A1">
        <w:rPr>
          <w:rFonts w:ascii="PT Astra Serif" w:hAnsi="PT Astra Serif"/>
          <w:sz w:val="28"/>
          <w:szCs w:val="28"/>
        </w:rPr>
        <w:t xml:space="preserve"> с изменениями от 26.01.2022г. №1, от 24.02.22г. №2, </w:t>
      </w:r>
      <w:r w:rsidR="00EE2079">
        <w:rPr>
          <w:rFonts w:ascii="PT Astra Serif" w:hAnsi="PT Astra Serif"/>
          <w:sz w:val="28"/>
          <w:szCs w:val="28"/>
        </w:rPr>
        <w:t xml:space="preserve">от 23.03.2022г. №3 в сумме 23 351 002,47 руб., </w:t>
      </w:r>
      <w:r>
        <w:rPr>
          <w:rFonts w:ascii="PT Astra Serif" w:hAnsi="PT Astra Serif"/>
          <w:sz w:val="28"/>
          <w:szCs w:val="28"/>
        </w:rPr>
        <w:t xml:space="preserve">в том числе средства областного бюджета </w:t>
      </w:r>
      <w:r w:rsidR="00EE2079">
        <w:rPr>
          <w:rFonts w:ascii="PT Astra Serif" w:hAnsi="PT Astra Serif"/>
          <w:sz w:val="28"/>
          <w:szCs w:val="28"/>
        </w:rPr>
        <w:t>11 450 809</w:t>
      </w:r>
      <w:r>
        <w:rPr>
          <w:rFonts w:ascii="PT Astra Serif" w:hAnsi="PT Astra Serif"/>
          <w:sz w:val="28"/>
          <w:szCs w:val="28"/>
        </w:rPr>
        <w:t xml:space="preserve"> руб., средства местного</w:t>
      </w:r>
      <w:proofErr w:type="gramEnd"/>
      <w:r>
        <w:rPr>
          <w:rFonts w:ascii="PT Astra Serif" w:hAnsi="PT Astra Serif"/>
          <w:sz w:val="28"/>
          <w:szCs w:val="28"/>
        </w:rPr>
        <w:t xml:space="preserve"> бюджета </w:t>
      </w:r>
      <w:r w:rsidR="00EE2079">
        <w:rPr>
          <w:rFonts w:ascii="PT Astra Serif" w:hAnsi="PT Astra Serif"/>
          <w:sz w:val="28"/>
          <w:szCs w:val="28"/>
        </w:rPr>
        <w:t>11 900 193,47</w:t>
      </w:r>
      <w:r>
        <w:rPr>
          <w:rFonts w:ascii="PT Astra Serif" w:hAnsi="PT Astra Serif"/>
          <w:sz w:val="28"/>
          <w:szCs w:val="28"/>
        </w:rPr>
        <w:t xml:space="preserve"> руб.</w:t>
      </w:r>
      <w:r w:rsidR="00533882">
        <w:rPr>
          <w:rFonts w:ascii="PT Astra Serif" w:hAnsi="PT Astra Serif"/>
          <w:sz w:val="28"/>
          <w:szCs w:val="28"/>
        </w:rPr>
        <w:t xml:space="preserve"> На 31.03.2022г. субсидия израсходована в сумме 4 743 621,66 руб. или 20,3 %.</w:t>
      </w:r>
    </w:p>
    <w:p w:rsidR="00D30B5F" w:rsidRDefault="00D30B5F" w:rsidP="00D30B5F">
      <w:pPr>
        <w:jc w:val="both"/>
        <w:rPr>
          <w:rFonts w:ascii="PT Astra Serif" w:hAnsi="PT Astra Serif"/>
          <w:sz w:val="28"/>
          <w:szCs w:val="28"/>
        </w:rPr>
      </w:pPr>
      <w:r w:rsidRPr="00077DF5">
        <w:rPr>
          <w:rFonts w:ascii="PT Astra Serif" w:hAnsi="PT Astra Serif"/>
          <w:sz w:val="28"/>
          <w:szCs w:val="28"/>
        </w:rPr>
        <w:t xml:space="preserve">   </w:t>
      </w:r>
      <w:r>
        <w:rPr>
          <w:rFonts w:ascii="PT Astra Serif" w:hAnsi="PT Astra Serif"/>
          <w:sz w:val="28"/>
          <w:szCs w:val="28"/>
        </w:rPr>
        <w:t>Учреждению предоставлены целевые субсидии на иные цели:</w:t>
      </w:r>
    </w:p>
    <w:p w:rsidR="000110B7" w:rsidRDefault="00D30B5F" w:rsidP="00D30B5F">
      <w:pPr>
        <w:jc w:val="both"/>
        <w:rPr>
          <w:rFonts w:ascii="PT Astra Serif" w:hAnsi="PT Astra Serif"/>
          <w:sz w:val="28"/>
          <w:szCs w:val="28"/>
        </w:rPr>
      </w:pPr>
      <w:r>
        <w:rPr>
          <w:rFonts w:ascii="PT Astra Serif" w:hAnsi="PT Astra Serif"/>
          <w:sz w:val="28"/>
          <w:szCs w:val="28"/>
        </w:rPr>
        <w:t xml:space="preserve">- соглашением от 28.12.2021г. № </w:t>
      </w:r>
      <w:r w:rsidR="00104A11">
        <w:rPr>
          <w:rFonts w:ascii="PT Astra Serif" w:hAnsi="PT Astra Serif"/>
          <w:sz w:val="28"/>
          <w:szCs w:val="28"/>
        </w:rPr>
        <w:t>4</w:t>
      </w:r>
      <w:r>
        <w:rPr>
          <w:rFonts w:ascii="PT Astra Serif" w:hAnsi="PT Astra Serif"/>
          <w:sz w:val="28"/>
          <w:szCs w:val="28"/>
        </w:rPr>
        <w:t xml:space="preserve">4/1 «О порядке предоставления целевой субсидии на финансовое обеспечение иных целей» на оплату кредиторской задолженности в сумме </w:t>
      </w:r>
      <w:r w:rsidR="00104A11">
        <w:rPr>
          <w:rFonts w:ascii="PT Astra Serif" w:hAnsi="PT Astra Serif"/>
          <w:sz w:val="28"/>
          <w:szCs w:val="28"/>
        </w:rPr>
        <w:t>266 770</w:t>
      </w:r>
      <w:r>
        <w:rPr>
          <w:rFonts w:ascii="PT Astra Serif" w:hAnsi="PT Astra Serif"/>
          <w:sz w:val="28"/>
          <w:szCs w:val="28"/>
        </w:rPr>
        <w:t xml:space="preserve"> руб.</w:t>
      </w:r>
      <w:r w:rsidR="00FF1529">
        <w:rPr>
          <w:rFonts w:ascii="PT Astra Serif" w:hAnsi="PT Astra Serif"/>
          <w:sz w:val="28"/>
          <w:szCs w:val="28"/>
        </w:rPr>
        <w:t xml:space="preserve"> с изменениями от 23.03.2022г.№1 в сумме 156 535 руб.</w:t>
      </w:r>
      <w:r w:rsidR="000B2D4B">
        <w:rPr>
          <w:rFonts w:ascii="PT Astra Serif" w:hAnsi="PT Astra Serif"/>
          <w:sz w:val="28"/>
          <w:szCs w:val="28"/>
        </w:rPr>
        <w:t xml:space="preserve"> На 31.03.2022г. расходы составили 101 178,61 руб.</w:t>
      </w:r>
    </w:p>
    <w:p w:rsidR="00AA64A1" w:rsidRDefault="00D30B5F" w:rsidP="00AA64A1">
      <w:pPr>
        <w:jc w:val="both"/>
        <w:rPr>
          <w:rFonts w:ascii="PT Astra Serif" w:hAnsi="PT Astra Serif"/>
          <w:sz w:val="28"/>
          <w:szCs w:val="28"/>
        </w:rPr>
      </w:pPr>
      <w:r>
        <w:rPr>
          <w:rFonts w:ascii="PT Astra Serif" w:hAnsi="PT Astra Serif"/>
          <w:sz w:val="28"/>
          <w:szCs w:val="28"/>
        </w:rPr>
        <w:t>-</w:t>
      </w:r>
      <w:r w:rsidR="00AA64A1" w:rsidRPr="00AA64A1">
        <w:rPr>
          <w:rFonts w:ascii="PT Astra Serif" w:hAnsi="PT Astra Serif"/>
          <w:sz w:val="28"/>
          <w:szCs w:val="28"/>
        </w:rPr>
        <w:t xml:space="preserve"> </w:t>
      </w:r>
      <w:r w:rsidR="00AA64A1">
        <w:rPr>
          <w:rFonts w:ascii="PT Astra Serif" w:hAnsi="PT Astra Serif"/>
          <w:sz w:val="28"/>
          <w:szCs w:val="28"/>
        </w:rPr>
        <w:t xml:space="preserve">соглашением от 28.12.2021г. №44/2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педагогическим работникам в сумме </w:t>
      </w:r>
    </w:p>
    <w:p w:rsidR="00AA64A1" w:rsidRDefault="00AA64A1" w:rsidP="00AA64A1">
      <w:pPr>
        <w:jc w:val="both"/>
        <w:rPr>
          <w:rFonts w:ascii="PT Astra Serif" w:hAnsi="PT Astra Serif"/>
          <w:sz w:val="28"/>
          <w:szCs w:val="28"/>
        </w:rPr>
      </w:pPr>
      <w:r>
        <w:rPr>
          <w:rFonts w:ascii="PT Astra Serif" w:hAnsi="PT Astra Serif"/>
          <w:sz w:val="28"/>
          <w:szCs w:val="28"/>
        </w:rPr>
        <w:t>808 542 руб.</w:t>
      </w:r>
    </w:p>
    <w:p w:rsidR="00AA64A1" w:rsidRDefault="00AA64A1" w:rsidP="00AA64A1">
      <w:pPr>
        <w:jc w:val="both"/>
        <w:rPr>
          <w:rFonts w:ascii="PT Astra Serif" w:hAnsi="PT Astra Serif"/>
          <w:sz w:val="28"/>
          <w:szCs w:val="28"/>
        </w:rPr>
      </w:pPr>
      <w:r>
        <w:rPr>
          <w:rFonts w:ascii="PT Astra Serif" w:hAnsi="PT Astra Serif"/>
          <w:sz w:val="28"/>
          <w:szCs w:val="28"/>
        </w:rPr>
        <w:t>- соглашением от 28.12.2021г. №44/3 «О порядке предоставления целевой субсидии на финансовое обеспечение иных целей» на организацию питания обучающихся получающих начальное общее образование в сумме 283 707 руб.</w:t>
      </w:r>
    </w:p>
    <w:p w:rsidR="00AA64A1" w:rsidRDefault="00AA64A1" w:rsidP="00AA64A1">
      <w:pPr>
        <w:jc w:val="both"/>
        <w:rPr>
          <w:rFonts w:ascii="PT Astra Serif" w:hAnsi="PT Astra Serif"/>
          <w:sz w:val="28"/>
          <w:szCs w:val="28"/>
        </w:rPr>
      </w:pPr>
      <w:r>
        <w:rPr>
          <w:rFonts w:ascii="PT Astra Serif" w:hAnsi="PT Astra Serif"/>
          <w:sz w:val="28"/>
          <w:szCs w:val="28"/>
        </w:rPr>
        <w:t>- соглашением от 28.12.2021г. №44/4 «О порядке предоставления целевой субсидии на финансовое обеспечение иных целей» на создание и обеспечение функционирования центра образования естественно-научной и технологической направленности в общеобразовательных организациях</w:t>
      </w:r>
      <w:r w:rsidR="000B2D4B">
        <w:rPr>
          <w:rFonts w:ascii="PT Astra Serif" w:hAnsi="PT Astra Serif"/>
          <w:sz w:val="28"/>
          <w:szCs w:val="28"/>
        </w:rPr>
        <w:t xml:space="preserve"> </w:t>
      </w:r>
      <w:r>
        <w:rPr>
          <w:rFonts w:ascii="PT Astra Serif" w:hAnsi="PT Astra Serif"/>
          <w:sz w:val="28"/>
          <w:szCs w:val="28"/>
        </w:rPr>
        <w:t>(центр «Точка роста») в сумме 3 000 000 руб.</w:t>
      </w:r>
      <w:r w:rsidR="000B2D4B">
        <w:rPr>
          <w:rFonts w:ascii="PT Astra Serif" w:hAnsi="PT Astra Serif"/>
          <w:sz w:val="28"/>
          <w:szCs w:val="28"/>
        </w:rPr>
        <w:t xml:space="preserve"> На 31.03.2022г. субсидия израсходована в сумме 796085 руб., в том числе на приобретение ученической мебели Договоры ООО «</w:t>
      </w:r>
      <w:proofErr w:type="spellStart"/>
      <w:r w:rsidR="000B2D4B">
        <w:rPr>
          <w:rFonts w:ascii="PT Astra Serif" w:hAnsi="PT Astra Serif"/>
          <w:sz w:val="28"/>
          <w:szCs w:val="28"/>
        </w:rPr>
        <w:t>Совтехурал</w:t>
      </w:r>
      <w:proofErr w:type="gramStart"/>
      <w:r w:rsidR="000B2D4B">
        <w:rPr>
          <w:rFonts w:ascii="PT Astra Serif" w:hAnsi="PT Astra Serif"/>
          <w:sz w:val="28"/>
          <w:szCs w:val="28"/>
        </w:rPr>
        <w:t>»о</w:t>
      </w:r>
      <w:proofErr w:type="gramEnd"/>
      <w:r w:rsidR="000B2D4B">
        <w:rPr>
          <w:rFonts w:ascii="PT Astra Serif" w:hAnsi="PT Astra Serif"/>
          <w:sz w:val="28"/>
          <w:szCs w:val="28"/>
        </w:rPr>
        <w:t>т</w:t>
      </w:r>
      <w:proofErr w:type="spellEnd"/>
      <w:r w:rsidR="000B2D4B">
        <w:rPr>
          <w:rFonts w:ascii="PT Astra Serif" w:hAnsi="PT Astra Serif"/>
          <w:sz w:val="28"/>
          <w:szCs w:val="28"/>
        </w:rPr>
        <w:t xml:space="preserve"> 03.03.2022г. № 527, № 523 на сумму </w:t>
      </w:r>
      <w:r w:rsidR="003B7FB0">
        <w:rPr>
          <w:rFonts w:ascii="PT Astra Serif" w:hAnsi="PT Astra Serif"/>
          <w:sz w:val="28"/>
          <w:szCs w:val="28"/>
        </w:rPr>
        <w:t xml:space="preserve">733 225 руб.,  </w:t>
      </w:r>
      <w:proofErr w:type="gramStart"/>
      <w:r w:rsidR="003B7FB0">
        <w:rPr>
          <w:rFonts w:ascii="PT Astra Serif" w:hAnsi="PT Astra Serif"/>
          <w:sz w:val="28"/>
          <w:szCs w:val="28"/>
        </w:rPr>
        <w:t>п</w:t>
      </w:r>
      <w:proofErr w:type="gramEnd"/>
      <w:r w:rsidR="003B7FB0">
        <w:rPr>
          <w:rFonts w:ascii="PT Astra Serif" w:hAnsi="PT Astra Serif"/>
          <w:sz w:val="28"/>
          <w:szCs w:val="28"/>
        </w:rPr>
        <w:t>/п № 153,154 от 14.03.2022г., приобретение табличек Договор ООО «</w:t>
      </w:r>
      <w:proofErr w:type="spellStart"/>
      <w:r w:rsidR="003B7FB0">
        <w:rPr>
          <w:rFonts w:ascii="PT Astra Serif" w:hAnsi="PT Astra Serif"/>
          <w:sz w:val="28"/>
          <w:szCs w:val="28"/>
        </w:rPr>
        <w:t>Совтехурал</w:t>
      </w:r>
      <w:proofErr w:type="spellEnd"/>
      <w:r w:rsidR="003B7FB0">
        <w:rPr>
          <w:rFonts w:ascii="PT Astra Serif" w:hAnsi="PT Astra Serif"/>
          <w:sz w:val="28"/>
          <w:szCs w:val="28"/>
        </w:rPr>
        <w:t>» от 03.03.2022г. № 528 на сумму 62 860 руб. п/п от 14.03.2022г. № 155.</w:t>
      </w:r>
    </w:p>
    <w:p w:rsidR="00FF1529" w:rsidRDefault="00FF1529" w:rsidP="00AA64A1">
      <w:pPr>
        <w:jc w:val="both"/>
        <w:rPr>
          <w:rFonts w:ascii="PT Astra Serif" w:hAnsi="PT Astra Serif"/>
          <w:sz w:val="28"/>
          <w:szCs w:val="28"/>
        </w:rPr>
      </w:pPr>
      <w:r>
        <w:rPr>
          <w:rFonts w:ascii="PT Astra Serif" w:hAnsi="PT Astra Serif"/>
          <w:sz w:val="28"/>
          <w:szCs w:val="28"/>
        </w:rPr>
        <w:t>- соглашением от 23.03.2022г. №44/5 «О порядке предоставления целевой субсидии на финансовое обеспечение иных целей» на организацию мероприятий по проведению капитального ремонта зданий и помещений в сумме 29 056 руб.</w:t>
      </w:r>
      <w:r w:rsidR="003B7FB0">
        <w:rPr>
          <w:rFonts w:ascii="PT Astra Serif" w:hAnsi="PT Astra Serif"/>
          <w:sz w:val="28"/>
          <w:szCs w:val="28"/>
        </w:rPr>
        <w:t xml:space="preserve"> Субсидия израсходована  на капитальный ремонт оконного блока Договор от 25.03.2022г. № 7 ООО «СК «Лидер» </w:t>
      </w:r>
      <w:proofErr w:type="gramStart"/>
      <w:r w:rsidR="003B7FB0">
        <w:rPr>
          <w:rFonts w:ascii="PT Astra Serif" w:hAnsi="PT Astra Serif"/>
          <w:sz w:val="28"/>
          <w:szCs w:val="28"/>
        </w:rPr>
        <w:t>п</w:t>
      </w:r>
      <w:proofErr w:type="gramEnd"/>
      <w:r w:rsidR="003B7FB0">
        <w:rPr>
          <w:rFonts w:ascii="PT Astra Serif" w:hAnsi="PT Astra Serif"/>
          <w:sz w:val="28"/>
          <w:szCs w:val="28"/>
        </w:rPr>
        <w:t>/п от 04.04.2022г. № 209.</w:t>
      </w:r>
    </w:p>
    <w:p w:rsidR="00104A11" w:rsidRDefault="00FF1529" w:rsidP="00D30B5F">
      <w:pPr>
        <w:jc w:val="both"/>
        <w:rPr>
          <w:rFonts w:ascii="PT Astra Serif" w:hAnsi="PT Astra Serif"/>
          <w:sz w:val="28"/>
          <w:szCs w:val="28"/>
        </w:rPr>
      </w:pPr>
      <w:r>
        <w:rPr>
          <w:rFonts w:ascii="PT Astra Serif" w:hAnsi="PT Astra Serif"/>
          <w:sz w:val="28"/>
          <w:szCs w:val="28"/>
        </w:rPr>
        <w:lastRenderedPageBreak/>
        <w:t>- соглашением от 23.03.2022г. №44/6 «О порядке предоставления целевой субсидии на финансовое обеспечение иных целей» на монтаж системы аварийного освещения и подготовку проектно-сметной документации в сумме 16 000 руб.</w:t>
      </w:r>
    </w:p>
    <w:p w:rsidR="00FF1529" w:rsidRDefault="00FF1529" w:rsidP="00D30B5F">
      <w:pPr>
        <w:jc w:val="both"/>
        <w:rPr>
          <w:rFonts w:ascii="PT Astra Serif" w:hAnsi="PT Astra Serif"/>
          <w:sz w:val="28"/>
          <w:szCs w:val="28"/>
        </w:rPr>
      </w:pPr>
      <w:r>
        <w:rPr>
          <w:rFonts w:ascii="PT Astra Serif" w:hAnsi="PT Astra Serif"/>
          <w:sz w:val="28"/>
          <w:szCs w:val="28"/>
        </w:rPr>
        <w:t xml:space="preserve">- соглашением от 23.03.2022г. №44/7 «О порядке предоставления целевой субсидии на финансовое обеспечение иных целей» на организацию отдыха и оздоровления детей и подростков в </w:t>
      </w:r>
      <w:proofErr w:type="spellStart"/>
      <w:r>
        <w:rPr>
          <w:rFonts w:ascii="PT Astra Serif" w:hAnsi="PT Astra Serif"/>
          <w:sz w:val="28"/>
          <w:szCs w:val="28"/>
        </w:rPr>
        <w:t>Ирбитском</w:t>
      </w:r>
      <w:proofErr w:type="spellEnd"/>
      <w:r>
        <w:rPr>
          <w:rFonts w:ascii="PT Astra Serif" w:hAnsi="PT Astra Serif"/>
          <w:sz w:val="28"/>
          <w:szCs w:val="28"/>
        </w:rPr>
        <w:t xml:space="preserve"> МО в сумме 15 372 руб.</w:t>
      </w:r>
    </w:p>
    <w:p w:rsidR="00FF1529" w:rsidRDefault="00FF1529" w:rsidP="00FF1529">
      <w:pPr>
        <w:jc w:val="both"/>
        <w:rPr>
          <w:rFonts w:ascii="PT Astra Serif" w:hAnsi="PT Astra Serif"/>
          <w:sz w:val="28"/>
          <w:szCs w:val="28"/>
        </w:rPr>
      </w:pPr>
      <w:r>
        <w:rPr>
          <w:rFonts w:ascii="PT Astra Serif" w:hAnsi="PT Astra Serif"/>
          <w:sz w:val="28"/>
          <w:szCs w:val="28"/>
        </w:rPr>
        <w:t xml:space="preserve">- соглашением от 23.03.2022г. №44/8 «О порядке предоставления целевой субсидии на финансовое обеспечение иных целей» на организацию отдыха и оздоровления детей и подростков в </w:t>
      </w:r>
      <w:proofErr w:type="spellStart"/>
      <w:r>
        <w:rPr>
          <w:rFonts w:ascii="PT Astra Serif" w:hAnsi="PT Astra Serif"/>
          <w:sz w:val="28"/>
          <w:szCs w:val="28"/>
        </w:rPr>
        <w:t>Ирбитском</w:t>
      </w:r>
      <w:proofErr w:type="spellEnd"/>
      <w:r>
        <w:rPr>
          <w:rFonts w:ascii="PT Astra Serif" w:hAnsi="PT Astra Serif"/>
          <w:sz w:val="28"/>
          <w:szCs w:val="28"/>
        </w:rPr>
        <w:t xml:space="preserve"> МО в сумме 35 868 руб.</w:t>
      </w:r>
    </w:p>
    <w:p w:rsidR="00D30B5F" w:rsidRDefault="00D30B5F" w:rsidP="00D30B5F">
      <w:pPr>
        <w:jc w:val="both"/>
        <w:rPr>
          <w:rFonts w:ascii="PT Astra Serif" w:hAnsi="PT Astra Serif"/>
          <w:sz w:val="28"/>
          <w:szCs w:val="28"/>
        </w:rPr>
      </w:pPr>
      <w:r>
        <w:rPr>
          <w:rFonts w:ascii="PT Astra Serif" w:hAnsi="PT Astra Serif"/>
          <w:sz w:val="28"/>
          <w:szCs w:val="28"/>
        </w:rPr>
        <w:t xml:space="preserve">      Планом ФХД, утвержденным на 23.03.2022 года предусмотрено поступление денежных сре</w:t>
      </w:r>
      <w:proofErr w:type="gramStart"/>
      <w:r>
        <w:rPr>
          <w:rFonts w:ascii="PT Astra Serif" w:hAnsi="PT Astra Serif"/>
          <w:sz w:val="28"/>
          <w:szCs w:val="28"/>
        </w:rPr>
        <w:t>дств в в</w:t>
      </w:r>
      <w:proofErr w:type="gramEnd"/>
      <w:r>
        <w:rPr>
          <w:rFonts w:ascii="PT Astra Serif" w:hAnsi="PT Astra Serif"/>
          <w:sz w:val="28"/>
          <w:szCs w:val="28"/>
        </w:rPr>
        <w:t>иде род</w:t>
      </w:r>
      <w:r w:rsidR="00FF1529">
        <w:rPr>
          <w:rFonts w:ascii="PT Astra Serif" w:hAnsi="PT Astra Serif"/>
          <w:sz w:val="28"/>
          <w:szCs w:val="28"/>
        </w:rPr>
        <w:t xml:space="preserve">ительской платы в сумме 685 354 </w:t>
      </w:r>
      <w:r>
        <w:rPr>
          <w:rFonts w:ascii="PT Astra Serif" w:hAnsi="PT Astra Serif"/>
          <w:sz w:val="28"/>
          <w:szCs w:val="28"/>
        </w:rPr>
        <w:t>руб.</w:t>
      </w:r>
      <w:r w:rsidR="00FF1529">
        <w:rPr>
          <w:rFonts w:ascii="PT Astra Serif" w:hAnsi="PT Astra Serif"/>
          <w:sz w:val="28"/>
          <w:szCs w:val="28"/>
        </w:rPr>
        <w:t xml:space="preserve"> Фактически поступило за 1 квартал 2022 года </w:t>
      </w:r>
      <w:r w:rsidR="008646BE">
        <w:rPr>
          <w:rFonts w:ascii="PT Astra Serif" w:hAnsi="PT Astra Serif"/>
          <w:sz w:val="28"/>
          <w:szCs w:val="28"/>
        </w:rPr>
        <w:t xml:space="preserve"> </w:t>
      </w:r>
      <w:r w:rsidR="00533882">
        <w:rPr>
          <w:rFonts w:ascii="PT Astra Serif" w:hAnsi="PT Astra Serif"/>
          <w:sz w:val="28"/>
          <w:szCs w:val="28"/>
        </w:rPr>
        <w:t>145 720,23 руб. или 21,3</w:t>
      </w:r>
      <w:r w:rsidR="008646BE">
        <w:rPr>
          <w:rFonts w:ascii="PT Astra Serif" w:hAnsi="PT Astra Serif"/>
          <w:sz w:val="28"/>
          <w:szCs w:val="28"/>
        </w:rPr>
        <w:t xml:space="preserve"> %  от планируемых доходов.</w:t>
      </w:r>
    </w:p>
    <w:p w:rsidR="00EA20A3" w:rsidRDefault="00EA20A3" w:rsidP="00776B7C">
      <w:pPr>
        <w:jc w:val="both"/>
        <w:rPr>
          <w:rFonts w:ascii="PT Astra Serif" w:hAnsi="PT Astra Serif"/>
          <w:sz w:val="28"/>
          <w:szCs w:val="28"/>
        </w:rPr>
      </w:pPr>
    </w:p>
    <w:p w:rsidR="00EA20A3" w:rsidRDefault="00660373" w:rsidP="00660373">
      <w:pPr>
        <w:jc w:val="center"/>
        <w:rPr>
          <w:rFonts w:ascii="PT Astra Serif" w:hAnsi="PT Astra Serif"/>
          <w:i/>
          <w:sz w:val="28"/>
          <w:szCs w:val="28"/>
        </w:rPr>
      </w:pPr>
      <w:r>
        <w:rPr>
          <w:rFonts w:ascii="PT Astra Serif" w:hAnsi="PT Astra Serif"/>
          <w:i/>
          <w:sz w:val="28"/>
          <w:szCs w:val="28"/>
        </w:rPr>
        <w:t>2.Проверка кассовых документов (при наличии)</w:t>
      </w:r>
      <w:r w:rsidR="00EA20A3">
        <w:rPr>
          <w:rFonts w:ascii="PT Astra Serif" w:hAnsi="PT Astra Serif"/>
          <w:i/>
          <w:sz w:val="28"/>
          <w:szCs w:val="28"/>
        </w:rPr>
        <w:t>. Наличие и достоверность оправдательных документов, являющихся основанием для списания денежных средств по кассе</w:t>
      </w:r>
      <w:r>
        <w:rPr>
          <w:rFonts w:ascii="PT Astra Serif" w:hAnsi="PT Astra Serif"/>
          <w:i/>
          <w:sz w:val="28"/>
          <w:szCs w:val="28"/>
        </w:rPr>
        <w:t>.</w:t>
      </w:r>
      <w:r w:rsidR="00EA20A3">
        <w:rPr>
          <w:rFonts w:ascii="PT Astra Serif" w:hAnsi="PT Astra Serif"/>
          <w:i/>
          <w:sz w:val="28"/>
          <w:szCs w:val="28"/>
        </w:rPr>
        <w:t xml:space="preserve"> Проверка целесообразности и обоснованности расходования наличных средств, полученных под отчет</w:t>
      </w:r>
      <w:r>
        <w:rPr>
          <w:rFonts w:ascii="PT Astra Serif" w:hAnsi="PT Astra Serif"/>
          <w:i/>
          <w:sz w:val="28"/>
          <w:szCs w:val="28"/>
        </w:rPr>
        <w:t xml:space="preserve">. </w:t>
      </w:r>
      <w:r w:rsidR="00EA20A3">
        <w:rPr>
          <w:rFonts w:ascii="PT Astra Serif" w:hAnsi="PT Astra Serif"/>
          <w:i/>
          <w:sz w:val="28"/>
          <w:szCs w:val="28"/>
        </w:rPr>
        <w:t>Проверка расходования средств на оплату командировочных расходов</w:t>
      </w:r>
      <w:r>
        <w:rPr>
          <w:rFonts w:ascii="PT Astra Serif" w:hAnsi="PT Astra Serif"/>
          <w:i/>
          <w:sz w:val="28"/>
          <w:szCs w:val="28"/>
        </w:rPr>
        <w:t xml:space="preserve"> (при наличии).</w:t>
      </w:r>
    </w:p>
    <w:p w:rsidR="00EA20A3" w:rsidRPr="00EA20A3" w:rsidRDefault="00EA20A3" w:rsidP="00EA20A3">
      <w:pPr>
        <w:jc w:val="center"/>
        <w:rPr>
          <w:rFonts w:ascii="PT Astra Serif" w:hAnsi="PT Astra Serif"/>
          <w:i/>
          <w:sz w:val="28"/>
          <w:szCs w:val="28"/>
        </w:rPr>
      </w:pPr>
    </w:p>
    <w:p w:rsidR="00DF00F2" w:rsidRDefault="00DF00F2" w:rsidP="00DF00F2">
      <w:pPr>
        <w:jc w:val="both"/>
        <w:rPr>
          <w:rFonts w:ascii="PT Astra Serif" w:hAnsi="PT Astra Serif"/>
          <w:sz w:val="28"/>
          <w:szCs w:val="28"/>
        </w:rPr>
      </w:pPr>
      <w:r>
        <w:rPr>
          <w:rFonts w:ascii="PT Astra Serif" w:hAnsi="PT Astra Serif"/>
          <w:sz w:val="28"/>
          <w:szCs w:val="28"/>
        </w:rPr>
        <w:t xml:space="preserve">   </w:t>
      </w:r>
      <w:r w:rsidR="00F7644B">
        <w:rPr>
          <w:rFonts w:ascii="PT Astra Serif" w:hAnsi="PT Astra Serif"/>
          <w:sz w:val="28"/>
          <w:szCs w:val="28"/>
        </w:rPr>
        <w:t xml:space="preserve">Кассовые операции в проверяемом периоде не осуществлялись. Денежные средства авансом под отчет не выдавались. </w:t>
      </w:r>
      <w:r>
        <w:rPr>
          <w:rFonts w:ascii="PT Astra Serif" w:hAnsi="PT Astra Serif"/>
          <w:sz w:val="28"/>
          <w:szCs w:val="28"/>
        </w:rPr>
        <w:t xml:space="preserve">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DF00F2" w:rsidRDefault="00DF00F2" w:rsidP="00DF00F2">
      <w:pPr>
        <w:tabs>
          <w:tab w:val="left" w:pos="993"/>
        </w:tabs>
        <w:jc w:val="both"/>
        <w:rPr>
          <w:rFonts w:ascii="PT Astra Serif" w:hAnsi="PT Astra Serif"/>
          <w:sz w:val="28"/>
          <w:szCs w:val="28"/>
        </w:rPr>
      </w:pPr>
    </w:p>
    <w:p w:rsidR="00EA20A3" w:rsidRDefault="00660373" w:rsidP="00EA20A3">
      <w:pPr>
        <w:jc w:val="center"/>
        <w:rPr>
          <w:rFonts w:ascii="PT Astra Serif" w:hAnsi="PT Astra Serif"/>
          <w:i/>
          <w:sz w:val="28"/>
          <w:szCs w:val="28"/>
        </w:rPr>
      </w:pPr>
      <w:r>
        <w:rPr>
          <w:rFonts w:ascii="PT Astra Serif" w:hAnsi="PT Astra Serif"/>
          <w:i/>
          <w:sz w:val="28"/>
          <w:szCs w:val="28"/>
        </w:rPr>
        <w:t>3</w:t>
      </w:r>
      <w:r w:rsidR="00EA20A3">
        <w:rPr>
          <w:rFonts w:ascii="PT Astra Serif" w:hAnsi="PT Astra Serif"/>
          <w:i/>
          <w:sz w:val="28"/>
          <w:szCs w:val="28"/>
        </w:rPr>
        <w:t xml:space="preserve">. </w:t>
      </w:r>
      <w:r>
        <w:rPr>
          <w:rFonts w:ascii="PT Astra Serif" w:hAnsi="PT Astra Serif"/>
          <w:i/>
          <w:sz w:val="28"/>
          <w:szCs w:val="28"/>
        </w:rPr>
        <w:t xml:space="preserve">Наличие нормативных документов, регламентирующих выплаты по заработной плате. </w:t>
      </w:r>
      <w:r w:rsidR="00EA20A3">
        <w:rPr>
          <w:rFonts w:ascii="PT Astra Serif" w:hAnsi="PT Astra Serif"/>
          <w:i/>
          <w:sz w:val="28"/>
          <w:szCs w:val="28"/>
        </w:rPr>
        <w:t xml:space="preserve">Проверка расходования средств на выплату заработной платы, отпускных, премий, стимулирующих </w:t>
      </w:r>
      <w:r>
        <w:rPr>
          <w:rFonts w:ascii="PT Astra Serif" w:hAnsi="PT Astra Serif"/>
          <w:i/>
          <w:sz w:val="28"/>
          <w:szCs w:val="28"/>
        </w:rPr>
        <w:t xml:space="preserve">и компенсационных </w:t>
      </w:r>
      <w:r w:rsidR="00EA20A3">
        <w:rPr>
          <w:rFonts w:ascii="PT Astra Serif" w:hAnsi="PT Astra Serif"/>
          <w:i/>
          <w:sz w:val="28"/>
          <w:szCs w:val="28"/>
        </w:rPr>
        <w:t>выплат в соответствии с нормативными документами учреждения по оплате труда</w:t>
      </w:r>
      <w:r w:rsidR="002256EE">
        <w:rPr>
          <w:rFonts w:ascii="PT Astra Serif" w:hAnsi="PT Astra Serif"/>
          <w:i/>
          <w:sz w:val="28"/>
          <w:szCs w:val="28"/>
        </w:rPr>
        <w:t>. Проверка осуществления выплаты денежного вознаграждения за классное руководство педагогическим работникам, установленных постановлением Правительства Свердловской области от 03.09.2020г. № 620-ПП.</w:t>
      </w:r>
    </w:p>
    <w:p w:rsidR="00EA20A3" w:rsidRPr="00EA20A3" w:rsidRDefault="00C165E8" w:rsidP="00C165E8">
      <w:pPr>
        <w:tabs>
          <w:tab w:val="left" w:pos="540"/>
        </w:tabs>
        <w:rPr>
          <w:rFonts w:ascii="PT Astra Serif" w:hAnsi="PT Astra Serif"/>
          <w:i/>
          <w:sz w:val="28"/>
          <w:szCs w:val="28"/>
        </w:rPr>
      </w:pPr>
      <w:r>
        <w:rPr>
          <w:rFonts w:ascii="PT Astra Serif" w:hAnsi="PT Astra Serif"/>
          <w:i/>
          <w:sz w:val="28"/>
          <w:szCs w:val="28"/>
        </w:rPr>
        <w:tab/>
      </w:r>
    </w:p>
    <w:p w:rsidR="00DF00F2" w:rsidRPr="00641988" w:rsidRDefault="00EA20A3" w:rsidP="00DF00F2">
      <w:pPr>
        <w:jc w:val="both"/>
        <w:rPr>
          <w:rFonts w:ascii="PT Astra Serif" w:hAnsi="PT Astra Serif"/>
          <w:sz w:val="28"/>
          <w:szCs w:val="28"/>
        </w:rPr>
      </w:pPr>
      <w:r>
        <w:rPr>
          <w:rFonts w:ascii="PT Astra Serif" w:hAnsi="PT Astra Serif"/>
          <w:sz w:val="28"/>
          <w:szCs w:val="28"/>
        </w:rPr>
        <w:t xml:space="preserve">    </w:t>
      </w:r>
      <w:proofErr w:type="gramStart"/>
      <w:r w:rsidR="00DF00F2">
        <w:rPr>
          <w:rFonts w:ascii="PT Astra Serif" w:hAnsi="PT Astra Serif"/>
          <w:sz w:val="28"/>
          <w:szCs w:val="28"/>
        </w:rPr>
        <w:t>Начисление заработной платы</w:t>
      </w:r>
      <w:r w:rsidR="00DF00F2" w:rsidRPr="00641988">
        <w:rPr>
          <w:rFonts w:ascii="PT Astra Serif" w:hAnsi="PT Astra Serif"/>
          <w:sz w:val="28"/>
          <w:szCs w:val="28"/>
        </w:rPr>
        <w:t xml:space="preserve"> в учреждении осуществляется в соответствии с «Положе</w:t>
      </w:r>
      <w:r w:rsidR="005F1A1B">
        <w:rPr>
          <w:rFonts w:ascii="PT Astra Serif" w:hAnsi="PT Astra Serif"/>
          <w:sz w:val="28"/>
          <w:szCs w:val="28"/>
        </w:rPr>
        <w:t>нием об оплате труда работников</w:t>
      </w:r>
      <w:r w:rsidR="007301A7">
        <w:rPr>
          <w:rFonts w:ascii="PT Astra Serif" w:hAnsi="PT Astra Serif"/>
          <w:sz w:val="28"/>
          <w:szCs w:val="28"/>
        </w:rPr>
        <w:t xml:space="preserve"> МОУ «</w:t>
      </w:r>
      <w:proofErr w:type="spellStart"/>
      <w:r w:rsidR="007301A7">
        <w:rPr>
          <w:rFonts w:ascii="PT Astra Serif" w:hAnsi="PT Astra Serif"/>
          <w:sz w:val="28"/>
          <w:szCs w:val="28"/>
        </w:rPr>
        <w:t>Пьянковская</w:t>
      </w:r>
      <w:proofErr w:type="spellEnd"/>
      <w:r w:rsidR="007301A7">
        <w:rPr>
          <w:rFonts w:ascii="PT Astra Serif" w:hAnsi="PT Astra Serif"/>
          <w:sz w:val="28"/>
          <w:szCs w:val="28"/>
        </w:rPr>
        <w:t xml:space="preserve"> ООШ</w:t>
      </w:r>
      <w:r w:rsidR="00DF00F2" w:rsidRPr="00641988">
        <w:rPr>
          <w:rFonts w:ascii="PT Astra Serif" w:hAnsi="PT Astra Serif"/>
          <w:sz w:val="28"/>
          <w:szCs w:val="28"/>
        </w:rPr>
        <w:t>»</w:t>
      </w:r>
      <w:r w:rsidR="005F1A1B">
        <w:rPr>
          <w:rFonts w:ascii="PT Astra Serif" w:hAnsi="PT Astra Serif"/>
          <w:sz w:val="28"/>
          <w:szCs w:val="28"/>
        </w:rPr>
        <w:t xml:space="preserve"> (далее – Положение об оплате труд</w:t>
      </w:r>
      <w:r w:rsidR="00A8150A">
        <w:rPr>
          <w:rFonts w:ascii="PT Astra Serif" w:hAnsi="PT Astra Serif"/>
          <w:sz w:val="28"/>
          <w:szCs w:val="28"/>
        </w:rPr>
        <w:t xml:space="preserve">а), утвержденного Приказом от </w:t>
      </w:r>
      <w:r w:rsidR="007301A7">
        <w:rPr>
          <w:rFonts w:ascii="PT Astra Serif" w:hAnsi="PT Astra Serif"/>
          <w:sz w:val="28"/>
          <w:szCs w:val="28"/>
        </w:rPr>
        <w:t>02.09.2021</w:t>
      </w:r>
      <w:r w:rsidR="00DF00F2" w:rsidRPr="00641988">
        <w:rPr>
          <w:rFonts w:ascii="PT Astra Serif" w:hAnsi="PT Astra Serif"/>
          <w:sz w:val="28"/>
          <w:szCs w:val="28"/>
        </w:rPr>
        <w:t xml:space="preserve">г. № </w:t>
      </w:r>
      <w:r w:rsidR="007301A7">
        <w:rPr>
          <w:rFonts w:ascii="PT Astra Serif" w:hAnsi="PT Astra Serif"/>
          <w:sz w:val="28"/>
          <w:szCs w:val="28"/>
        </w:rPr>
        <w:t xml:space="preserve">79а-од </w:t>
      </w:r>
      <w:r w:rsidR="00A8150A">
        <w:rPr>
          <w:rFonts w:ascii="PT Astra Serif" w:hAnsi="PT Astra Serif"/>
          <w:sz w:val="28"/>
          <w:szCs w:val="28"/>
        </w:rPr>
        <w:t xml:space="preserve">с </w:t>
      </w:r>
      <w:r w:rsidR="007301A7">
        <w:rPr>
          <w:rFonts w:ascii="PT Astra Serif" w:hAnsi="PT Astra Serif"/>
          <w:sz w:val="28"/>
          <w:szCs w:val="28"/>
        </w:rPr>
        <w:t xml:space="preserve">изменениями от 10.10.2021г. Приказ № 104-од, </w:t>
      </w:r>
      <w:r w:rsidR="00DF00F2" w:rsidRPr="00641988">
        <w:rPr>
          <w:rFonts w:ascii="PT Astra Serif" w:hAnsi="PT Astra Serif"/>
          <w:sz w:val="28"/>
          <w:szCs w:val="28"/>
        </w:rPr>
        <w:t>«</w:t>
      </w:r>
      <w:r w:rsidR="00DF00F2" w:rsidRPr="00363829">
        <w:rPr>
          <w:rFonts w:ascii="PT Astra Serif" w:hAnsi="PT Astra Serif"/>
          <w:sz w:val="28"/>
          <w:szCs w:val="28"/>
        </w:rPr>
        <w:t xml:space="preserve">Положением о </w:t>
      </w:r>
      <w:r w:rsidR="00A8150A">
        <w:rPr>
          <w:rFonts w:ascii="PT Astra Serif" w:hAnsi="PT Astra Serif"/>
          <w:sz w:val="28"/>
          <w:szCs w:val="28"/>
        </w:rPr>
        <w:t>распределени</w:t>
      </w:r>
      <w:r w:rsidR="007301A7">
        <w:rPr>
          <w:rFonts w:ascii="PT Astra Serif" w:hAnsi="PT Astra Serif"/>
          <w:sz w:val="28"/>
          <w:szCs w:val="28"/>
        </w:rPr>
        <w:t>и</w:t>
      </w:r>
      <w:r w:rsidR="00DF00F2" w:rsidRPr="00363829">
        <w:rPr>
          <w:rFonts w:ascii="PT Astra Serif" w:hAnsi="PT Astra Serif"/>
          <w:sz w:val="28"/>
          <w:szCs w:val="28"/>
        </w:rPr>
        <w:t xml:space="preserve"> стимулирующей части фонда оплаты труда</w:t>
      </w:r>
      <w:r w:rsidR="007301A7">
        <w:rPr>
          <w:rFonts w:ascii="PT Astra Serif" w:hAnsi="PT Astra Serif"/>
          <w:sz w:val="28"/>
          <w:szCs w:val="28"/>
        </w:rPr>
        <w:t xml:space="preserve">», </w:t>
      </w:r>
      <w:r w:rsidR="00A8150A">
        <w:rPr>
          <w:rFonts w:ascii="PT Astra Serif" w:hAnsi="PT Astra Serif"/>
          <w:sz w:val="28"/>
          <w:szCs w:val="28"/>
        </w:rPr>
        <w:t xml:space="preserve">утвержденного Приказом от </w:t>
      </w:r>
      <w:r w:rsidR="007301A7">
        <w:rPr>
          <w:rFonts w:ascii="PT Astra Serif" w:hAnsi="PT Astra Serif"/>
          <w:sz w:val="28"/>
          <w:szCs w:val="28"/>
        </w:rPr>
        <w:t>27.10.2020</w:t>
      </w:r>
      <w:r w:rsidR="00DF00F2" w:rsidRPr="00363829">
        <w:rPr>
          <w:rFonts w:ascii="PT Astra Serif" w:hAnsi="PT Astra Serif"/>
          <w:sz w:val="28"/>
          <w:szCs w:val="28"/>
        </w:rPr>
        <w:t>г. №</w:t>
      </w:r>
      <w:r w:rsidR="007301A7">
        <w:rPr>
          <w:rFonts w:ascii="PT Astra Serif" w:hAnsi="PT Astra Serif"/>
          <w:sz w:val="28"/>
          <w:szCs w:val="28"/>
        </w:rPr>
        <w:t xml:space="preserve">92-од, «Положением о премировании работников МОУ </w:t>
      </w:r>
      <w:proofErr w:type="spellStart"/>
      <w:r w:rsidR="007301A7">
        <w:rPr>
          <w:rFonts w:ascii="PT Astra Serif" w:hAnsi="PT Astra Serif"/>
          <w:sz w:val="28"/>
          <w:szCs w:val="28"/>
        </w:rPr>
        <w:t>Пьянковская</w:t>
      </w:r>
      <w:proofErr w:type="spellEnd"/>
      <w:r w:rsidR="007301A7">
        <w:rPr>
          <w:rFonts w:ascii="PT Astra Serif" w:hAnsi="PT Astra Serif"/>
          <w:sz w:val="28"/>
          <w:szCs w:val="28"/>
        </w:rPr>
        <w:t xml:space="preserve"> ООШ», утвержденного приказом от 21.02.2019</w:t>
      </w:r>
      <w:proofErr w:type="gramEnd"/>
      <w:r w:rsidR="007301A7">
        <w:rPr>
          <w:rFonts w:ascii="PT Astra Serif" w:hAnsi="PT Astra Serif"/>
          <w:sz w:val="28"/>
          <w:szCs w:val="28"/>
        </w:rPr>
        <w:t>г. № 28а-од, «Положением о материальной  помощи работникам МОУ «</w:t>
      </w:r>
      <w:proofErr w:type="spellStart"/>
      <w:r w:rsidR="007301A7">
        <w:rPr>
          <w:rFonts w:ascii="PT Astra Serif" w:hAnsi="PT Astra Serif"/>
          <w:sz w:val="28"/>
          <w:szCs w:val="28"/>
        </w:rPr>
        <w:t>Пьняковская</w:t>
      </w:r>
      <w:proofErr w:type="spellEnd"/>
      <w:r w:rsidR="007301A7">
        <w:rPr>
          <w:rFonts w:ascii="PT Astra Serif" w:hAnsi="PT Astra Serif"/>
          <w:sz w:val="28"/>
          <w:szCs w:val="28"/>
        </w:rPr>
        <w:t xml:space="preserve"> ООШ», утвержденного приказом от 21.02.2019г. № 28а-од. </w:t>
      </w:r>
    </w:p>
    <w:p w:rsidR="00CA29DE" w:rsidRDefault="00DF00F2" w:rsidP="00DF00F2">
      <w:pPr>
        <w:jc w:val="both"/>
        <w:rPr>
          <w:rFonts w:ascii="PT Astra Serif" w:hAnsi="PT Astra Serif"/>
          <w:sz w:val="28"/>
          <w:szCs w:val="28"/>
        </w:rPr>
      </w:pPr>
      <w:r>
        <w:rPr>
          <w:rFonts w:ascii="PT Astra Serif" w:hAnsi="PT Astra Serif"/>
          <w:sz w:val="28"/>
          <w:szCs w:val="28"/>
        </w:rPr>
        <w:t xml:space="preserve">    Штатное расписание на 01.01.</w:t>
      </w:r>
      <w:r w:rsidR="001813B0">
        <w:rPr>
          <w:rFonts w:ascii="PT Astra Serif" w:hAnsi="PT Astra Serif"/>
          <w:sz w:val="28"/>
          <w:szCs w:val="28"/>
        </w:rPr>
        <w:t>2020г. утвержде</w:t>
      </w:r>
      <w:r w:rsidR="002923AD">
        <w:rPr>
          <w:rFonts w:ascii="PT Astra Serif" w:hAnsi="PT Astra Serif"/>
          <w:sz w:val="28"/>
          <w:szCs w:val="28"/>
        </w:rPr>
        <w:t>но приказом от 09.01.2020г. № 1 в количестве 54,88</w:t>
      </w:r>
      <w:r w:rsidR="001813B0">
        <w:rPr>
          <w:rFonts w:ascii="PT Astra Serif" w:hAnsi="PT Astra Serif"/>
          <w:sz w:val="28"/>
          <w:szCs w:val="28"/>
        </w:rPr>
        <w:t xml:space="preserve"> штатных единиц</w:t>
      </w:r>
      <w:r>
        <w:rPr>
          <w:rFonts w:ascii="PT Astra Serif" w:hAnsi="PT Astra Serif"/>
          <w:sz w:val="28"/>
          <w:szCs w:val="28"/>
        </w:rPr>
        <w:t xml:space="preserve">. Штатная численность с 01.09.2020г. </w:t>
      </w:r>
      <w:r w:rsidR="002923AD">
        <w:rPr>
          <w:rFonts w:ascii="PT Astra Serif" w:hAnsi="PT Astra Serif"/>
          <w:sz w:val="28"/>
          <w:szCs w:val="28"/>
        </w:rPr>
        <w:t>увеличилась</w:t>
      </w:r>
      <w:r w:rsidR="001813B0">
        <w:rPr>
          <w:rFonts w:ascii="PT Astra Serif" w:hAnsi="PT Astra Serif"/>
          <w:sz w:val="28"/>
          <w:szCs w:val="28"/>
        </w:rPr>
        <w:t xml:space="preserve"> </w:t>
      </w:r>
      <w:r w:rsidR="00B1038E">
        <w:rPr>
          <w:rFonts w:ascii="PT Astra Serif" w:hAnsi="PT Astra Serif"/>
          <w:sz w:val="28"/>
          <w:szCs w:val="28"/>
        </w:rPr>
        <w:t xml:space="preserve"> </w:t>
      </w:r>
      <w:r>
        <w:rPr>
          <w:rFonts w:ascii="PT Astra Serif" w:hAnsi="PT Astra Serif"/>
          <w:sz w:val="28"/>
          <w:szCs w:val="28"/>
        </w:rPr>
        <w:t xml:space="preserve"> на </w:t>
      </w:r>
      <w:r w:rsidR="002923AD">
        <w:rPr>
          <w:rFonts w:ascii="PT Astra Serif" w:hAnsi="PT Astra Serif"/>
          <w:sz w:val="28"/>
          <w:szCs w:val="28"/>
        </w:rPr>
        <w:t>1,44</w:t>
      </w:r>
      <w:r w:rsidR="001813B0">
        <w:rPr>
          <w:rFonts w:ascii="PT Astra Serif" w:hAnsi="PT Astra Serif"/>
          <w:sz w:val="28"/>
          <w:szCs w:val="28"/>
        </w:rPr>
        <w:t xml:space="preserve"> </w:t>
      </w:r>
      <w:r>
        <w:rPr>
          <w:rFonts w:ascii="PT Astra Serif" w:hAnsi="PT Astra Serif"/>
          <w:sz w:val="28"/>
          <w:szCs w:val="28"/>
        </w:rPr>
        <w:t>ставк</w:t>
      </w:r>
      <w:r w:rsidR="00B1038E">
        <w:rPr>
          <w:rFonts w:ascii="PT Astra Serif" w:hAnsi="PT Astra Serif"/>
          <w:sz w:val="28"/>
          <w:szCs w:val="28"/>
        </w:rPr>
        <w:t xml:space="preserve">и </w:t>
      </w:r>
      <w:r w:rsidR="002923AD">
        <w:rPr>
          <w:rFonts w:ascii="PT Astra Serif" w:hAnsi="PT Astra Serif"/>
          <w:sz w:val="28"/>
          <w:szCs w:val="28"/>
        </w:rPr>
        <w:t>педагогического персонала</w:t>
      </w:r>
      <w:r w:rsidR="00894828">
        <w:rPr>
          <w:rFonts w:ascii="PT Astra Serif" w:hAnsi="PT Astra Serif"/>
          <w:sz w:val="28"/>
          <w:szCs w:val="28"/>
        </w:rPr>
        <w:t xml:space="preserve">, на 0,75 ставки </w:t>
      </w:r>
      <w:r w:rsidR="001813B0">
        <w:rPr>
          <w:rFonts w:ascii="PT Astra Serif" w:hAnsi="PT Astra Serif"/>
          <w:sz w:val="28"/>
          <w:szCs w:val="28"/>
        </w:rPr>
        <w:t xml:space="preserve"> </w:t>
      </w:r>
      <w:r w:rsidR="00894828">
        <w:rPr>
          <w:rFonts w:ascii="PT Astra Serif" w:hAnsi="PT Astra Serif"/>
          <w:sz w:val="28"/>
          <w:szCs w:val="28"/>
        </w:rPr>
        <w:t>техник</w:t>
      </w:r>
      <w:proofErr w:type="gramStart"/>
      <w:r w:rsidR="00894828">
        <w:rPr>
          <w:rFonts w:ascii="PT Astra Serif" w:hAnsi="PT Astra Serif"/>
          <w:sz w:val="28"/>
          <w:szCs w:val="28"/>
        </w:rPr>
        <w:t>а-</w:t>
      </w:r>
      <w:proofErr w:type="gramEnd"/>
      <w:r w:rsidR="00894828">
        <w:rPr>
          <w:rFonts w:ascii="PT Astra Serif" w:hAnsi="PT Astra Serif"/>
          <w:sz w:val="28"/>
          <w:szCs w:val="28"/>
        </w:rPr>
        <w:t xml:space="preserve"> лаборанта</w:t>
      </w:r>
      <w:r w:rsidR="00CA648A">
        <w:rPr>
          <w:rFonts w:ascii="PT Astra Serif" w:hAnsi="PT Astra Serif"/>
          <w:sz w:val="28"/>
          <w:szCs w:val="28"/>
        </w:rPr>
        <w:t xml:space="preserve">. </w:t>
      </w:r>
      <w:r w:rsidR="00CA29DE">
        <w:rPr>
          <w:rFonts w:ascii="PT Astra Serif" w:hAnsi="PT Astra Serif"/>
          <w:sz w:val="28"/>
          <w:szCs w:val="28"/>
        </w:rPr>
        <w:t>Штатное расписание на 01.09</w:t>
      </w:r>
      <w:r w:rsidRPr="00CA29DE">
        <w:rPr>
          <w:rFonts w:ascii="PT Astra Serif" w:hAnsi="PT Astra Serif"/>
          <w:sz w:val="28"/>
          <w:szCs w:val="28"/>
        </w:rPr>
        <w:t>.</w:t>
      </w:r>
      <w:r w:rsidR="00CA29DE">
        <w:rPr>
          <w:rFonts w:ascii="PT Astra Serif" w:hAnsi="PT Astra Serif"/>
          <w:sz w:val="28"/>
          <w:szCs w:val="28"/>
        </w:rPr>
        <w:t>2020</w:t>
      </w:r>
      <w:r w:rsidR="001813B0" w:rsidRPr="00CA29DE">
        <w:rPr>
          <w:rFonts w:ascii="PT Astra Serif" w:hAnsi="PT Astra Serif"/>
          <w:sz w:val="28"/>
          <w:szCs w:val="28"/>
        </w:rPr>
        <w:t>г. у</w:t>
      </w:r>
      <w:r w:rsidR="00CA29DE">
        <w:rPr>
          <w:rFonts w:ascii="PT Astra Serif" w:hAnsi="PT Astra Serif"/>
          <w:sz w:val="28"/>
          <w:szCs w:val="28"/>
        </w:rPr>
        <w:t>тверждено приказом от 01.09</w:t>
      </w:r>
      <w:r w:rsidRPr="00CA29DE">
        <w:rPr>
          <w:rFonts w:ascii="PT Astra Serif" w:hAnsi="PT Astra Serif"/>
          <w:sz w:val="28"/>
          <w:szCs w:val="28"/>
        </w:rPr>
        <w:t>.202</w:t>
      </w:r>
      <w:r w:rsidR="00CA29DE">
        <w:rPr>
          <w:rFonts w:ascii="PT Astra Serif" w:hAnsi="PT Astra Serif"/>
          <w:sz w:val="28"/>
          <w:szCs w:val="28"/>
        </w:rPr>
        <w:t>0</w:t>
      </w:r>
      <w:r w:rsidRPr="00CA29DE">
        <w:rPr>
          <w:rFonts w:ascii="PT Astra Serif" w:hAnsi="PT Astra Serif"/>
          <w:sz w:val="28"/>
          <w:szCs w:val="28"/>
        </w:rPr>
        <w:t xml:space="preserve">г. </w:t>
      </w:r>
      <w:r w:rsidR="001813B0" w:rsidRPr="00CA29DE">
        <w:rPr>
          <w:rFonts w:ascii="PT Astra Serif" w:hAnsi="PT Astra Serif"/>
          <w:sz w:val="28"/>
          <w:szCs w:val="28"/>
        </w:rPr>
        <w:t xml:space="preserve">№ </w:t>
      </w:r>
      <w:r w:rsidR="00CA29DE">
        <w:rPr>
          <w:rFonts w:ascii="PT Astra Serif" w:hAnsi="PT Astra Serif"/>
          <w:sz w:val="28"/>
          <w:szCs w:val="28"/>
        </w:rPr>
        <w:t>72-од</w:t>
      </w:r>
      <w:r w:rsidR="001813B0" w:rsidRPr="00CA29DE">
        <w:rPr>
          <w:rFonts w:ascii="PT Astra Serif" w:hAnsi="PT Astra Serif"/>
          <w:sz w:val="28"/>
          <w:szCs w:val="28"/>
        </w:rPr>
        <w:t xml:space="preserve"> штатной численностью </w:t>
      </w:r>
      <w:r w:rsidR="00CA29DE">
        <w:rPr>
          <w:rFonts w:ascii="PT Astra Serif" w:hAnsi="PT Astra Serif"/>
          <w:sz w:val="28"/>
          <w:szCs w:val="28"/>
        </w:rPr>
        <w:t>57,07</w:t>
      </w:r>
      <w:r w:rsidR="00CA648A" w:rsidRPr="00CA29DE">
        <w:rPr>
          <w:rFonts w:ascii="PT Astra Serif" w:hAnsi="PT Astra Serif"/>
          <w:sz w:val="28"/>
          <w:szCs w:val="28"/>
        </w:rPr>
        <w:t xml:space="preserve"> ставки</w:t>
      </w:r>
      <w:r w:rsidR="001813B0" w:rsidRPr="00CA29DE">
        <w:rPr>
          <w:rFonts w:ascii="PT Astra Serif" w:hAnsi="PT Astra Serif"/>
          <w:sz w:val="28"/>
          <w:szCs w:val="28"/>
        </w:rPr>
        <w:t>,</w:t>
      </w:r>
      <w:r w:rsidR="00CA29DE">
        <w:rPr>
          <w:rFonts w:ascii="PT Astra Serif" w:hAnsi="PT Astra Serif"/>
          <w:sz w:val="28"/>
          <w:szCs w:val="28"/>
        </w:rPr>
        <w:t xml:space="preserve"> штатная численность увеличилась на 0,5 ставки учителя-</w:t>
      </w:r>
      <w:proofErr w:type="spellStart"/>
      <w:r w:rsidR="00CA29DE">
        <w:rPr>
          <w:rFonts w:ascii="PT Astra Serif" w:hAnsi="PT Astra Serif"/>
          <w:sz w:val="28"/>
          <w:szCs w:val="28"/>
        </w:rPr>
        <w:t>дифектолога</w:t>
      </w:r>
      <w:proofErr w:type="spellEnd"/>
      <w:r w:rsidR="00CA29DE">
        <w:rPr>
          <w:rFonts w:ascii="PT Astra Serif" w:hAnsi="PT Astra Serif"/>
          <w:sz w:val="28"/>
          <w:szCs w:val="28"/>
        </w:rPr>
        <w:t xml:space="preserve">, 0,5 ставки учителя-логопеда, на 0,44 ставки педагогического персонала, на 0,75 ставки секретаря. С 01.09.2021г. </w:t>
      </w:r>
      <w:r w:rsidR="00CA29DE">
        <w:rPr>
          <w:rFonts w:ascii="PT Astra Serif" w:hAnsi="PT Astra Serif"/>
          <w:sz w:val="28"/>
          <w:szCs w:val="28"/>
        </w:rPr>
        <w:lastRenderedPageBreak/>
        <w:t>штатная численность</w:t>
      </w:r>
      <w:r w:rsidR="00CC422A">
        <w:rPr>
          <w:rFonts w:ascii="PT Astra Serif" w:hAnsi="PT Astra Serif"/>
          <w:sz w:val="28"/>
          <w:szCs w:val="28"/>
        </w:rPr>
        <w:t xml:space="preserve"> уменьшилась на 0,55 ставки педагогического персонала и составила 56,52 единицы.</w:t>
      </w:r>
    </w:p>
    <w:p w:rsidR="00DF00F2" w:rsidRDefault="00DF00F2" w:rsidP="00DF00F2">
      <w:pPr>
        <w:jc w:val="both"/>
        <w:rPr>
          <w:rFonts w:ascii="PT Astra Serif" w:hAnsi="PT Astra Serif"/>
          <w:sz w:val="28"/>
          <w:szCs w:val="28"/>
        </w:rPr>
      </w:pPr>
      <w:r>
        <w:rPr>
          <w:rFonts w:ascii="PT Astra Serif" w:hAnsi="PT Astra Serif"/>
          <w:sz w:val="28"/>
          <w:szCs w:val="28"/>
        </w:rPr>
        <w:t xml:space="preserve">    </w:t>
      </w:r>
      <w:r w:rsidRPr="00533882">
        <w:rPr>
          <w:rFonts w:ascii="PT Astra Serif" w:hAnsi="PT Astra Serif"/>
          <w:sz w:val="28"/>
          <w:szCs w:val="28"/>
        </w:rPr>
        <w:t xml:space="preserve">Фонд оплаты труда за 2020 год составил </w:t>
      </w:r>
      <w:r w:rsidR="00853684" w:rsidRPr="00533882">
        <w:rPr>
          <w:rFonts w:ascii="PT Astra Serif" w:hAnsi="PT Astra Serif"/>
          <w:sz w:val="28"/>
          <w:szCs w:val="28"/>
        </w:rPr>
        <w:t xml:space="preserve"> </w:t>
      </w:r>
      <w:r w:rsidR="00533882">
        <w:rPr>
          <w:rFonts w:ascii="PT Astra Serif" w:hAnsi="PT Astra Serif"/>
          <w:sz w:val="28"/>
          <w:szCs w:val="28"/>
        </w:rPr>
        <w:t>13 528 022</w:t>
      </w:r>
      <w:r w:rsidR="000B75F4" w:rsidRPr="00533882">
        <w:rPr>
          <w:rFonts w:ascii="PT Astra Serif" w:hAnsi="PT Astra Serif"/>
          <w:sz w:val="28"/>
          <w:szCs w:val="28"/>
        </w:rPr>
        <w:t xml:space="preserve"> руб.</w:t>
      </w:r>
      <w:r w:rsidR="00077EEC" w:rsidRPr="00533882">
        <w:rPr>
          <w:rFonts w:ascii="PT Astra Serif" w:hAnsi="PT Astra Serif"/>
          <w:sz w:val="28"/>
          <w:szCs w:val="28"/>
        </w:rPr>
        <w:t xml:space="preserve"> за 2021 год  </w:t>
      </w:r>
      <w:r w:rsidR="00E27C8B" w:rsidRPr="00533882">
        <w:rPr>
          <w:rFonts w:ascii="PT Astra Serif" w:hAnsi="PT Astra Serif"/>
          <w:sz w:val="28"/>
          <w:szCs w:val="28"/>
        </w:rPr>
        <w:t xml:space="preserve">              </w:t>
      </w:r>
      <w:r w:rsidR="00533882">
        <w:rPr>
          <w:rFonts w:ascii="PT Astra Serif" w:hAnsi="PT Astra Serif"/>
          <w:sz w:val="28"/>
          <w:szCs w:val="28"/>
        </w:rPr>
        <w:t>14 046 008</w:t>
      </w:r>
      <w:r w:rsidR="00077EEC" w:rsidRPr="00533882">
        <w:rPr>
          <w:rFonts w:ascii="PT Astra Serif" w:hAnsi="PT Astra Serif"/>
          <w:sz w:val="28"/>
          <w:szCs w:val="28"/>
        </w:rPr>
        <w:t xml:space="preserve"> руб.</w:t>
      </w:r>
      <w:r w:rsidR="00533882">
        <w:rPr>
          <w:rFonts w:ascii="PT Astra Serif" w:hAnsi="PT Astra Serif"/>
          <w:sz w:val="28"/>
          <w:szCs w:val="28"/>
        </w:rPr>
        <w:t xml:space="preserve"> На 2022 год утвержден в сумме 14 572 023 руб.</w:t>
      </w:r>
    </w:p>
    <w:p w:rsidR="00CC3788" w:rsidRPr="00CC3788" w:rsidRDefault="00CC3788" w:rsidP="00CC3788">
      <w:pPr>
        <w:jc w:val="both"/>
        <w:rPr>
          <w:rFonts w:ascii="PT Astra Serif" w:hAnsi="PT Astra Serif"/>
          <w:sz w:val="28"/>
          <w:szCs w:val="28"/>
        </w:rPr>
      </w:pPr>
      <w:r>
        <w:rPr>
          <w:rFonts w:ascii="PT Astra Serif" w:hAnsi="PT Astra Serif"/>
          <w:sz w:val="28"/>
          <w:szCs w:val="28"/>
        </w:rPr>
        <w:t xml:space="preserve">   </w:t>
      </w:r>
      <w:r w:rsidRPr="00CC3788">
        <w:rPr>
          <w:rFonts w:ascii="PT Astra Serif" w:hAnsi="PT Astra Serif"/>
          <w:sz w:val="28"/>
          <w:szCs w:val="28"/>
        </w:rPr>
        <w:t>За проверяемый период повышение заработной платы работников учреждения произведено:</w:t>
      </w:r>
    </w:p>
    <w:p w:rsidR="002923AD" w:rsidRPr="00CC3788" w:rsidRDefault="001813B0" w:rsidP="002923AD">
      <w:pPr>
        <w:jc w:val="both"/>
        <w:rPr>
          <w:rFonts w:ascii="PT Astra Serif" w:hAnsi="PT Astra Serif"/>
          <w:sz w:val="28"/>
          <w:szCs w:val="28"/>
        </w:rPr>
      </w:pPr>
      <w:r>
        <w:rPr>
          <w:rFonts w:ascii="PT Astra Serif" w:hAnsi="PT Astra Serif"/>
          <w:sz w:val="28"/>
          <w:szCs w:val="28"/>
        </w:rPr>
        <w:t>-</w:t>
      </w:r>
      <w:r w:rsidRPr="00450CCE">
        <w:rPr>
          <w:rFonts w:ascii="PT Astra Serif" w:eastAsia="Calibri" w:hAnsi="PT Astra Serif"/>
          <w:sz w:val="28"/>
          <w:szCs w:val="28"/>
          <w:lang w:eastAsia="en-US"/>
        </w:rPr>
        <w:t xml:space="preserve"> </w:t>
      </w:r>
      <w:r w:rsidR="002923AD" w:rsidRPr="00CC3788">
        <w:rPr>
          <w:rFonts w:ascii="PT Astra Serif" w:hAnsi="PT Astra Serif"/>
          <w:sz w:val="28"/>
          <w:szCs w:val="28"/>
        </w:rPr>
        <w:t xml:space="preserve">с 01.10.2020г. </w:t>
      </w:r>
      <w:proofErr w:type="gramStart"/>
      <w:r w:rsidR="002923AD" w:rsidRPr="00CC3788">
        <w:rPr>
          <w:rFonts w:ascii="PT Astra Serif" w:hAnsi="PT Astra Serif"/>
          <w:sz w:val="28"/>
          <w:szCs w:val="28"/>
        </w:rPr>
        <w:t>согласно Постановления</w:t>
      </w:r>
      <w:proofErr w:type="gramEnd"/>
      <w:r w:rsidR="002923AD" w:rsidRPr="00CC3788">
        <w:rPr>
          <w:rFonts w:ascii="PT Astra Serif" w:hAnsi="PT Astra Serif"/>
          <w:sz w:val="28"/>
          <w:szCs w:val="28"/>
        </w:rPr>
        <w:t xml:space="preserve"> от 28.09.2020 года № 520-ПА «О повышении заработной платы работников муниципальных учреждений </w:t>
      </w:r>
      <w:proofErr w:type="spellStart"/>
      <w:r w:rsidR="002923AD" w:rsidRPr="00CC3788">
        <w:rPr>
          <w:rFonts w:ascii="PT Astra Serif" w:hAnsi="PT Astra Serif"/>
          <w:sz w:val="28"/>
          <w:szCs w:val="28"/>
        </w:rPr>
        <w:t>Ирбитского</w:t>
      </w:r>
      <w:proofErr w:type="spellEnd"/>
      <w:r w:rsidR="002923AD" w:rsidRPr="00CC3788">
        <w:rPr>
          <w:rFonts w:ascii="PT Astra Serif" w:hAnsi="PT Astra Serif"/>
          <w:sz w:val="28"/>
          <w:szCs w:val="28"/>
        </w:rPr>
        <w:t xml:space="preserve"> муниципального образования в 2020 году» не относящихся к числу педагогических работников (обслуживающему и прочему персоналу) на 3,8%.</w:t>
      </w:r>
    </w:p>
    <w:p w:rsidR="002923AD" w:rsidRPr="00CC3788" w:rsidRDefault="002923AD" w:rsidP="002923AD">
      <w:pPr>
        <w:jc w:val="both"/>
        <w:rPr>
          <w:rFonts w:ascii="PT Astra Serif" w:hAnsi="PT Astra Serif"/>
          <w:sz w:val="28"/>
          <w:szCs w:val="28"/>
        </w:rPr>
      </w:pPr>
      <w:proofErr w:type="gramStart"/>
      <w:r w:rsidRPr="00CC3788">
        <w:rPr>
          <w:rFonts w:ascii="PT Astra Serif" w:hAnsi="PT Astra Serif"/>
          <w:sz w:val="28"/>
          <w:szCs w:val="28"/>
        </w:rPr>
        <w:t>- с 01.10.2020г.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CC3788">
        <w:rPr>
          <w:rFonts w:ascii="PT Astra Serif" w:hAnsi="PT Astra Serif"/>
          <w:sz w:val="28"/>
          <w:szCs w:val="28"/>
        </w:rPr>
        <w:t xml:space="preserve"> детей в муниципальных общеобразовательных организациях» (далее – Постановление № 278-ПП) относящихся к числу педагогических работников (учебно-вспомогательному персоналу) на 3%.</w:t>
      </w:r>
    </w:p>
    <w:p w:rsidR="002923AD" w:rsidRPr="00CC3788" w:rsidRDefault="002923AD" w:rsidP="002923AD">
      <w:pPr>
        <w:jc w:val="both"/>
        <w:rPr>
          <w:rFonts w:ascii="PT Astra Serif" w:hAnsi="PT Astra Serif"/>
          <w:sz w:val="28"/>
          <w:szCs w:val="28"/>
        </w:rPr>
      </w:pPr>
      <w:r w:rsidRPr="00CC3788">
        <w:rPr>
          <w:rFonts w:ascii="PT Astra Serif" w:hAnsi="PT Astra Serif"/>
          <w:sz w:val="28"/>
          <w:szCs w:val="28"/>
        </w:rPr>
        <w:t xml:space="preserve">- с 01.10.2021 года </w:t>
      </w:r>
      <w:proofErr w:type="gramStart"/>
      <w:r w:rsidRPr="00CC3788">
        <w:rPr>
          <w:rFonts w:ascii="PT Astra Serif" w:hAnsi="PT Astra Serif"/>
          <w:sz w:val="28"/>
          <w:szCs w:val="28"/>
        </w:rPr>
        <w:t>согласно Постановления</w:t>
      </w:r>
      <w:proofErr w:type="gramEnd"/>
      <w:r w:rsidRPr="00CC3788">
        <w:rPr>
          <w:rFonts w:ascii="PT Astra Serif" w:hAnsi="PT Astra Serif"/>
          <w:sz w:val="28"/>
          <w:szCs w:val="28"/>
        </w:rPr>
        <w:t xml:space="preserve"> администрации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от 30.09.2021 года № 652 ПА «О повышении заработной платы работников муниципальных учреждений </w:t>
      </w:r>
      <w:proofErr w:type="spellStart"/>
      <w:r w:rsidRPr="00CC3788">
        <w:rPr>
          <w:rFonts w:ascii="PT Astra Serif" w:hAnsi="PT Astra Serif"/>
          <w:sz w:val="28"/>
          <w:szCs w:val="28"/>
        </w:rPr>
        <w:t>Ирбитского</w:t>
      </w:r>
      <w:proofErr w:type="spellEnd"/>
      <w:r w:rsidRPr="00CC3788">
        <w:rPr>
          <w:rFonts w:ascii="PT Astra Serif" w:hAnsi="PT Astra Serif"/>
          <w:sz w:val="28"/>
          <w:szCs w:val="28"/>
        </w:rPr>
        <w:t xml:space="preserve"> муниципального образования в 2021 году» не относящихся к числу педагогических работников (обслуживающему и прочему персоналу) на 3,7 %.</w:t>
      </w:r>
    </w:p>
    <w:p w:rsidR="002923AD" w:rsidRPr="00CC3788" w:rsidRDefault="002923AD" w:rsidP="002923AD">
      <w:pPr>
        <w:jc w:val="both"/>
        <w:rPr>
          <w:rFonts w:ascii="PT Astra Serif" w:hAnsi="PT Astra Serif"/>
          <w:sz w:val="28"/>
          <w:szCs w:val="28"/>
        </w:rPr>
      </w:pPr>
      <w:proofErr w:type="gramStart"/>
      <w:r w:rsidRPr="00CC3788">
        <w:rPr>
          <w:rFonts w:ascii="PT Astra Serif" w:hAnsi="PT Astra Serif"/>
          <w:sz w:val="28"/>
          <w:szCs w:val="28"/>
        </w:rPr>
        <w:t>- с 01.10.2021г. согласно Постановления № 278-ПП повышение заработной платы (тарифных ставок, окладов (должностных окладов) относящихся к числу педагогических работников (учебно-вспомогательному персоналу) на 3,7 %.</w:t>
      </w:r>
      <w:proofErr w:type="gramEnd"/>
    </w:p>
    <w:p w:rsidR="001813B0" w:rsidRPr="00CD0D4F" w:rsidRDefault="001813B0" w:rsidP="002923AD">
      <w:pPr>
        <w:jc w:val="both"/>
        <w:rPr>
          <w:rFonts w:ascii="PT Astra Serif" w:eastAsia="Calibri" w:hAnsi="PT Astra Serif"/>
          <w:sz w:val="28"/>
          <w:szCs w:val="28"/>
          <w:lang w:eastAsia="en-US"/>
        </w:rPr>
      </w:pPr>
    </w:p>
    <w:p w:rsidR="00C165E8" w:rsidRDefault="00C165E8" w:rsidP="00DF00F2">
      <w:pPr>
        <w:jc w:val="both"/>
        <w:rPr>
          <w:rFonts w:ascii="PT Astra Serif" w:hAnsi="PT Astra Serif"/>
          <w:sz w:val="28"/>
          <w:szCs w:val="28"/>
        </w:rPr>
      </w:pPr>
    </w:p>
    <w:p w:rsidR="00C165E8" w:rsidRDefault="00C165E8" w:rsidP="00DF00F2">
      <w:pPr>
        <w:jc w:val="both"/>
        <w:rPr>
          <w:rFonts w:ascii="PT Astra Serif" w:hAnsi="PT Astra Serif"/>
          <w:sz w:val="28"/>
          <w:szCs w:val="28"/>
        </w:rPr>
      </w:pPr>
    </w:p>
    <w:p w:rsidR="00C165E8" w:rsidRDefault="00C165E8" w:rsidP="00DF00F2">
      <w:pPr>
        <w:jc w:val="both"/>
        <w:rPr>
          <w:rFonts w:ascii="PT Astra Serif" w:hAnsi="PT Astra Serif"/>
          <w:sz w:val="28"/>
          <w:szCs w:val="28"/>
        </w:rPr>
      </w:pPr>
    </w:p>
    <w:p w:rsidR="00FD2A99" w:rsidRDefault="00FD2A99" w:rsidP="00DF00F2">
      <w:pPr>
        <w:jc w:val="both"/>
        <w:rPr>
          <w:rFonts w:ascii="PT Astra Serif" w:hAnsi="PT Astra Serif"/>
          <w:sz w:val="28"/>
          <w:szCs w:val="28"/>
        </w:rPr>
      </w:pPr>
      <w:r>
        <w:rPr>
          <w:rFonts w:ascii="PT Astra Serif" w:hAnsi="PT Astra Serif"/>
          <w:sz w:val="28"/>
          <w:szCs w:val="28"/>
        </w:rPr>
        <w:t>Проверкой начисления заработной платы работникам учреждения установлено:</w:t>
      </w:r>
    </w:p>
    <w:p w:rsidR="009678D0" w:rsidRDefault="009678D0" w:rsidP="009678D0">
      <w:pPr>
        <w:pStyle w:val="a4"/>
        <w:numPr>
          <w:ilvl w:val="0"/>
          <w:numId w:val="14"/>
        </w:numPr>
        <w:autoSpaceDE w:val="0"/>
        <w:autoSpaceDN w:val="0"/>
        <w:adjustRightInd w:val="0"/>
        <w:jc w:val="both"/>
        <w:rPr>
          <w:rFonts w:ascii="PT Astra Serif" w:hAnsi="PT Astra Serif"/>
          <w:sz w:val="28"/>
          <w:szCs w:val="28"/>
        </w:rPr>
      </w:pPr>
      <w:r w:rsidRPr="009678D0">
        <w:rPr>
          <w:rFonts w:ascii="PT Astra Serif" w:hAnsi="PT Astra Serif"/>
          <w:sz w:val="28"/>
          <w:szCs w:val="28"/>
        </w:rPr>
        <w:t>В нарушение ст</w:t>
      </w:r>
      <w:r>
        <w:rPr>
          <w:rFonts w:ascii="PT Astra Serif" w:hAnsi="PT Astra Serif"/>
          <w:sz w:val="28"/>
          <w:szCs w:val="28"/>
        </w:rPr>
        <w:t>атьи 104 Трудового Кодекса РФ, «</w:t>
      </w:r>
      <w:r w:rsidRPr="009678D0">
        <w:rPr>
          <w:rFonts w:ascii="PT Astra Serif" w:hAnsi="PT Astra Serif"/>
          <w:sz w:val="28"/>
          <w:szCs w:val="28"/>
        </w:rPr>
        <w:t>Правилами внутреннего трудово</w:t>
      </w:r>
      <w:r>
        <w:rPr>
          <w:rFonts w:ascii="PT Astra Serif" w:hAnsi="PT Astra Serif"/>
          <w:sz w:val="28"/>
          <w:szCs w:val="28"/>
        </w:rPr>
        <w:t>го распорядка»</w:t>
      </w:r>
      <w:r w:rsidRPr="009678D0">
        <w:rPr>
          <w:rFonts w:ascii="PT Astra Serif" w:hAnsi="PT Astra Serif"/>
          <w:sz w:val="28"/>
          <w:szCs w:val="28"/>
        </w:rPr>
        <w:t xml:space="preserve"> не установлен период суммированного учета рабочего времени для категории работников «сторож</w:t>
      </w:r>
      <w:r>
        <w:rPr>
          <w:rFonts w:ascii="PT Astra Serif" w:hAnsi="PT Astra Serif"/>
          <w:sz w:val="28"/>
          <w:szCs w:val="28"/>
        </w:rPr>
        <w:t>».</w:t>
      </w:r>
    </w:p>
    <w:p w:rsidR="00ED5792" w:rsidRDefault="00B60CAF" w:rsidP="00ED5792">
      <w:pPr>
        <w:pStyle w:val="a4"/>
        <w:numPr>
          <w:ilvl w:val="0"/>
          <w:numId w:val="14"/>
        </w:numPr>
        <w:autoSpaceDE w:val="0"/>
        <w:autoSpaceDN w:val="0"/>
        <w:adjustRightInd w:val="0"/>
        <w:jc w:val="both"/>
        <w:rPr>
          <w:rFonts w:ascii="PT Astra Serif" w:hAnsi="PT Astra Serif"/>
          <w:sz w:val="28"/>
          <w:szCs w:val="28"/>
        </w:rPr>
      </w:pPr>
      <w:r w:rsidRPr="00B60CAF">
        <w:rPr>
          <w:rFonts w:ascii="PT Astra Serif" w:hAnsi="PT Astra Serif"/>
          <w:sz w:val="28"/>
          <w:szCs w:val="28"/>
        </w:rPr>
        <w:t>В нарушение статьи 148 Тр</w:t>
      </w:r>
      <w:r w:rsidR="00533882">
        <w:rPr>
          <w:rFonts w:ascii="PT Astra Serif" w:hAnsi="PT Astra Serif"/>
          <w:sz w:val="28"/>
          <w:szCs w:val="28"/>
        </w:rPr>
        <w:t>удового Кодекса РФ  и пункта  44</w:t>
      </w:r>
      <w:r w:rsidRPr="00B60CAF">
        <w:rPr>
          <w:rFonts w:ascii="PT Astra Serif" w:hAnsi="PT Astra Serif"/>
          <w:sz w:val="28"/>
          <w:szCs w:val="28"/>
        </w:rPr>
        <w:t xml:space="preserve"> Положения об оплате труда в проверяемом периоде не </w:t>
      </w:r>
      <w:r w:rsidR="00533882">
        <w:rPr>
          <w:rFonts w:ascii="PT Astra Serif" w:hAnsi="PT Astra Serif"/>
          <w:sz w:val="28"/>
          <w:szCs w:val="28"/>
        </w:rPr>
        <w:t xml:space="preserve">всегда </w:t>
      </w:r>
      <w:r w:rsidRPr="00B60CAF">
        <w:rPr>
          <w:rFonts w:ascii="PT Astra Serif" w:hAnsi="PT Astra Serif"/>
          <w:sz w:val="28"/>
          <w:szCs w:val="28"/>
        </w:rPr>
        <w:t>начисляется компенсационная выплата за работу в местностях с  особыми климатическими условиями (районный коэффициент в размере 15%) на выплаты за работу в ночное время и выплаты за работу в праздничные дни сторожам</w:t>
      </w:r>
      <w:r w:rsidR="00533882">
        <w:rPr>
          <w:rFonts w:ascii="PT Astra Serif" w:hAnsi="PT Astra Serif"/>
          <w:sz w:val="28"/>
          <w:szCs w:val="28"/>
        </w:rPr>
        <w:t>.</w:t>
      </w:r>
      <w:r w:rsidR="00ED5792">
        <w:rPr>
          <w:rFonts w:ascii="PT Astra Serif" w:hAnsi="PT Astra Serif"/>
          <w:sz w:val="28"/>
          <w:szCs w:val="28"/>
        </w:rPr>
        <w:t xml:space="preserve"> </w:t>
      </w:r>
    </w:p>
    <w:p w:rsidR="00533882" w:rsidRDefault="00533882" w:rsidP="00ED5792">
      <w:pPr>
        <w:pStyle w:val="a4"/>
        <w:numPr>
          <w:ilvl w:val="0"/>
          <w:numId w:val="14"/>
        </w:numPr>
        <w:autoSpaceDE w:val="0"/>
        <w:autoSpaceDN w:val="0"/>
        <w:adjustRightInd w:val="0"/>
        <w:jc w:val="both"/>
        <w:rPr>
          <w:rFonts w:ascii="PT Astra Serif" w:hAnsi="PT Astra Serif"/>
          <w:sz w:val="28"/>
          <w:szCs w:val="28"/>
        </w:rPr>
      </w:pPr>
      <w:r>
        <w:rPr>
          <w:rFonts w:ascii="PT Astra Serif" w:hAnsi="PT Astra Serif"/>
          <w:sz w:val="28"/>
          <w:szCs w:val="28"/>
        </w:rPr>
        <w:t>Начисление выплат за работу в ночное время производится в тройном размере.</w:t>
      </w:r>
    </w:p>
    <w:p w:rsidR="00533882" w:rsidRDefault="00B9168E" w:rsidP="00ED5792">
      <w:pPr>
        <w:pStyle w:val="a4"/>
        <w:numPr>
          <w:ilvl w:val="0"/>
          <w:numId w:val="14"/>
        </w:numPr>
        <w:autoSpaceDE w:val="0"/>
        <w:autoSpaceDN w:val="0"/>
        <w:adjustRightInd w:val="0"/>
        <w:jc w:val="both"/>
        <w:rPr>
          <w:rFonts w:ascii="PT Astra Serif" w:hAnsi="PT Astra Serif"/>
          <w:sz w:val="28"/>
          <w:szCs w:val="28"/>
        </w:rPr>
      </w:pPr>
      <w:r>
        <w:rPr>
          <w:rFonts w:ascii="PT Astra Serif" w:hAnsi="PT Astra Serif"/>
          <w:sz w:val="28"/>
          <w:szCs w:val="28"/>
        </w:rPr>
        <w:t xml:space="preserve">Допускаются нарушения при начислении доплаты до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xml:space="preserve"> в соответствии со статьей 133 Трудового Кодекса РФ. Так, в декабре 2020 г. Волкову Г.А., </w:t>
      </w:r>
      <w:proofErr w:type="spellStart"/>
      <w:r>
        <w:rPr>
          <w:rFonts w:ascii="PT Astra Serif" w:hAnsi="PT Astra Serif"/>
          <w:sz w:val="28"/>
          <w:szCs w:val="28"/>
        </w:rPr>
        <w:t>Пятанову</w:t>
      </w:r>
      <w:proofErr w:type="spellEnd"/>
      <w:r>
        <w:rPr>
          <w:rFonts w:ascii="PT Astra Serif" w:hAnsi="PT Astra Serif"/>
          <w:sz w:val="28"/>
          <w:szCs w:val="28"/>
        </w:rPr>
        <w:t xml:space="preserve"> Ю.Г., в феврале 2021г. </w:t>
      </w:r>
      <w:r w:rsidR="008C4015">
        <w:rPr>
          <w:rFonts w:ascii="PT Astra Serif" w:hAnsi="PT Astra Serif"/>
          <w:sz w:val="28"/>
          <w:szCs w:val="28"/>
        </w:rPr>
        <w:t xml:space="preserve">            </w:t>
      </w:r>
      <w:proofErr w:type="spellStart"/>
      <w:r>
        <w:rPr>
          <w:rFonts w:ascii="PT Astra Serif" w:hAnsi="PT Astra Serif"/>
          <w:sz w:val="28"/>
          <w:szCs w:val="28"/>
        </w:rPr>
        <w:t>Шориковой</w:t>
      </w:r>
      <w:proofErr w:type="spellEnd"/>
      <w:r>
        <w:rPr>
          <w:rFonts w:ascii="PT Astra Serif" w:hAnsi="PT Astra Serif"/>
          <w:sz w:val="28"/>
          <w:szCs w:val="28"/>
        </w:rPr>
        <w:t xml:space="preserve"> М.И., Волкову Г.А., в августе 2021г. Зорину Н.В.</w:t>
      </w:r>
    </w:p>
    <w:p w:rsidR="00B9168E" w:rsidRDefault="00B9168E" w:rsidP="00ED5792">
      <w:pPr>
        <w:pStyle w:val="a4"/>
        <w:numPr>
          <w:ilvl w:val="0"/>
          <w:numId w:val="14"/>
        </w:numPr>
        <w:autoSpaceDE w:val="0"/>
        <w:autoSpaceDN w:val="0"/>
        <w:adjustRightInd w:val="0"/>
        <w:jc w:val="both"/>
        <w:rPr>
          <w:rFonts w:ascii="PT Astra Serif" w:hAnsi="PT Astra Serif"/>
          <w:sz w:val="28"/>
          <w:szCs w:val="28"/>
        </w:rPr>
      </w:pPr>
      <w:r>
        <w:rPr>
          <w:rFonts w:ascii="PT Astra Serif" w:hAnsi="PT Astra Serif"/>
          <w:sz w:val="28"/>
          <w:szCs w:val="28"/>
        </w:rPr>
        <w:lastRenderedPageBreak/>
        <w:t xml:space="preserve">Не начислена доплата за работу в ночное время  и праздничные дни сторожам: в марте 2020г. </w:t>
      </w:r>
      <w:proofErr w:type="spellStart"/>
      <w:r>
        <w:rPr>
          <w:rFonts w:ascii="PT Astra Serif" w:hAnsi="PT Astra Serif"/>
          <w:sz w:val="28"/>
          <w:szCs w:val="28"/>
        </w:rPr>
        <w:t>Мурзиной</w:t>
      </w:r>
      <w:proofErr w:type="spellEnd"/>
      <w:r>
        <w:rPr>
          <w:rFonts w:ascii="PT Astra Serif" w:hAnsi="PT Astra Serif"/>
          <w:sz w:val="28"/>
          <w:szCs w:val="28"/>
        </w:rPr>
        <w:t xml:space="preserve"> Н.И.</w:t>
      </w:r>
      <w:r w:rsidR="005E2DC2">
        <w:rPr>
          <w:rFonts w:ascii="PT Astra Serif" w:hAnsi="PT Astra Serif"/>
          <w:sz w:val="28"/>
          <w:szCs w:val="28"/>
        </w:rPr>
        <w:t xml:space="preserve"> 80 ночных и 12 праздничных часов</w:t>
      </w:r>
      <w:r>
        <w:rPr>
          <w:rFonts w:ascii="PT Astra Serif" w:hAnsi="PT Astra Serif"/>
          <w:sz w:val="28"/>
          <w:szCs w:val="28"/>
        </w:rPr>
        <w:t>, в июне 2021г. Чумакову</w:t>
      </w:r>
      <w:r w:rsidR="005E2DC2">
        <w:rPr>
          <w:rFonts w:ascii="PT Astra Serif" w:hAnsi="PT Astra Serif"/>
          <w:sz w:val="28"/>
          <w:szCs w:val="28"/>
        </w:rPr>
        <w:t xml:space="preserve"> А.Н. 15 ночных часов, в сентябре </w:t>
      </w:r>
      <w:r w:rsidR="008C4015">
        <w:rPr>
          <w:rFonts w:ascii="PT Astra Serif" w:hAnsi="PT Astra Serif"/>
          <w:sz w:val="28"/>
          <w:szCs w:val="28"/>
        </w:rPr>
        <w:t xml:space="preserve">         </w:t>
      </w:r>
      <w:proofErr w:type="spellStart"/>
      <w:r w:rsidR="005E2DC2">
        <w:rPr>
          <w:rFonts w:ascii="PT Astra Serif" w:hAnsi="PT Astra Serif"/>
          <w:sz w:val="28"/>
          <w:szCs w:val="28"/>
        </w:rPr>
        <w:t>Мурзиной</w:t>
      </w:r>
      <w:proofErr w:type="spellEnd"/>
      <w:r w:rsidR="005E2DC2">
        <w:rPr>
          <w:rFonts w:ascii="PT Astra Serif" w:hAnsi="PT Astra Serif"/>
          <w:sz w:val="28"/>
          <w:szCs w:val="28"/>
        </w:rPr>
        <w:t xml:space="preserve"> Н.И. 40 ночных часов.</w:t>
      </w:r>
    </w:p>
    <w:p w:rsidR="005E2DC2" w:rsidRDefault="005E2DC2" w:rsidP="005E2DC2">
      <w:pPr>
        <w:pStyle w:val="a4"/>
        <w:autoSpaceDE w:val="0"/>
        <w:autoSpaceDN w:val="0"/>
        <w:adjustRightInd w:val="0"/>
        <w:jc w:val="both"/>
        <w:rPr>
          <w:rFonts w:ascii="PT Astra Serif" w:hAnsi="PT Astra Serif"/>
          <w:sz w:val="28"/>
          <w:szCs w:val="28"/>
        </w:rPr>
      </w:pPr>
      <w:r>
        <w:rPr>
          <w:rFonts w:ascii="PT Astra Serif" w:hAnsi="PT Astra Serif"/>
          <w:sz w:val="28"/>
          <w:szCs w:val="28"/>
        </w:rPr>
        <w:t>В результате установленных нарушений при начислении заработной платы  за период с 01.01.2020г. по 30.09.2021г. указанных в пунктах 1-4, недоплаты составили 46 129,48 руб. переплаты 98 271,12 руб. (Приложение №1,№2).</w:t>
      </w:r>
    </w:p>
    <w:p w:rsidR="005E2DC2" w:rsidRDefault="001C6B17" w:rsidP="005E2DC2">
      <w:pPr>
        <w:pStyle w:val="a4"/>
        <w:numPr>
          <w:ilvl w:val="0"/>
          <w:numId w:val="14"/>
        </w:numPr>
        <w:autoSpaceDE w:val="0"/>
        <w:autoSpaceDN w:val="0"/>
        <w:adjustRightInd w:val="0"/>
        <w:jc w:val="both"/>
        <w:rPr>
          <w:rFonts w:ascii="PT Astra Serif" w:hAnsi="PT Astra Serif"/>
          <w:sz w:val="28"/>
          <w:szCs w:val="28"/>
        </w:rPr>
      </w:pPr>
      <w:r>
        <w:rPr>
          <w:rFonts w:ascii="PT Astra Serif" w:hAnsi="PT Astra Serif"/>
          <w:sz w:val="28"/>
          <w:szCs w:val="28"/>
        </w:rPr>
        <w:t>В нарушение Положения о премировании работников МОУ «</w:t>
      </w:r>
      <w:proofErr w:type="spellStart"/>
      <w:r>
        <w:rPr>
          <w:rFonts w:ascii="PT Astra Serif" w:hAnsi="PT Astra Serif"/>
          <w:sz w:val="28"/>
          <w:szCs w:val="28"/>
        </w:rPr>
        <w:t>Пьянковская</w:t>
      </w:r>
      <w:proofErr w:type="spellEnd"/>
      <w:r>
        <w:rPr>
          <w:rFonts w:ascii="PT Astra Serif" w:hAnsi="PT Astra Serif"/>
          <w:sz w:val="28"/>
          <w:szCs w:val="28"/>
        </w:rPr>
        <w:t xml:space="preserve"> ООШ», утвержденного Приказом от 27.10.2020г. № 92-од завышен размер премий в декабре 2020г. учителям Татариновой Н.В. и </w:t>
      </w:r>
      <w:proofErr w:type="spellStart"/>
      <w:r>
        <w:rPr>
          <w:rFonts w:ascii="PT Astra Serif" w:hAnsi="PT Astra Serif"/>
          <w:sz w:val="28"/>
          <w:szCs w:val="28"/>
        </w:rPr>
        <w:t>Свалухиной</w:t>
      </w:r>
      <w:proofErr w:type="spellEnd"/>
      <w:r>
        <w:rPr>
          <w:rFonts w:ascii="PT Astra Serif" w:hAnsi="PT Astra Serif"/>
          <w:sz w:val="28"/>
          <w:szCs w:val="28"/>
        </w:rPr>
        <w:t xml:space="preserve"> Л.И., в апреле 2021г. учителю </w:t>
      </w:r>
      <w:proofErr w:type="spellStart"/>
      <w:r>
        <w:rPr>
          <w:rFonts w:ascii="PT Astra Serif" w:hAnsi="PT Astra Serif"/>
          <w:sz w:val="28"/>
          <w:szCs w:val="28"/>
        </w:rPr>
        <w:t>Свалухиной</w:t>
      </w:r>
      <w:proofErr w:type="spellEnd"/>
      <w:r>
        <w:rPr>
          <w:rFonts w:ascii="PT Astra Serif" w:hAnsi="PT Astra Serif"/>
          <w:sz w:val="28"/>
          <w:szCs w:val="28"/>
        </w:rPr>
        <w:t xml:space="preserve"> Л.А., </w:t>
      </w:r>
      <w:r w:rsidR="00DD1EE4">
        <w:rPr>
          <w:rFonts w:ascii="PT Astra Serif" w:hAnsi="PT Astra Serif"/>
          <w:sz w:val="28"/>
          <w:szCs w:val="28"/>
        </w:rPr>
        <w:t>в декабре 2021 года учителям, завхозу и повару.</w:t>
      </w:r>
    </w:p>
    <w:p w:rsidR="000F5098" w:rsidRDefault="000F5098" w:rsidP="000F5098">
      <w:pPr>
        <w:autoSpaceDE w:val="0"/>
        <w:autoSpaceDN w:val="0"/>
        <w:adjustRightInd w:val="0"/>
        <w:jc w:val="both"/>
        <w:rPr>
          <w:rFonts w:ascii="PT Astra Serif" w:hAnsi="PT Astra Serif"/>
          <w:sz w:val="28"/>
          <w:szCs w:val="28"/>
        </w:rPr>
      </w:pPr>
    </w:p>
    <w:p w:rsidR="000F5098" w:rsidRPr="000F5098" w:rsidRDefault="000F5098" w:rsidP="000F5098">
      <w:pPr>
        <w:autoSpaceDE w:val="0"/>
        <w:autoSpaceDN w:val="0"/>
        <w:adjustRightInd w:val="0"/>
        <w:jc w:val="both"/>
        <w:rPr>
          <w:rFonts w:ascii="PT Astra Serif" w:hAnsi="PT Astra Serif"/>
          <w:sz w:val="28"/>
          <w:szCs w:val="28"/>
        </w:rPr>
      </w:pPr>
      <w:proofErr w:type="gramStart"/>
      <w:r w:rsidRPr="000F5098">
        <w:rPr>
          <w:rFonts w:ascii="PT Astra Serif" w:hAnsi="PT Astra Serif"/>
          <w:sz w:val="28"/>
          <w:szCs w:val="28"/>
        </w:rPr>
        <w:t>Выплаты ежемесячного денежного вознаграждения за классное руководство осуществляются в соответствии с Постановлением Правительства Свердловской области от 03.09.2020 N 620-ПП (ред. от 19.11.2021) «О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w:t>
      </w:r>
      <w:proofErr w:type="gramEnd"/>
      <w:r w:rsidRPr="000F5098">
        <w:rPr>
          <w:rFonts w:ascii="PT Astra Serif" w:hAnsi="PT Astra Serif"/>
          <w:sz w:val="28"/>
          <w:szCs w:val="28"/>
        </w:rPr>
        <w:t xml:space="preserve"> адаптированные основные общеобразовательные программы».</w:t>
      </w:r>
    </w:p>
    <w:p w:rsidR="000F5098" w:rsidRPr="000F5098" w:rsidRDefault="000F5098" w:rsidP="000F5098">
      <w:pPr>
        <w:autoSpaceDE w:val="0"/>
        <w:autoSpaceDN w:val="0"/>
        <w:adjustRightInd w:val="0"/>
        <w:jc w:val="both"/>
        <w:rPr>
          <w:rFonts w:ascii="PT Astra Serif" w:hAnsi="PT Astra Serif"/>
          <w:sz w:val="28"/>
          <w:szCs w:val="28"/>
        </w:rPr>
      </w:pPr>
      <w:r w:rsidRPr="000F5098">
        <w:rPr>
          <w:rFonts w:ascii="PT Astra Serif" w:hAnsi="PT Astra Serif"/>
          <w:sz w:val="28"/>
          <w:szCs w:val="28"/>
        </w:rPr>
        <w:t xml:space="preserve">    </w:t>
      </w:r>
      <w:r>
        <w:rPr>
          <w:rFonts w:ascii="PT Astra Serif" w:hAnsi="PT Astra Serif"/>
          <w:sz w:val="28"/>
          <w:szCs w:val="28"/>
        </w:rPr>
        <w:t xml:space="preserve">       Приказом Учреждения от 10</w:t>
      </w:r>
      <w:r w:rsidRPr="000F5098">
        <w:rPr>
          <w:rFonts w:ascii="PT Astra Serif" w:hAnsi="PT Astra Serif"/>
          <w:sz w:val="28"/>
          <w:szCs w:val="28"/>
        </w:rPr>
        <w:t xml:space="preserve">.09.2020г. № </w:t>
      </w:r>
      <w:r>
        <w:rPr>
          <w:rFonts w:ascii="PT Astra Serif" w:hAnsi="PT Astra Serif"/>
          <w:sz w:val="28"/>
          <w:szCs w:val="28"/>
        </w:rPr>
        <w:t>75а-од</w:t>
      </w:r>
      <w:r w:rsidRPr="000F5098">
        <w:rPr>
          <w:rFonts w:ascii="PT Astra Serif" w:hAnsi="PT Astra Serif"/>
          <w:sz w:val="28"/>
          <w:szCs w:val="28"/>
        </w:rPr>
        <w:t xml:space="preserve"> утвержден список педагогов осуществляющих классное руководство в 2020 - 2021 учебном году</w:t>
      </w:r>
      <w:r>
        <w:rPr>
          <w:rFonts w:ascii="PT Astra Serif" w:hAnsi="PT Astra Serif"/>
          <w:sz w:val="28"/>
          <w:szCs w:val="28"/>
        </w:rPr>
        <w:t xml:space="preserve"> в количестве 9 человек</w:t>
      </w:r>
      <w:r w:rsidR="003C5328">
        <w:rPr>
          <w:rFonts w:ascii="PT Astra Serif" w:hAnsi="PT Astra Serif"/>
          <w:sz w:val="28"/>
          <w:szCs w:val="28"/>
        </w:rPr>
        <w:t>. Приказом Учреждения от 31.08</w:t>
      </w:r>
      <w:r w:rsidRPr="003C5328">
        <w:rPr>
          <w:rFonts w:ascii="PT Astra Serif" w:hAnsi="PT Astra Serif"/>
          <w:sz w:val="28"/>
          <w:szCs w:val="28"/>
        </w:rPr>
        <w:t xml:space="preserve">.2021г. № </w:t>
      </w:r>
      <w:r w:rsidR="003C5328">
        <w:rPr>
          <w:rFonts w:ascii="PT Astra Serif" w:hAnsi="PT Astra Serif"/>
          <w:sz w:val="28"/>
          <w:szCs w:val="28"/>
        </w:rPr>
        <w:t>75а-од</w:t>
      </w:r>
      <w:r w:rsidRPr="003C5328">
        <w:rPr>
          <w:rFonts w:ascii="PT Astra Serif" w:hAnsi="PT Astra Serif"/>
          <w:sz w:val="28"/>
          <w:szCs w:val="28"/>
        </w:rPr>
        <w:t xml:space="preserve"> утвержден список педагогов осуществляющих классное руководство в 2021 -2022 учебном году</w:t>
      </w:r>
      <w:r w:rsidRPr="002256EE">
        <w:rPr>
          <w:rFonts w:ascii="PT Astra Serif" w:hAnsi="PT Astra Serif"/>
          <w:sz w:val="28"/>
          <w:szCs w:val="28"/>
        </w:rPr>
        <w:t xml:space="preserve">. Выплаты ежемесячного денежного вознаграждения за классное руководство за 2020 год составили  </w:t>
      </w:r>
      <w:r w:rsidR="002256EE">
        <w:rPr>
          <w:rFonts w:ascii="PT Astra Serif" w:hAnsi="PT Astra Serif"/>
          <w:sz w:val="28"/>
          <w:szCs w:val="28"/>
        </w:rPr>
        <w:t>199 130,36 руб. руб., за 2021 год 514 274,06 руб. На</w:t>
      </w:r>
      <w:r w:rsidRPr="002256EE">
        <w:rPr>
          <w:rFonts w:ascii="PT Astra Serif" w:hAnsi="PT Astra Serif"/>
          <w:sz w:val="28"/>
          <w:szCs w:val="28"/>
        </w:rPr>
        <w:t xml:space="preserve"> 202</w:t>
      </w:r>
      <w:r w:rsidR="002256EE">
        <w:rPr>
          <w:rFonts w:ascii="PT Astra Serif" w:hAnsi="PT Astra Serif"/>
          <w:sz w:val="28"/>
          <w:szCs w:val="28"/>
        </w:rPr>
        <w:t>2 году утверждены в сумме 621 000</w:t>
      </w:r>
      <w:r w:rsidRPr="002256EE">
        <w:rPr>
          <w:rFonts w:ascii="PT Astra Serif" w:hAnsi="PT Astra Serif"/>
          <w:sz w:val="28"/>
          <w:szCs w:val="28"/>
        </w:rPr>
        <w:t xml:space="preserve"> руб.</w:t>
      </w:r>
    </w:p>
    <w:p w:rsidR="00B60CAF" w:rsidRPr="00ED5792" w:rsidRDefault="00B60CAF" w:rsidP="00ED5792">
      <w:pPr>
        <w:pStyle w:val="a4"/>
        <w:autoSpaceDE w:val="0"/>
        <w:autoSpaceDN w:val="0"/>
        <w:adjustRightInd w:val="0"/>
        <w:jc w:val="both"/>
        <w:rPr>
          <w:rFonts w:ascii="PT Astra Serif" w:hAnsi="PT Astra Serif"/>
          <w:sz w:val="28"/>
          <w:szCs w:val="28"/>
        </w:rPr>
      </w:pPr>
    </w:p>
    <w:p w:rsidR="00305255" w:rsidRDefault="00660373" w:rsidP="00660373">
      <w:pPr>
        <w:jc w:val="center"/>
        <w:rPr>
          <w:rFonts w:ascii="PT Astra Serif" w:hAnsi="PT Astra Serif"/>
          <w:i/>
          <w:sz w:val="28"/>
          <w:szCs w:val="28"/>
        </w:rPr>
      </w:pPr>
      <w:r w:rsidRPr="00ED5792">
        <w:rPr>
          <w:rFonts w:ascii="PT Astra Serif" w:hAnsi="PT Astra Serif"/>
          <w:i/>
          <w:sz w:val="28"/>
          <w:szCs w:val="28"/>
        </w:rPr>
        <w:t>4</w:t>
      </w:r>
      <w:r w:rsidR="00B33443" w:rsidRPr="00ED5792">
        <w:rPr>
          <w:rFonts w:ascii="PT Astra Serif" w:hAnsi="PT Astra Serif"/>
          <w:i/>
          <w:sz w:val="28"/>
          <w:szCs w:val="28"/>
        </w:rPr>
        <w:t>.Проверка расчетных операций с поставщиками (подрядчиками</w:t>
      </w:r>
      <w:r w:rsidR="00B33443">
        <w:rPr>
          <w:rFonts w:ascii="PT Astra Serif" w:hAnsi="PT Astra Serif"/>
          <w:i/>
          <w:sz w:val="28"/>
          <w:szCs w:val="28"/>
        </w:rPr>
        <w:t xml:space="preserve">, исполнителями): </w:t>
      </w:r>
      <w:r>
        <w:rPr>
          <w:rFonts w:ascii="PT Astra Serif" w:hAnsi="PT Astra Serif"/>
          <w:i/>
          <w:sz w:val="28"/>
          <w:szCs w:val="28"/>
        </w:rPr>
        <w:t xml:space="preserve">законность расчетных операций, в том числе </w:t>
      </w:r>
      <w:r w:rsidR="00B33443">
        <w:rPr>
          <w:rFonts w:ascii="PT Astra Serif" w:hAnsi="PT Astra Serif"/>
          <w:i/>
          <w:sz w:val="28"/>
          <w:szCs w:val="28"/>
        </w:rPr>
        <w:t xml:space="preserve"> связанных с образованием дебиторской и кредиторской задолженностью. Анализ задолженности по сроку и характеру образования</w:t>
      </w:r>
      <w:r>
        <w:rPr>
          <w:rFonts w:ascii="PT Astra Serif" w:hAnsi="PT Astra Serif"/>
          <w:i/>
          <w:sz w:val="28"/>
          <w:szCs w:val="28"/>
        </w:rPr>
        <w:t xml:space="preserve">. </w:t>
      </w:r>
      <w:r w:rsidR="00305255">
        <w:rPr>
          <w:rFonts w:ascii="PT Astra Serif" w:hAnsi="PT Astra Serif"/>
          <w:i/>
          <w:sz w:val="28"/>
          <w:szCs w:val="28"/>
        </w:rPr>
        <w:t>Проверка исполнения договорных обязательств с поставщиками, подрядчиками, исполнителями</w:t>
      </w:r>
      <w:r>
        <w:rPr>
          <w:rFonts w:ascii="PT Astra Serif" w:hAnsi="PT Astra Serif"/>
          <w:i/>
          <w:sz w:val="28"/>
          <w:szCs w:val="28"/>
        </w:rPr>
        <w:t>. Правильность отражения в бухгалтерском учете.</w:t>
      </w:r>
      <w:r w:rsidR="00305255">
        <w:rPr>
          <w:rFonts w:ascii="PT Astra Serif" w:hAnsi="PT Astra Serif"/>
          <w:i/>
          <w:sz w:val="28"/>
          <w:szCs w:val="28"/>
        </w:rPr>
        <w:t xml:space="preserve"> </w:t>
      </w:r>
    </w:p>
    <w:p w:rsidR="00B33443" w:rsidRPr="00B33443" w:rsidRDefault="00B33443" w:rsidP="00B33443">
      <w:pPr>
        <w:tabs>
          <w:tab w:val="left" w:pos="993"/>
        </w:tabs>
        <w:jc w:val="center"/>
        <w:rPr>
          <w:rFonts w:ascii="PT Astra Serif" w:hAnsi="PT Astra Serif"/>
          <w:i/>
          <w:sz w:val="28"/>
          <w:szCs w:val="28"/>
        </w:rPr>
      </w:pPr>
    </w:p>
    <w:p w:rsidR="00D5745B" w:rsidRDefault="00DF00F2" w:rsidP="00DF00F2">
      <w:pPr>
        <w:jc w:val="both"/>
        <w:rPr>
          <w:rFonts w:ascii="PT Astra Serif" w:hAnsi="PT Astra Serif"/>
          <w:sz w:val="28"/>
          <w:szCs w:val="28"/>
        </w:rPr>
      </w:pPr>
      <w:r>
        <w:rPr>
          <w:rFonts w:ascii="PT Astra Serif" w:hAnsi="PT Astra Serif"/>
          <w:sz w:val="28"/>
          <w:szCs w:val="28"/>
        </w:rPr>
        <w:t xml:space="preserve">      </w:t>
      </w:r>
      <w:r w:rsidRPr="000964E9">
        <w:rPr>
          <w:rFonts w:ascii="PT Astra Serif" w:hAnsi="PT Astra Serif"/>
          <w:sz w:val="28"/>
          <w:szCs w:val="28"/>
        </w:rPr>
        <w:t xml:space="preserve">Проверкой расчетов по договорам с поставщиками, подрядчиками и исполнителями установлено: </w:t>
      </w:r>
    </w:p>
    <w:p w:rsidR="003453BA" w:rsidRDefault="003453BA" w:rsidP="003453BA">
      <w:pPr>
        <w:pStyle w:val="a4"/>
        <w:numPr>
          <w:ilvl w:val="0"/>
          <w:numId w:val="16"/>
        </w:numPr>
        <w:jc w:val="both"/>
        <w:rPr>
          <w:rFonts w:ascii="PT Astra Serif" w:hAnsi="PT Astra Serif"/>
          <w:sz w:val="28"/>
          <w:szCs w:val="28"/>
        </w:rPr>
      </w:pPr>
      <w:proofErr w:type="gramStart"/>
      <w:r>
        <w:rPr>
          <w:rFonts w:ascii="PT Astra Serif" w:hAnsi="PT Astra Serif"/>
          <w:sz w:val="28"/>
          <w:szCs w:val="28"/>
        </w:rPr>
        <w:t>В нарушение пункта 2.2 Договора от 10.01.2020г. №1 ИП Петров В.П. платежным поручением от 23.01.2020г. №6 произведена  предоплата по договору в размере 100% вместо 30% в сумме 20 000 руб. Фактически за январь 2020г. получен бензин марки АИ-92 в количестве 430л. на сумму 19 543,50 руб., товарная накладная от 31.01.2020г. №76.</w:t>
      </w:r>
      <w:proofErr w:type="gramEnd"/>
    </w:p>
    <w:p w:rsidR="009510C9" w:rsidRDefault="009510C9" w:rsidP="00006D05">
      <w:pPr>
        <w:pStyle w:val="a4"/>
        <w:numPr>
          <w:ilvl w:val="0"/>
          <w:numId w:val="16"/>
        </w:numPr>
        <w:autoSpaceDE w:val="0"/>
        <w:autoSpaceDN w:val="0"/>
        <w:adjustRightInd w:val="0"/>
        <w:jc w:val="both"/>
        <w:rPr>
          <w:rFonts w:ascii="PT Astra Serif" w:hAnsi="PT Astra Serif"/>
          <w:sz w:val="28"/>
          <w:szCs w:val="28"/>
        </w:rPr>
      </w:pPr>
      <w:r>
        <w:rPr>
          <w:rFonts w:ascii="PT Astra Serif" w:hAnsi="PT Astra Serif"/>
          <w:sz w:val="28"/>
          <w:szCs w:val="28"/>
        </w:rPr>
        <w:t>В нарушен</w:t>
      </w:r>
      <w:r w:rsidR="008C4015">
        <w:rPr>
          <w:rFonts w:ascii="PT Astra Serif" w:hAnsi="PT Astra Serif"/>
          <w:sz w:val="28"/>
          <w:szCs w:val="28"/>
        </w:rPr>
        <w:t>ие пункта 4.1. Договора от 12.03.2020г. № ПК/20-3</w:t>
      </w:r>
      <w:r>
        <w:rPr>
          <w:rFonts w:ascii="PT Astra Serif" w:hAnsi="PT Astra Serif"/>
          <w:sz w:val="28"/>
          <w:szCs w:val="28"/>
        </w:rPr>
        <w:t>1 ООО ПК «Зеленый щит» произведен авансовый платеж в размере 30% в сумме        28 992 руб. п.\</w:t>
      </w:r>
      <w:proofErr w:type="gramStart"/>
      <w:r>
        <w:rPr>
          <w:rFonts w:ascii="PT Astra Serif" w:hAnsi="PT Astra Serif"/>
          <w:sz w:val="28"/>
          <w:szCs w:val="28"/>
        </w:rPr>
        <w:t>п</w:t>
      </w:r>
      <w:proofErr w:type="gramEnd"/>
      <w:r>
        <w:rPr>
          <w:rFonts w:ascii="PT Astra Serif" w:hAnsi="PT Astra Serif"/>
          <w:sz w:val="28"/>
          <w:szCs w:val="28"/>
        </w:rPr>
        <w:t xml:space="preserve"> от </w:t>
      </w:r>
      <w:r w:rsidR="007A70C1">
        <w:rPr>
          <w:rFonts w:ascii="PT Astra Serif" w:eastAsiaTheme="minorHAnsi" w:hAnsi="PT Astra Serif" w:cs="PT Astra Serif"/>
          <w:color w:val="000000" w:themeColor="text1"/>
          <w:sz w:val="28"/>
          <w:szCs w:val="28"/>
          <w:lang w:eastAsia="en-US"/>
        </w:rPr>
        <w:t xml:space="preserve"> 07.05.2020г. № 236.</w:t>
      </w:r>
    </w:p>
    <w:p w:rsidR="000B2D4B" w:rsidRDefault="00A40B48" w:rsidP="00006D05">
      <w:pPr>
        <w:pStyle w:val="a4"/>
        <w:numPr>
          <w:ilvl w:val="0"/>
          <w:numId w:val="16"/>
        </w:numPr>
        <w:autoSpaceDE w:val="0"/>
        <w:autoSpaceDN w:val="0"/>
        <w:adjustRightInd w:val="0"/>
        <w:jc w:val="both"/>
        <w:rPr>
          <w:rFonts w:ascii="PT Astra Serif" w:hAnsi="PT Astra Serif"/>
          <w:sz w:val="28"/>
          <w:szCs w:val="28"/>
        </w:rPr>
      </w:pPr>
      <w:proofErr w:type="gramStart"/>
      <w:r>
        <w:rPr>
          <w:rFonts w:ascii="PT Astra Serif" w:hAnsi="PT Astra Serif"/>
          <w:sz w:val="28"/>
          <w:szCs w:val="28"/>
        </w:rPr>
        <w:t>В нарушение пунктов 16 и 20</w:t>
      </w:r>
      <w:r w:rsidR="00006D05" w:rsidRPr="00984274">
        <w:rPr>
          <w:rFonts w:ascii="PT Astra Serif" w:hAnsi="PT Astra Serif"/>
          <w:sz w:val="28"/>
          <w:szCs w:val="28"/>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006D05" w:rsidRPr="00984274">
        <w:rPr>
          <w:rFonts w:ascii="PT Astra Serif" w:hAnsi="PT Astra Serif"/>
          <w:sz w:val="28"/>
          <w:szCs w:val="28"/>
        </w:rPr>
        <w:lastRenderedPageBreak/>
        <w:t xml:space="preserve">утвержденного Приказом Минфина России от 31.12.2016 N 256н (ред. от 30.06.2020) учреждением в бухгалтерском учете отражаются факты хозяйственной жизни </w:t>
      </w:r>
      <w:r w:rsidR="00006D05">
        <w:rPr>
          <w:rFonts w:ascii="PT Astra Serif" w:hAnsi="PT Astra Serif"/>
          <w:sz w:val="28"/>
          <w:szCs w:val="28"/>
        </w:rPr>
        <w:t xml:space="preserve">не в том отчетном периоде, в котором они </w:t>
      </w:r>
      <w:r w:rsidR="00300699">
        <w:rPr>
          <w:rFonts w:ascii="PT Astra Serif" w:hAnsi="PT Astra Serif"/>
          <w:sz w:val="28"/>
          <w:szCs w:val="28"/>
        </w:rPr>
        <w:t xml:space="preserve"> произошли: </w:t>
      </w:r>
      <w:r w:rsidR="000B2D4B">
        <w:rPr>
          <w:rFonts w:ascii="PT Astra Serif" w:hAnsi="PT Astra Serif"/>
          <w:sz w:val="28"/>
          <w:szCs w:val="28"/>
        </w:rPr>
        <w:t xml:space="preserve">                                                                                                                 </w:t>
      </w:r>
      <w:r w:rsidR="00300699">
        <w:rPr>
          <w:rFonts w:ascii="PT Astra Serif" w:hAnsi="PT Astra Serif"/>
          <w:sz w:val="28"/>
          <w:szCs w:val="28"/>
        </w:rPr>
        <w:t>-</w:t>
      </w:r>
      <w:r w:rsidR="00006D05" w:rsidRPr="00984274">
        <w:rPr>
          <w:rFonts w:ascii="PT Astra Serif" w:hAnsi="PT Astra Serif"/>
          <w:sz w:val="28"/>
          <w:szCs w:val="28"/>
        </w:rPr>
        <w:t xml:space="preserve"> так в  </w:t>
      </w:r>
      <w:r w:rsidR="00006D05">
        <w:rPr>
          <w:rFonts w:ascii="PT Astra Serif" w:hAnsi="PT Astra Serif"/>
          <w:sz w:val="28"/>
          <w:szCs w:val="28"/>
        </w:rPr>
        <w:t>июне 2020</w:t>
      </w:r>
      <w:r w:rsidR="00006D05" w:rsidRPr="00984274">
        <w:rPr>
          <w:rFonts w:ascii="PT Astra Serif" w:hAnsi="PT Astra Serif"/>
          <w:sz w:val="28"/>
          <w:szCs w:val="28"/>
        </w:rPr>
        <w:t xml:space="preserve"> года в журнал</w:t>
      </w:r>
      <w:r w:rsidR="00006D05">
        <w:rPr>
          <w:rFonts w:ascii="PT Astra Serif" w:hAnsi="PT Astra Serif"/>
          <w:sz w:val="28"/>
          <w:szCs w:val="28"/>
        </w:rPr>
        <w:t>е операций №4</w:t>
      </w:r>
      <w:proofErr w:type="gramEnd"/>
      <w:r w:rsidR="00006D05">
        <w:rPr>
          <w:rFonts w:ascii="PT Astra Serif" w:hAnsi="PT Astra Serif"/>
          <w:sz w:val="28"/>
          <w:szCs w:val="28"/>
        </w:rPr>
        <w:t xml:space="preserve"> проведены расходы по защитной обработке чердачных помещений, работы выполнен</w:t>
      </w:r>
      <w:proofErr w:type="gramStart"/>
      <w:r w:rsidR="00006D05">
        <w:rPr>
          <w:rFonts w:ascii="PT Astra Serif" w:hAnsi="PT Astra Serif"/>
          <w:sz w:val="28"/>
          <w:szCs w:val="28"/>
        </w:rPr>
        <w:t>ы ООО</w:t>
      </w:r>
      <w:proofErr w:type="gramEnd"/>
      <w:r w:rsidR="00006D05">
        <w:rPr>
          <w:rFonts w:ascii="PT Astra Serif" w:hAnsi="PT Astra Serif"/>
          <w:sz w:val="28"/>
          <w:szCs w:val="28"/>
        </w:rPr>
        <w:t xml:space="preserve"> ПК «Зеленый щит» в мае 2020 года, акт выполненных работ от 29.05.2020г. </w:t>
      </w:r>
      <w:r w:rsidR="008C4015">
        <w:rPr>
          <w:rFonts w:ascii="PT Astra Serif" w:hAnsi="PT Astra Serif"/>
          <w:sz w:val="28"/>
          <w:szCs w:val="28"/>
        </w:rPr>
        <w:t xml:space="preserve">     </w:t>
      </w:r>
      <w:r w:rsidR="00006D05">
        <w:rPr>
          <w:rFonts w:ascii="PT Astra Serif" w:hAnsi="PT Astra Serif"/>
          <w:sz w:val="28"/>
          <w:szCs w:val="28"/>
        </w:rPr>
        <w:t>№ 246.</w:t>
      </w:r>
      <w:r w:rsidR="00300699">
        <w:rPr>
          <w:rFonts w:ascii="PT Astra Serif" w:hAnsi="PT Astra Serif"/>
          <w:sz w:val="28"/>
          <w:szCs w:val="28"/>
        </w:rPr>
        <w:t xml:space="preserve"> </w:t>
      </w:r>
    </w:p>
    <w:p w:rsidR="002F3F2C" w:rsidRDefault="0081247F" w:rsidP="0081247F">
      <w:pPr>
        <w:pStyle w:val="a4"/>
        <w:autoSpaceDE w:val="0"/>
        <w:autoSpaceDN w:val="0"/>
        <w:adjustRightInd w:val="0"/>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согласно акта</w:t>
      </w:r>
      <w:proofErr w:type="gramEnd"/>
      <w:r>
        <w:rPr>
          <w:rFonts w:ascii="PT Astra Serif" w:hAnsi="PT Astra Serif"/>
          <w:sz w:val="28"/>
          <w:szCs w:val="28"/>
        </w:rPr>
        <w:t xml:space="preserve"> выполненных работ КС-2 ООО «</w:t>
      </w:r>
      <w:proofErr w:type="spellStart"/>
      <w:r>
        <w:rPr>
          <w:rFonts w:ascii="PT Astra Serif" w:hAnsi="PT Astra Serif"/>
          <w:sz w:val="28"/>
          <w:szCs w:val="28"/>
        </w:rPr>
        <w:t>Учпрофстрой</w:t>
      </w:r>
      <w:proofErr w:type="spellEnd"/>
      <w:r>
        <w:rPr>
          <w:rFonts w:ascii="PT Astra Serif" w:hAnsi="PT Astra Serif"/>
          <w:sz w:val="28"/>
          <w:szCs w:val="28"/>
        </w:rPr>
        <w:t>» от 25.03.2020г. № 5 работы по ремонту оконных проемов выполнены и приняты 25.03.2020г., отражены в бухгалтерском учете в апреле 2020г.</w:t>
      </w:r>
    </w:p>
    <w:p w:rsidR="000B2D4B" w:rsidRDefault="00300699" w:rsidP="000B2D4B">
      <w:pPr>
        <w:pStyle w:val="a4"/>
        <w:autoSpaceDE w:val="0"/>
        <w:autoSpaceDN w:val="0"/>
        <w:adjustRightInd w:val="0"/>
        <w:jc w:val="both"/>
        <w:rPr>
          <w:rFonts w:ascii="PT Astra Serif" w:hAnsi="PT Astra Serif"/>
          <w:sz w:val="28"/>
          <w:szCs w:val="28"/>
        </w:rPr>
      </w:pPr>
      <w:r w:rsidRPr="000B2D4B">
        <w:rPr>
          <w:rFonts w:ascii="PT Astra Serif" w:hAnsi="PT Astra Serif"/>
          <w:sz w:val="28"/>
          <w:szCs w:val="28"/>
        </w:rPr>
        <w:t xml:space="preserve">– </w:t>
      </w:r>
      <w:r w:rsidR="00927790" w:rsidRPr="000B2D4B">
        <w:rPr>
          <w:rFonts w:ascii="PT Astra Serif" w:hAnsi="PT Astra Serif"/>
          <w:sz w:val="28"/>
          <w:szCs w:val="28"/>
        </w:rPr>
        <w:t>согласно товарных накладных</w:t>
      </w:r>
      <w:r w:rsidRPr="000B2D4B">
        <w:rPr>
          <w:rFonts w:ascii="PT Astra Serif" w:hAnsi="PT Astra Serif"/>
          <w:sz w:val="28"/>
          <w:szCs w:val="28"/>
        </w:rPr>
        <w:t xml:space="preserve"> ООО РДПО от 22.04.2021г. № 210</w:t>
      </w:r>
      <w:r w:rsidR="00927790" w:rsidRPr="000B2D4B">
        <w:rPr>
          <w:rFonts w:ascii="PT Astra Serif" w:hAnsi="PT Astra Serif"/>
          <w:sz w:val="28"/>
          <w:szCs w:val="28"/>
        </w:rPr>
        <w:t>,208,207</w:t>
      </w:r>
      <w:r w:rsidRPr="000B2D4B">
        <w:rPr>
          <w:rFonts w:ascii="PT Astra Serif" w:hAnsi="PT Astra Serif"/>
          <w:sz w:val="28"/>
          <w:szCs w:val="28"/>
        </w:rPr>
        <w:t xml:space="preserve"> получены доводчики 4 </w:t>
      </w:r>
      <w:proofErr w:type="spellStart"/>
      <w:r w:rsidRPr="000B2D4B">
        <w:rPr>
          <w:rFonts w:ascii="PT Astra Serif" w:hAnsi="PT Astra Serif"/>
          <w:sz w:val="28"/>
          <w:szCs w:val="28"/>
        </w:rPr>
        <w:t>шт</w:t>
      </w:r>
      <w:proofErr w:type="gramStart"/>
      <w:r w:rsidRPr="000B2D4B">
        <w:rPr>
          <w:rFonts w:ascii="PT Astra Serif" w:hAnsi="PT Astra Serif"/>
          <w:sz w:val="28"/>
          <w:szCs w:val="28"/>
        </w:rPr>
        <w:t>.н</w:t>
      </w:r>
      <w:proofErr w:type="gramEnd"/>
      <w:r w:rsidRPr="000B2D4B">
        <w:rPr>
          <w:rFonts w:ascii="PT Astra Serif" w:hAnsi="PT Astra Serif"/>
          <w:sz w:val="28"/>
          <w:szCs w:val="28"/>
        </w:rPr>
        <w:t>а</w:t>
      </w:r>
      <w:proofErr w:type="spellEnd"/>
      <w:r w:rsidRPr="000B2D4B">
        <w:rPr>
          <w:rFonts w:ascii="PT Astra Serif" w:hAnsi="PT Astra Serif"/>
          <w:sz w:val="28"/>
          <w:szCs w:val="28"/>
        </w:rPr>
        <w:t xml:space="preserve"> сумму 10 000 руб.</w:t>
      </w:r>
      <w:r w:rsidR="00927790" w:rsidRPr="000B2D4B">
        <w:rPr>
          <w:rFonts w:ascii="PT Astra Serif" w:hAnsi="PT Astra Serif"/>
          <w:sz w:val="28"/>
          <w:szCs w:val="28"/>
        </w:rPr>
        <w:t>, огнетушители 4 шт. на сумму 2 800 руб., противопожарная дверь на сумму 33 500 руб. все материальные запасы</w:t>
      </w:r>
      <w:r w:rsidRPr="000B2D4B">
        <w:rPr>
          <w:rFonts w:ascii="PT Astra Serif" w:hAnsi="PT Astra Serif"/>
          <w:sz w:val="28"/>
          <w:szCs w:val="28"/>
        </w:rPr>
        <w:t xml:space="preserve"> поставлены на учет в </w:t>
      </w:r>
      <w:r w:rsidR="00927790" w:rsidRPr="000B2D4B">
        <w:rPr>
          <w:rFonts w:ascii="PT Astra Serif" w:hAnsi="PT Astra Serif"/>
          <w:sz w:val="28"/>
          <w:szCs w:val="28"/>
        </w:rPr>
        <w:t xml:space="preserve"> мае 2021г.</w:t>
      </w:r>
    </w:p>
    <w:p w:rsidR="00A55E3D" w:rsidRDefault="00A55E3D" w:rsidP="000B2D4B">
      <w:pPr>
        <w:pStyle w:val="a4"/>
        <w:autoSpaceDE w:val="0"/>
        <w:autoSpaceDN w:val="0"/>
        <w:adjustRightInd w:val="0"/>
        <w:jc w:val="both"/>
        <w:rPr>
          <w:rFonts w:ascii="PT Astra Serif" w:hAnsi="PT Astra Serif"/>
          <w:sz w:val="28"/>
          <w:szCs w:val="28"/>
        </w:rPr>
      </w:pPr>
      <w:r>
        <w:rPr>
          <w:rFonts w:ascii="PT Astra Serif" w:hAnsi="PT Astra Serif"/>
          <w:sz w:val="28"/>
          <w:szCs w:val="28"/>
        </w:rPr>
        <w:t>- согласно товарной накладной от 28.05.2021г. № 149 ИП Грошев А.В. получены дрова на сумму 60 000 руб., на учет по бухгалтерскому учету поставлены в июне 2021г.</w:t>
      </w:r>
    </w:p>
    <w:p w:rsidR="000B2D4B" w:rsidRDefault="00FB1F3A" w:rsidP="000B2D4B">
      <w:pPr>
        <w:pStyle w:val="a4"/>
        <w:autoSpaceDE w:val="0"/>
        <w:autoSpaceDN w:val="0"/>
        <w:adjustRightInd w:val="0"/>
        <w:jc w:val="both"/>
        <w:rPr>
          <w:rFonts w:ascii="PT Astra Serif" w:hAnsi="PT Astra Serif"/>
          <w:sz w:val="28"/>
          <w:szCs w:val="28"/>
        </w:rPr>
      </w:pPr>
      <w:r w:rsidRPr="000B2D4B">
        <w:rPr>
          <w:rFonts w:ascii="PT Astra Serif" w:hAnsi="PT Astra Serif"/>
          <w:sz w:val="28"/>
          <w:szCs w:val="28"/>
        </w:rPr>
        <w:t xml:space="preserve"> – учебная </w:t>
      </w:r>
      <w:proofErr w:type="gramStart"/>
      <w:r w:rsidRPr="000B2D4B">
        <w:rPr>
          <w:rFonts w:ascii="PT Astra Serif" w:hAnsi="PT Astra Serif"/>
          <w:sz w:val="28"/>
          <w:szCs w:val="28"/>
        </w:rPr>
        <w:t>литература</w:t>
      </w:r>
      <w:proofErr w:type="gramEnd"/>
      <w:r w:rsidRPr="000B2D4B">
        <w:rPr>
          <w:rFonts w:ascii="PT Astra Serif" w:hAnsi="PT Astra Serif"/>
          <w:sz w:val="28"/>
          <w:szCs w:val="28"/>
        </w:rPr>
        <w:t xml:space="preserve"> полученная согласно товарной накладной от 21.06.2021г. № 27295 АО «Издательство «Просвещение» на сумму           32 543,06 руб. поставл</w:t>
      </w:r>
      <w:r w:rsidR="000E57A3" w:rsidRPr="000B2D4B">
        <w:rPr>
          <w:rFonts w:ascii="PT Astra Serif" w:hAnsi="PT Astra Serif"/>
          <w:sz w:val="28"/>
          <w:szCs w:val="28"/>
        </w:rPr>
        <w:t>ена на учет в августе 2021 года.</w:t>
      </w:r>
    </w:p>
    <w:p w:rsidR="00006D05" w:rsidRPr="00006D05" w:rsidRDefault="00254D1E" w:rsidP="00A55E3D">
      <w:pPr>
        <w:pStyle w:val="a4"/>
        <w:autoSpaceDE w:val="0"/>
        <w:autoSpaceDN w:val="0"/>
        <w:adjustRightInd w:val="0"/>
        <w:jc w:val="both"/>
        <w:rPr>
          <w:rFonts w:ascii="PT Astra Serif" w:hAnsi="PT Astra Serif"/>
          <w:sz w:val="28"/>
          <w:szCs w:val="28"/>
        </w:rPr>
      </w:pPr>
      <w:r w:rsidRPr="000B2D4B">
        <w:rPr>
          <w:rFonts w:ascii="PT Astra Serif" w:hAnsi="PT Astra Serif"/>
          <w:sz w:val="28"/>
          <w:szCs w:val="28"/>
        </w:rPr>
        <w:t xml:space="preserve"> </w:t>
      </w:r>
    </w:p>
    <w:p w:rsidR="000E57A3" w:rsidRDefault="0095033F" w:rsidP="000E57A3">
      <w:pPr>
        <w:jc w:val="both"/>
        <w:rPr>
          <w:rFonts w:ascii="PT Astra Serif" w:hAnsi="PT Astra Serif"/>
          <w:sz w:val="28"/>
          <w:szCs w:val="28"/>
        </w:rPr>
      </w:pPr>
      <w:r w:rsidRPr="0095033F">
        <w:rPr>
          <w:rFonts w:ascii="PT Astra Serif" w:hAnsi="PT Astra Serif"/>
          <w:sz w:val="28"/>
          <w:szCs w:val="28"/>
        </w:rPr>
        <w:t xml:space="preserve">     </w:t>
      </w:r>
      <w:proofErr w:type="gramStart"/>
      <w:r w:rsidRPr="0095033F">
        <w:rPr>
          <w:rFonts w:ascii="PT Astra Serif" w:hAnsi="PT Astra Serif"/>
          <w:sz w:val="28"/>
          <w:szCs w:val="28"/>
        </w:rPr>
        <w:t xml:space="preserve">Согласно данных бухгалтерского учета </w:t>
      </w:r>
      <w:r w:rsidR="000E57A3">
        <w:rPr>
          <w:rFonts w:ascii="PT Astra Serif" w:hAnsi="PT Astra Serif"/>
          <w:sz w:val="28"/>
          <w:szCs w:val="28"/>
        </w:rPr>
        <w:t xml:space="preserve"> журнала операций №4 </w:t>
      </w:r>
      <w:r w:rsidRPr="0095033F">
        <w:rPr>
          <w:rFonts w:ascii="PT Astra Serif" w:hAnsi="PT Astra Serif"/>
          <w:sz w:val="28"/>
          <w:szCs w:val="28"/>
        </w:rPr>
        <w:t>на 01.01.2020 года кредиторская</w:t>
      </w:r>
      <w:r>
        <w:rPr>
          <w:rFonts w:ascii="PT Astra Serif" w:hAnsi="PT Astra Serif"/>
          <w:sz w:val="28"/>
          <w:szCs w:val="28"/>
        </w:rPr>
        <w:t xml:space="preserve"> задолженность по КФО</w:t>
      </w:r>
      <w:r w:rsidR="000E57A3">
        <w:rPr>
          <w:rFonts w:ascii="PT Astra Serif" w:hAnsi="PT Astra Serif"/>
          <w:sz w:val="28"/>
          <w:szCs w:val="28"/>
        </w:rPr>
        <w:t xml:space="preserve"> 4</w:t>
      </w:r>
      <w:r>
        <w:rPr>
          <w:rFonts w:ascii="PT Astra Serif" w:hAnsi="PT Astra Serif"/>
          <w:sz w:val="28"/>
          <w:szCs w:val="28"/>
        </w:rPr>
        <w:t xml:space="preserve"> составляет </w:t>
      </w:r>
      <w:r w:rsidR="000E57A3">
        <w:rPr>
          <w:rFonts w:ascii="PT Astra Serif" w:hAnsi="PT Astra Serif"/>
          <w:sz w:val="28"/>
          <w:szCs w:val="28"/>
        </w:rPr>
        <w:t xml:space="preserve">44 132,29 руб. </w:t>
      </w:r>
      <w:r w:rsidR="00D30F09">
        <w:rPr>
          <w:rFonts w:ascii="PT Astra Serif" w:hAnsi="PT Astra Serif"/>
          <w:sz w:val="28"/>
          <w:szCs w:val="28"/>
        </w:rPr>
        <w:t xml:space="preserve"> (Приложение №1) </w:t>
      </w:r>
      <w:r w:rsidR="000E57A3">
        <w:rPr>
          <w:rFonts w:ascii="PT Astra Serif" w:hAnsi="PT Astra Serif"/>
          <w:sz w:val="28"/>
          <w:szCs w:val="28"/>
        </w:rPr>
        <w:t xml:space="preserve">по КФО 2  составляет 35 989,49 руб. В отчете за 2020 год кредиторская задолженность показана по КФО 4 </w:t>
      </w:r>
      <w:r w:rsidR="00D30F09">
        <w:rPr>
          <w:rFonts w:ascii="PT Astra Serif" w:hAnsi="PT Astra Serif"/>
          <w:sz w:val="28"/>
          <w:szCs w:val="28"/>
        </w:rPr>
        <w:t xml:space="preserve"> 44 476,39 руб., по КФО 2 </w:t>
      </w:r>
      <w:r w:rsidR="000E57A3">
        <w:rPr>
          <w:rFonts w:ascii="PT Astra Serif" w:hAnsi="PT Astra Serif"/>
          <w:sz w:val="28"/>
          <w:szCs w:val="28"/>
        </w:rPr>
        <w:t xml:space="preserve"> 42 812,43 руб.  </w:t>
      </w:r>
      <w:r w:rsidR="00EE2D96">
        <w:rPr>
          <w:rFonts w:ascii="PT Astra Serif" w:hAnsi="PT Astra Serif"/>
          <w:sz w:val="28"/>
          <w:szCs w:val="28"/>
        </w:rPr>
        <w:t>Согласно Соглашения</w:t>
      </w:r>
      <w:r w:rsidR="000E57A3">
        <w:rPr>
          <w:rFonts w:ascii="PT Astra Serif" w:hAnsi="PT Astra Serif"/>
          <w:sz w:val="28"/>
          <w:szCs w:val="28"/>
        </w:rPr>
        <w:t xml:space="preserve"> от 30.12.2019г. №44/1 «О порядке предоставления целевой субсидии</w:t>
      </w:r>
      <w:proofErr w:type="gramEnd"/>
      <w:r w:rsidR="000E57A3">
        <w:rPr>
          <w:rFonts w:ascii="PT Astra Serif" w:hAnsi="PT Astra Serif"/>
          <w:sz w:val="28"/>
          <w:szCs w:val="28"/>
        </w:rPr>
        <w:t xml:space="preserve"> </w:t>
      </w:r>
      <w:proofErr w:type="gramStart"/>
      <w:r w:rsidR="000E57A3">
        <w:rPr>
          <w:rFonts w:ascii="PT Astra Serif" w:hAnsi="PT Astra Serif"/>
          <w:sz w:val="28"/>
          <w:szCs w:val="28"/>
        </w:rPr>
        <w:t xml:space="preserve">на финансовое обеспечение иных целей» </w:t>
      </w:r>
      <w:r w:rsidR="00EE2D96">
        <w:rPr>
          <w:rFonts w:ascii="PT Astra Serif" w:hAnsi="PT Astra Serif"/>
          <w:sz w:val="28"/>
          <w:szCs w:val="28"/>
        </w:rPr>
        <w:t>произведены расходы на опл</w:t>
      </w:r>
      <w:r w:rsidR="000E57A3">
        <w:rPr>
          <w:rFonts w:ascii="PT Astra Serif" w:hAnsi="PT Astra Serif"/>
          <w:sz w:val="28"/>
          <w:szCs w:val="28"/>
        </w:rPr>
        <w:t xml:space="preserve">ату кредиторской задолженности </w:t>
      </w:r>
      <w:r w:rsidR="00EE2D96">
        <w:rPr>
          <w:rFonts w:ascii="PT Astra Serif" w:hAnsi="PT Astra Serif"/>
          <w:sz w:val="28"/>
          <w:szCs w:val="28"/>
        </w:rPr>
        <w:t xml:space="preserve"> </w:t>
      </w:r>
      <w:r w:rsidR="000E57A3">
        <w:rPr>
          <w:rFonts w:ascii="PT Astra Serif" w:hAnsi="PT Astra Serif"/>
          <w:sz w:val="28"/>
          <w:szCs w:val="28"/>
        </w:rPr>
        <w:t xml:space="preserve">в сумме </w:t>
      </w:r>
      <w:r w:rsidR="00D30F09">
        <w:rPr>
          <w:rFonts w:ascii="PT Astra Serif" w:hAnsi="PT Astra Serif"/>
          <w:sz w:val="28"/>
          <w:szCs w:val="28"/>
        </w:rPr>
        <w:t xml:space="preserve">             </w:t>
      </w:r>
      <w:r w:rsidR="000E57A3">
        <w:rPr>
          <w:rFonts w:ascii="PT Astra Serif" w:hAnsi="PT Astra Serif"/>
          <w:sz w:val="28"/>
          <w:szCs w:val="28"/>
        </w:rPr>
        <w:t xml:space="preserve">38 656,64 руб. </w:t>
      </w:r>
      <w:r w:rsidR="00EE2D96">
        <w:rPr>
          <w:rFonts w:ascii="PT Astra Serif" w:hAnsi="PT Astra Serif"/>
          <w:sz w:val="28"/>
          <w:szCs w:val="28"/>
        </w:rPr>
        <w:t xml:space="preserve">по КФО 4, в том числе по КОСГУ 223 – 1 046,64 руб., КОСГУ 225 – 30 250 руб., КОСГУ 226 – 7 360 руб. </w:t>
      </w:r>
      <w:r w:rsidR="00F0352F">
        <w:rPr>
          <w:rFonts w:ascii="PT Astra Serif" w:hAnsi="PT Astra Serif"/>
          <w:sz w:val="28"/>
          <w:szCs w:val="28"/>
        </w:rPr>
        <w:t xml:space="preserve"> Кредиторская задолженность перед ИП Петров В.П. в сумме 3 677 руб. и АО «</w:t>
      </w:r>
      <w:proofErr w:type="spellStart"/>
      <w:r w:rsidR="00F0352F">
        <w:rPr>
          <w:rFonts w:ascii="PT Astra Serif" w:hAnsi="PT Astra Serif"/>
          <w:sz w:val="28"/>
          <w:szCs w:val="28"/>
        </w:rPr>
        <w:t>Энрегосбыт</w:t>
      </w:r>
      <w:proofErr w:type="spellEnd"/>
      <w:r w:rsidR="00F0352F">
        <w:rPr>
          <w:rFonts w:ascii="PT Astra Serif" w:hAnsi="PT Astra Serif"/>
          <w:sz w:val="28"/>
          <w:szCs w:val="28"/>
        </w:rPr>
        <w:t xml:space="preserve"> плюс»  в сумме 3 845,29 руб. погашен</w:t>
      </w:r>
      <w:r w:rsidR="006B43F8">
        <w:rPr>
          <w:rFonts w:ascii="PT Astra Serif" w:hAnsi="PT Astra Serif"/>
          <w:sz w:val="28"/>
          <w:szCs w:val="28"/>
        </w:rPr>
        <w:t>ы</w:t>
      </w:r>
      <w:proofErr w:type="gramEnd"/>
      <w:r w:rsidR="00F0352F">
        <w:rPr>
          <w:rFonts w:ascii="PT Astra Serif" w:hAnsi="PT Astra Serif"/>
          <w:sz w:val="28"/>
          <w:szCs w:val="28"/>
        </w:rPr>
        <w:t xml:space="preserve"> в течение года за счет субсидии на муниципальное задание на 2020 год </w:t>
      </w:r>
      <w:r w:rsidR="00772B8E">
        <w:rPr>
          <w:rFonts w:ascii="PT Astra Serif" w:hAnsi="PT Astra Serif"/>
          <w:sz w:val="28"/>
          <w:szCs w:val="28"/>
        </w:rPr>
        <w:t>(Приложение №3,4</w:t>
      </w:r>
      <w:r w:rsidR="00D30F09">
        <w:rPr>
          <w:rFonts w:ascii="PT Astra Serif" w:hAnsi="PT Astra Serif"/>
          <w:sz w:val="28"/>
          <w:szCs w:val="28"/>
        </w:rPr>
        <w:t xml:space="preserve">). </w:t>
      </w:r>
    </w:p>
    <w:p w:rsidR="00EE2D96" w:rsidRPr="006B43F8" w:rsidRDefault="00F0352F" w:rsidP="000E57A3">
      <w:pPr>
        <w:jc w:val="both"/>
        <w:rPr>
          <w:rFonts w:ascii="PT Astra Serif" w:hAnsi="PT Astra Serif"/>
          <w:sz w:val="28"/>
          <w:szCs w:val="28"/>
        </w:rPr>
      </w:pPr>
      <w:r>
        <w:rPr>
          <w:rFonts w:ascii="PT Astra Serif" w:hAnsi="PT Astra Serif"/>
          <w:sz w:val="28"/>
          <w:szCs w:val="28"/>
        </w:rPr>
        <w:t xml:space="preserve">     </w:t>
      </w:r>
      <w:proofErr w:type="gramStart"/>
      <w:r w:rsidR="0021177E">
        <w:rPr>
          <w:rFonts w:ascii="PT Astra Serif" w:hAnsi="PT Astra Serif"/>
          <w:sz w:val="28"/>
          <w:szCs w:val="28"/>
        </w:rPr>
        <w:t>Согласно данных бухгалтерского учета на 01.01.2021года кредиторская задолженность  по КФО 4 составляет 268 153,</w:t>
      </w:r>
      <w:r w:rsidR="00280B1F">
        <w:rPr>
          <w:rFonts w:ascii="PT Astra Serif" w:hAnsi="PT Astra Serif"/>
          <w:sz w:val="28"/>
          <w:szCs w:val="28"/>
        </w:rPr>
        <w:t>88</w:t>
      </w:r>
      <w:r w:rsidR="0021177E">
        <w:rPr>
          <w:rFonts w:ascii="PT Astra Serif" w:hAnsi="PT Astra Serif"/>
          <w:sz w:val="28"/>
          <w:szCs w:val="28"/>
        </w:rPr>
        <w:t xml:space="preserve"> руб., в том числе по КОСГУ 213 - 130 567,35</w:t>
      </w:r>
      <w:r w:rsidR="00280B1F">
        <w:rPr>
          <w:rFonts w:ascii="PT Astra Serif" w:hAnsi="PT Astra Serif"/>
          <w:sz w:val="28"/>
          <w:szCs w:val="28"/>
        </w:rPr>
        <w:t>руб.</w:t>
      </w:r>
      <w:r w:rsidR="0021177E">
        <w:rPr>
          <w:rFonts w:ascii="PT Astra Serif" w:hAnsi="PT Astra Serif"/>
          <w:sz w:val="28"/>
          <w:szCs w:val="28"/>
        </w:rPr>
        <w:t xml:space="preserve">, </w:t>
      </w:r>
      <w:r w:rsidR="00280B1F">
        <w:rPr>
          <w:rFonts w:ascii="PT Astra Serif" w:hAnsi="PT Astra Serif"/>
          <w:sz w:val="28"/>
          <w:szCs w:val="28"/>
        </w:rPr>
        <w:t xml:space="preserve"> КОСГУ 225 – 35 100 руб., КОСГУ 226 – 102 486,53 руб. П</w:t>
      </w:r>
      <w:r w:rsidR="0021177E">
        <w:rPr>
          <w:rFonts w:ascii="PT Astra Serif" w:hAnsi="PT Astra Serif"/>
          <w:sz w:val="28"/>
          <w:szCs w:val="28"/>
        </w:rPr>
        <w:t xml:space="preserve">о КФО 2 составляет </w:t>
      </w:r>
      <w:r w:rsidR="00280B1F">
        <w:rPr>
          <w:rFonts w:ascii="PT Astra Serif" w:hAnsi="PT Astra Serif"/>
          <w:sz w:val="28"/>
          <w:szCs w:val="28"/>
        </w:rPr>
        <w:t xml:space="preserve">40 121,05 руб.  В отчете за 2020 год </w:t>
      </w:r>
      <w:r w:rsidR="00423846">
        <w:rPr>
          <w:rFonts w:ascii="PT Astra Serif" w:hAnsi="PT Astra Serif"/>
          <w:sz w:val="28"/>
          <w:szCs w:val="28"/>
        </w:rPr>
        <w:t>кредиторская задолженность показана по КФО 4 – 268 153,88 руб., по КФО 2</w:t>
      </w:r>
      <w:r w:rsidR="00B441F2">
        <w:rPr>
          <w:rFonts w:ascii="PT Astra Serif" w:hAnsi="PT Astra Serif"/>
          <w:sz w:val="28"/>
          <w:szCs w:val="28"/>
        </w:rPr>
        <w:t>.302</w:t>
      </w:r>
      <w:r w:rsidR="00423846">
        <w:rPr>
          <w:rFonts w:ascii="PT Astra Serif" w:hAnsi="PT Astra Serif"/>
          <w:sz w:val="28"/>
          <w:szCs w:val="28"/>
        </w:rPr>
        <w:t xml:space="preserve"> – </w:t>
      </w:r>
      <w:r w:rsidR="00B441F2">
        <w:rPr>
          <w:rFonts w:ascii="PT Astra Serif" w:hAnsi="PT Astra Serif"/>
          <w:sz w:val="28"/>
          <w:szCs w:val="28"/>
        </w:rPr>
        <w:t>46</w:t>
      </w:r>
      <w:proofErr w:type="gramEnd"/>
      <w:r w:rsidR="00B441F2">
        <w:rPr>
          <w:rFonts w:ascii="PT Astra Serif" w:hAnsi="PT Astra Serif"/>
          <w:sz w:val="28"/>
          <w:szCs w:val="28"/>
        </w:rPr>
        <w:t> 938,04</w:t>
      </w:r>
      <w:r w:rsidR="00423846">
        <w:rPr>
          <w:rFonts w:ascii="PT Astra Serif" w:hAnsi="PT Astra Serif"/>
          <w:sz w:val="28"/>
          <w:szCs w:val="28"/>
        </w:rPr>
        <w:t xml:space="preserve"> руб.  </w:t>
      </w:r>
      <w:proofErr w:type="gramStart"/>
      <w:r w:rsidR="00B441F2">
        <w:rPr>
          <w:rFonts w:ascii="PT Astra Serif" w:hAnsi="PT Astra Serif"/>
          <w:sz w:val="28"/>
          <w:szCs w:val="28"/>
        </w:rPr>
        <w:t>Согласно Соглашения</w:t>
      </w:r>
      <w:proofErr w:type="gramEnd"/>
      <w:r w:rsidR="00B441F2">
        <w:rPr>
          <w:rFonts w:ascii="PT Astra Serif" w:hAnsi="PT Astra Serif"/>
          <w:sz w:val="28"/>
          <w:szCs w:val="28"/>
        </w:rPr>
        <w:t xml:space="preserve"> </w:t>
      </w:r>
      <w:r w:rsidR="006B43F8">
        <w:rPr>
          <w:rFonts w:ascii="PT Astra Serif" w:hAnsi="PT Astra Serif"/>
          <w:sz w:val="28"/>
          <w:szCs w:val="28"/>
        </w:rPr>
        <w:t>от 28.12.2020</w:t>
      </w:r>
      <w:r w:rsidR="00B441F2">
        <w:rPr>
          <w:rFonts w:ascii="PT Astra Serif" w:hAnsi="PT Astra Serif"/>
          <w:sz w:val="28"/>
          <w:szCs w:val="28"/>
        </w:rPr>
        <w:t xml:space="preserve">г. №44/1 «О порядке предоставления целевой субсидии на финансовое обеспечение иных целей» произведены расходы на оплату </w:t>
      </w:r>
      <w:r w:rsidR="00B441F2" w:rsidRPr="006B43F8">
        <w:rPr>
          <w:rFonts w:ascii="PT Astra Serif" w:hAnsi="PT Astra Serif"/>
          <w:sz w:val="28"/>
          <w:szCs w:val="28"/>
        </w:rPr>
        <w:t xml:space="preserve">кредиторской задолженности  в сумме  268 417,41 руб., что на 263,53 руб. больше, чем в годовом отчете. Денежные средства в сумме 263,53 руб. перечислены ЕМУП «Спецавтобазе» </w:t>
      </w:r>
      <w:proofErr w:type="gramStart"/>
      <w:r w:rsidR="00B441F2" w:rsidRPr="006B43F8">
        <w:rPr>
          <w:rFonts w:ascii="PT Astra Serif" w:hAnsi="PT Astra Serif"/>
          <w:sz w:val="28"/>
          <w:szCs w:val="28"/>
        </w:rPr>
        <w:t>п</w:t>
      </w:r>
      <w:proofErr w:type="gramEnd"/>
      <w:r w:rsidR="00B441F2" w:rsidRPr="006B43F8">
        <w:rPr>
          <w:rFonts w:ascii="PT Astra Serif" w:hAnsi="PT Astra Serif"/>
          <w:sz w:val="28"/>
          <w:szCs w:val="28"/>
        </w:rPr>
        <w:t>/п</w:t>
      </w:r>
      <w:r w:rsidR="00B441F2" w:rsidRPr="006B43F8">
        <w:rPr>
          <w:rFonts w:ascii="PT Astra Serif" w:hAnsi="PT Astra Serif"/>
        </w:rPr>
        <w:t xml:space="preserve"> </w:t>
      </w:r>
      <w:r w:rsidR="00B441F2" w:rsidRPr="006B43F8">
        <w:rPr>
          <w:rFonts w:ascii="PT Astra Serif" w:hAnsi="PT Astra Serif"/>
          <w:sz w:val="28"/>
          <w:szCs w:val="28"/>
        </w:rPr>
        <w:t>от 15.11.2021г. № 675, данная задолженность не отражена в бухгалтерском учете по состоянию на 01.01.2021г.</w:t>
      </w:r>
    </w:p>
    <w:p w:rsidR="0015031A" w:rsidRDefault="00B441F2" w:rsidP="000E57A3">
      <w:pPr>
        <w:jc w:val="both"/>
        <w:rPr>
          <w:rFonts w:ascii="PT Astra Serif" w:hAnsi="PT Astra Serif"/>
          <w:sz w:val="28"/>
          <w:szCs w:val="28"/>
        </w:rPr>
      </w:pPr>
      <w:r w:rsidRPr="006B43F8">
        <w:rPr>
          <w:rFonts w:ascii="PT Astra Serif" w:hAnsi="PT Astra Serif"/>
          <w:sz w:val="28"/>
          <w:szCs w:val="28"/>
        </w:rPr>
        <w:t xml:space="preserve">     </w:t>
      </w:r>
      <w:proofErr w:type="gramStart"/>
      <w:r w:rsidRPr="006B43F8">
        <w:rPr>
          <w:rFonts w:ascii="PT Astra Serif" w:hAnsi="PT Astra Serif"/>
          <w:sz w:val="28"/>
          <w:szCs w:val="28"/>
        </w:rPr>
        <w:t xml:space="preserve">Согласно данных бухгалтерского учета на 01.01.2022 года кредиторская задолженность по КФО 4 </w:t>
      </w:r>
      <w:r w:rsidR="00594D1F" w:rsidRPr="006B43F8">
        <w:rPr>
          <w:rFonts w:ascii="PT Astra Serif" w:hAnsi="PT Astra Serif"/>
          <w:sz w:val="28"/>
          <w:szCs w:val="28"/>
        </w:rPr>
        <w:t>составляет 105 355,82 руб., в том числе КОСГУ 213 98 538,61 руб., КОСГУ 223- 6817,21 руб. По КФО 2 КОСГУ 342 кредиторская задолженность составляет 51 504,20 руб.</w:t>
      </w:r>
      <w:r w:rsidR="00CF59FD" w:rsidRPr="00CF59FD">
        <w:rPr>
          <w:rFonts w:ascii="PT Astra Serif" w:hAnsi="PT Astra Serif"/>
          <w:sz w:val="28"/>
          <w:szCs w:val="28"/>
        </w:rPr>
        <w:t xml:space="preserve"> </w:t>
      </w:r>
      <w:r w:rsidR="00CF59FD">
        <w:rPr>
          <w:rFonts w:ascii="PT Astra Serif" w:hAnsi="PT Astra Serif"/>
          <w:sz w:val="28"/>
          <w:szCs w:val="28"/>
        </w:rPr>
        <w:t xml:space="preserve">Соглашением от 28.12.2021г. №44/1 «О порядке предоставления целевой субсидии на финансовое обеспечение иных </w:t>
      </w:r>
      <w:r w:rsidR="00CF59FD">
        <w:rPr>
          <w:rFonts w:ascii="PT Astra Serif" w:hAnsi="PT Astra Serif"/>
          <w:sz w:val="28"/>
          <w:szCs w:val="28"/>
        </w:rPr>
        <w:lastRenderedPageBreak/>
        <w:t>целей»</w:t>
      </w:r>
      <w:r w:rsidR="00F11ADA">
        <w:rPr>
          <w:rFonts w:ascii="PT Astra Serif" w:hAnsi="PT Astra Serif"/>
          <w:sz w:val="28"/>
          <w:szCs w:val="28"/>
        </w:rPr>
        <w:t xml:space="preserve"> с изменениями от 23.03.2022 года</w:t>
      </w:r>
      <w:proofErr w:type="gramEnd"/>
      <w:r w:rsidR="00F11ADA">
        <w:rPr>
          <w:rFonts w:ascii="PT Astra Serif" w:hAnsi="PT Astra Serif"/>
          <w:sz w:val="28"/>
          <w:szCs w:val="28"/>
        </w:rPr>
        <w:t xml:space="preserve"> №1</w:t>
      </w:r>
      <w:r w:rsidR="00CF59FD">
        <w:rPr>
          <w:rFonts w:ascii="PT Astra Serif" w:hAnsi="PT Astra Serif"/>
          <w:sz w:val="28"/>
          <w:szCs w:val="28"/>
        </w:rPr>
        <w:t xml:space="preserve"> выделены</w:t>
      </w:r>
      <w:r w:rsidR="00F11ADA">
        <w:rPr>
          <w:rFonts w:ascii="PT Astra Serif" w:hAnsi="PT Astra Serif"/>
          <w:sz w:val="28"/>
          <w:szCs w:val="28"/>
        </w:rPr>
        <w:t xml:space="preserve"> денежные  на оплату кредиторской задолженности в сумме 156 535 руб., в том числе по КОСГУ 213 -153 895 руб., что больше суммы задолженности по данным бухгалтерского учета на 55 356,39 руб.</w:t>
      </w:r>
      <w:r w:rsidR="00A47804">
        <w:rPr>
          <w:rFonts w:ascii="PT Astra Serif" w:hAnsi="PT Astra Serif"/>
          <w:sz w:val="28"/>
          <w:szCs w:val="28"/>
        </w:rPr>
        <w:t xml:space="preserve"> </w:t>
      </w:r>
      <w:r w:rsidR="00CF7555">
        <w:rPr>
          <w:rFonts w:ascii="PT Astra Serif" w:hAnsi="PT Astra Serif"/>
          <w:sz w:val="28"/>
          <w:szCs w:val="28"/>
        </w:rPr>
        <w:t xml:space="preserve"> и КОСГУ 226 в сумме 2 640 руб., которая  в бухгалтерском учете на 01.01.2022г. отсутствует. </w:t>
      </w:r>
      <w:r w:rsidR="00A47804">
        <w:rPr>
          <w:rFonts w:ascii="PT Astra Serif" w:hAnsi="PT Astra Serif"/>
          <w:sz w:val="28"/>
          <w:szCs w:val="28"/>
        </w:rPr>
        <w:t>На момент проверки произведена оплата кредиторской задолженности</w:t>
      </w:r>
      <w:r w:rsidR="00CF7555">
        <w:rPr>
          <w:rFonts w:ascii="PT Astra Serif" w:hAnsi="PT Astra Serif"/>
          <w:sz w:val="28"/>
          <w:szCs w:val="28"/>
        </w:rPr>
        <w:t>:</w:t>
      </w:r>
      <w:r w:rsidR="00A47804">
        <w:rPr>
          <w:rFonts w:ascii="PT Astra Serif" w:hAnsi="PT Astra Serif"/>
          <w:sz w:val="28"/>
          <w:szCs w:val="28"/>
        </w:rPr>
        <w:t xml:space="preserve"> по КОСГУ 213 в сумме 98 538,61 руб. </w:t>
      </w:r>
      <w:proofErr w:type="gramStart"/>
      <w:r w:rsidR="00A47804">
        <w:rPr>
          <w:rFonts w:ascii="PT Astra Serif" w:hAnsi="PT Astra Serif"/>
          <w:sz w:val="28"/>
          <w:szCs w:val="28"/>
        </w:rPr>
        <w:t>п</w:t>
      </w:r>
      <w:proofErr w:type="gramEnd"/>
      <w:r w:rsidR="00A47804">
        <w:rPr>
          <w:rFonts w:ascii="PT Astra Serif" w:hAnsi="PT Astra Serif"/>
          <w:sz w:val="28"/>
          <w:szCs w:val="28"/>
        </w:rPr>
        <w:t xml:space="preserve">/п №1,№2,№3 от 13.01.2022г. </w:t>
      </w:r>
      <w:r w:rsidR="00CF7555">
        <w:rPr>
          <w:rFonts w:ascii="PT Astra Serif" w:hAnsi="PT Astra Serif"/>
          <w:sz w:val="28"/>
          <w:szCs w:val="28"/>
        </w:rPr>
        <w:t>и по КОСГУ 226 в сумме 2640 руб. п/п от 18.02.2022г. № 82 за медицинский осмотр ГАУЗ «</w:t>
      </w:r>
      <w:proofErr w:type="spellStart"/>
      <w:r w:rsidR="00CF7555">
        <w:rPr>
          <w:rFonts w:ascii="PT Astra Serif" w:hAnsi="PT Astra Serif"/>
          <w:sz w:val="28"/>
          <w:szCs w:val="28"/>
        </w:rPr>
        <w:t>Ирбитская</w:t>
      </w:r>
      <w:proofErr w:type="spellEnd"/>
      <w:r w:rsidR="00CF7555">
        <w:rPr>
          <w:rFonts w:ascii="PT Astra Serif" w:hAnsi="PT Astra Serif"/>
          <w:sz w:val="28"/>
          <w:szCs w:val="28"/>
        </w:rPr>
        <w:t xml:space="preserve"> ЦГБ». Отраженная кредиторская задолженность на 01.01.2022г. в сумме по КОСГУ 223 в сумме 6 817,21 руб. АО </w:t>
      </w:r>
      <w:r w:rsidR="0015031A">
        <w:rPr>
          <w:rFonts w:ascii="PT Astra Serif" w:hAnsi="PT Astra Serif"/>
          <w:sz w:val="28"/>
          <w:szCs w:val="28"/>
        </w:rPr>
        <w:t>«</w:t>
      </w:r>
      <w:proofErr w:type="spellStart"/>
      <w:r w:rsidR="0015031A">
        <w:rPr>
          <w:rFonts w:ascii="PT Astra Serif" w:hAnsi="PT Astra Serif"/>
          <w:sz w:val="28"/>
          <w:szCs w:val="28"/>
        </w:rPr>
        <w:t>Энергосбыт</w:t>
      </w:r>
      <w:proofErr w:type="spellEnd"/>
      <w:r w:rsidR="0015031A">
        <w:rPr>
          <w:rFonts w:ascii="PT Astra Serif" w:hAnsi="PT Astra Serif"/>
          <w:sz w:val="28"/>
          <w:szCs w:val="28"/>
        </w:rPr>
        <w:t xml:space="preserve"> плюс» на 31.03.20</w:t>
      </w:r>
      <w:r w:rsidR="00772B8E">
        <w:rPr>
          <w:rFonts w:ascii="PT Astra Serif" w:hAnsi="PT Astra Serif"/>
          <w:sz w:val="28"/>
          <w:szCs w:val="28"/>
        </w:rPr>
        <w:t>22г. не погашена. (Приложение №4</w:t>
      </w:r>
      <w:r w:rsidR="0015031A">
        <w:rPr>
          <w:rFonts w:ascii="PT Astra Serif" w:hAnsi="PT Astra Serif"/>
          <w:sz w:val="28"/>
          <w:szCs w:val="28"/>
        </w:rPr>
        <w:t>).</w:t>
      </w:r>
    </w:p>
    <w:p w:rsidR="00EF3554" w:rsidRPr="006B43F8" w:rsidRDefault="00F0352F" w:rsidP="000E57A3">
      <w:pPr>
        <w:jc w:val="both"/>
        <w:rPr>
          <w:rFonts w:ascii="PT Astra Serif" w:hAnsi="PT Astra Serif"/>
          <w:sz w:val="28"/>
          <w:szCs w:val="28"/>
        </w:rPr>
      </w:pPr>
      <w:r w:rsidRPr="006B43F8">
        <w:rPr>
          <w:rFonts w:ascii="PT Astra Serif" w:hAnsi="PT Astra Serif"/>
          <w:sz w:val="28"/>
          <w:szCs w:val="28"/>
        </w:rPr>
        <w:t xml:space="preserve">   </w:t>
      </w:r>
    </w:p>
    <w:p w:rsidR="008176AC" w:rsidRDefault="008176AC" w:rsidP="00EB7867">
      <w:pPr>
        <w:jc w:val="center"/>
        <w:rPr>
          <w:rFonts w:ascii="PT Astra Serif" w:hAnsi="PT Astra Serif"/>
          <w:i/>
          <w:sz w:val="28"/>
          <w:szCs w:val="28"/>
        </w:rPr>
      </w:pPr>
      <w:r>
        <w:rPr>
          <w:rFonts w:ascii="PT Astra Serif" w:hAnsi="PT Astra Serif"/>
          <w:i/>
          <w:sz w:val="28"/>
          <w:szCs w:val="28"/>
        </w:rPr>
        <w:t xml:space="preserve">5.Проверка предоставления денежной компенсации на обеспечение бесплатным питанием обучающихся в соответствии с постановлением администрации </w:t>
      </w:r>
      <w:proofErr w:type="spellStart"/>
      <w:r>
        <w:rPr>
          <w:rFonts w:ascii="PT Astra Serif" w:hAnsi="PT Astra Serif"/>
          <w:i/>
          <w:sz w:val="28"/>
          <w:szCs w:val="28"/>
        </w:rPr>
        <w:t>Ирбитского</w:t>
      </w:r>
      <w:proofErr w:type="spellEnd"/>
      <w:r>
        <w:rPr>
          <w:rFonts w:ascii="PT Astra Serif" w:hAnsi="PT Astra Serif"/>
          <w:i/>
          <w:sz w:val="28"/>
          <w:szCs w:val="28"/>
        </w:rPr>
        <w:t xml:space="preserve"> муниципального образования от 13.04.2020г.  № 184-ПА и от 27.04.2020г. № 227-ПА.</w:t>
      </w:r>
    </w:p>
    <w:p w:rsidR="00EB7867" w:rsidRDefault="00EB7867" w:rsidP="00EB7867">
      <w:pPr>
        <w:jc w:val="center"/>
        <w:rPr>
          <w:rFonts w:ascii="PT Astra Serif" w:hAnsi="PT Astra Serif"/>
          <w:i/>
          <w:sz w:val="28"/>
          <w:szCs w:val="28"/>
        </w:rPr>
      </w:pPr>
    </w:p>
    <w:p w:rsidR="00EB7867" w:rsidRPr="00EB7867" w:rsidRDefault="00EB7867" w:rsidP="00EB7867">
      <w:pPr>
        <w:ind w:firstLine="709"/>
        <w:jc w:val="both"/>
        <w:rPr>
          <w:rFonts w:ascii="PT Astra Serif" w:hAnsi="PT Astra Serif"/>
          <w:sz w:val="28"/>
          <w:szCs w:val="28"/>
        </w:rPr>
      </w:pPr>
      <w:proofErr w:type="gramStart"/>
      <w:r w:rsidRPr="00EB7867">
        <w:rPr>
          <w:rFonts w:ascii="PT Astra Serif" w:hAnsi="PT Astra Serif"/>
          <w:sz w:val="28"/>
          <w:szCs w:val="28"/>
        </w:rPr>
        <w:t xml:space="preserve">Денежная компенсация на обеспечение бесплатным питанием обучающихся </w:t>
      </w:r>
      <w:r>
        <w:rPr>
          <w:rFonts w:ascii="PT Astra Serif" w:hAnsi="PT Astra Serif"/>
          <w:sz w:val="28"/>
          <w:szCs w:val="28"/>
        </w:rPr>
        <w:t>начислена</w:t>
      </w:r>
      <w:r w:rsidRPr="00EB7867">
        <w:rPr>
          <w:rFonts w:ascii="PT Astra Serif" w:hAnsi="PT Astra Serif"/>
          <w:sz w:val="28"/>
          <w:szCs w:val="28"/>
        </w:rPr>
        <w:t xml:space="preserve"> и выплачена </w:t>
      </w:r>
      <w:r w:rsidR="00D07458">
        <w:rPr>
          <w:rFonts w:ascii="PT Astra Serif" w:hAnsi="PT Astra Serif"/>
          <w:sz w:val="28"/>
          <w:szCs w:val="28"/>
        </w:rPr>
        <w:t xml:space="preserve">отдельным категориям обучающихся в размере, установленном </w:t>
      </w:r>
      <w:r w:rsidRPr="00EB7867">
        <w:rPr>
          <w:rFonts w:ascii="PT Astra Serif" w:hAnsi="PT Astra Serif"/>
          <w:sz w:val="28"/>
          <w:szCs w:val="28"/>
        </w:rPr>
        <w:t xml:space="preserve">Постановлением администрации </w:t>
      </w:r>
      <w:proofErr w:type="spellStart"/>
      <w:r w:rsidRPr="00EB7867">
        <w:rPr>
          <w:rFonts w:ascii="PT Astra Serif" w:hAnsi="PT Astra Serif"/>
          <w:sz w:val="28"/>
          <w:szCs w:val="28"/>
        </w:rPr>
        <w:t>Ирбитского</w:t>
      </w:r>
      <w:proofErr w:type="spellEnd"/>
      <w:r w:rsidRPr="00EB7867">
        <w:rPr>
          <w:rFonts w:ascii="PT Astra Serif" w:hAnsi="PT Astra Serif"/>
          <w:sz w:val="28"/>
          <w:szCs w:val="28"/>
        </w:rPr>
        <w:t xml:space="preserve"> муниципального образования от 13.04.2020г. № 184-ПА «Об установлении денежной компенсации на обеспечение бесплатным питанием отдельных категорий обучающихся,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w:t>
      </w:r>
      <w:proofErr w:type="spellStart"/>
      <w:r w:rsidRPr="00EB7867">
        <w:rPr>
          <w:rFonts w:ascii="PT Astra Serif" w:hAnsi="PT Astra Serif"/>
          <w:sz w:val="28"/>
          <w:szCs w:val="28"/>
        </w:rPr>
        <w:t>Ирбитского</w:t>
      </w:r>
      <w:proofErr w:type="spellEnd"/>
      <w:r w:rsidRPr="00EB7867">
        <w:rPr>
          <w:rFonts w:ascii="PT Astra Serif" w:hAnsi="PT Astra Serif"/>
          <w:sz w:val="28"/>
          <w:szCs w:val="28"/>
        </w:rPr>
        <w:t xml:space="preserve"> муниципального образования»</w:t>
      </w:r>
      <w:r w:rsidR="00D07458">
        <w:rPr>
          <w:rFonts w:ascii="PT Astra Serif" w:hAnsi="PT Astra Serif"/>
          <w:sz w:val="28"/>
          <w:szCs w:val="28"/>
        </w:rPr>
        <w:t xml:space="preserve"> на основании Приказов от 20.04.2020г</w:t>
      </w:r>
      <w:proofErr w:type="gramEnd"/>
      <w:r w:rsidR="00D07458">
        <w:rPr>
          <w:rFonts w:ascii="PT Astra Serif" w:hAnsi="PT Astra Serif"/>
          <w:sz w:val="28"/>
          <w:szCs w:val="28"/>
        </w:rPr>
        <w:t xml:space="preserve">. № 16-лсу, </w:t>
      </w:r>
      <w:r w:rsidR="00C10A6B">
        <w:rPr>
          <w:rFonts w:ascii="PT Astra Serif" w:hAnsi="PT Astra Serif"/>
          <w:sz w:val="28"/>
          <w:szCs w:val="28"/>
        </w:rPr>
        <w:t>от 06.05.2020г. № 18-лсу.</w:t>
      </w:r>
      <w:r w:rsidR="00D07458">
        <w:rPr>
          <w:rFonts w:ascii="PT Astra Serif" w:hAnsi="PT Astra Serif"/>
          <w:sz w:val="28"/>
          <w:szCs w:val="28"/>
        </w:rPr>
        <w:t xml:space="preserve">    </w:t>
      </w:r>
    </w:p>
    <w:p w:rsidR="00EB7867" w:rsidRDefault="00EB7867" w:rsidP="00D07458">
      <w:pPr>
        <w:ind w:firstLine="709"/>
        <w:jc w:val="both"/>
        <w:rPr>
          <w:rFonts w:ascii="PT Astra Serif" w:hAnsi="PT Astra Serif" w:cs="Segoe UI"/>
          <w:sz w:val="28"/>
          <w:szCs w:val="28"/>
        </w:rPr>
      </w:pPr>
      <w:r w:rsidRPr="00EB7867">
        <w:rPr>
          <w:rFonts w:ascii="PT Astra Serif" w:hAnsi="PT Astra Serif"/>
          <w:sz w:val="28"/>
          <w:szCs w:val="28"/>
        </w:rPr>
        <w:t>Компенсационные в</w:t>
      </w:r>
      <w:r w:rsidRPr="00EB7867">
        <w:rPr>
          <w:rFonts w:ascii="PT Astra Serif" w:eastAsia="Calibri" w:hAnsi="PT Astra Serif"/>
          <w:sz w:val="28"/>
          <w:szCs w:val="28"/>
        </w:rPr>
        <w:t xml:space="preserve">ыплаты за питание в 2020 году составили </w:t>
      </w:r>
      <w:r w:rsidRPr="00EB7867">
        <w:rPr>
          <w:rFonts w:ascii="PT Astra Serif" w:hAnsi="PT Astra Serif" w:cs="Segoe UI"/>
          <w:sz w:val="28"/>
          <w:szCs w:val="28"/>
        </w:rPr>
        <w:t> </w:t>
      </w:r>
      <w:r>
        <w:rPr>
          <w:rFonts w:ascii="PT Astra Serif" w:hAnsi="PT Astra Serif" w:cs="Segoe UI"/>
          <w:sz w:val="28"/>
          <w:szCs w:val="28"/>
        </w:rPr>
        <w:t>208 237</w:t>
      </w:r>
      <w:r w:rsidRPr="00EB7867">
        <w:rPr>
          <w:rFonts w:ascii="PT Astra Serif" w:hAnsi="PT Astra Serif" w:cs="Segoe UI"/>
          <w:sz w:val="28"/>
          <w:szCs w:val="28"/>
        </w:rPr>
        <w:t> </w:t>
      </w:r>
      <w:r w:rsidRPr="00EB7867">
        <w:rPr>
          <w:rFonts w:ascii="PT Astra Serif" w:eastAsia="Calibri" w:hAnsi="PT Astra Serif"/>
          <w:sz w:val="28"/>
          <w:szCs w:val="28"/>
        </w:rPr>
        <w:t xml:space="preserve">руб., в  2021 году </w:t>
      </w:r>
      <w:r>
        <w:rPr>
          <w:rFonts w:ascii="PT Astra Serif" w:hAnsi="PT Astra Serif" w:cs="Segoe UI"/>
          <w:sz w:val="28"/>
          <w:szCs w:val="28"/>
        </w:rPr>
        <w:t>3612</w:t>
      </w:r>
      <w:r w:rsidRPr="00EB7867">
        <w:rPr>
          <w:rFonts w:ascii="PT Astra Serif" w:hAnsi="PT Astra Serif" w:cs="Segoe UI"/>
          <w:sz w:val="28"/>
          <w:szCs w:val="28"/>
        </w:rPr>
        <w:t xml:space="preserve"> </w:t>
      </w:r>
      <w:r w:rsidRPr="00EB7867">
        <w:rPr>
          <w:rFonts w:ascii="PT Astra Serif" w:eastAsia="Calibri" w:hAnsi="PT Astra Serif"/>
          <w:sz w:val="28"/>
          <w:szCs w:val="28"/>
        </w:rPr>
        <w:t xml:space="preserve">руб. </w:t>
      </w:r>
      <w:r>
        <w:rPr>
          <w:rFonts w:ascii="PT Astra Serif" w:eastAsia="Calibri" w:hAnsi="PT Astra Serif"/>
          <w:sz w:val="28"/>
          <w:szCs w:val="28"/>
        </w:rPr>
        <w:t>На 2022 год к</w:t>
      </w:r>
      <w:r w:rsidRPr="00EB7867">
        <w:rPr>
          <w:rFonts w:ascii="PT Astra Serif" w:hAnsi="PT Astra Serif"/>
          <w:sz w:val="28"/>
          <w:szCs w:val="28"/>
        </w:rPr>
        <w:t>омпенсационные в</w:t>
      </w:r>
      <w:r w:rsidRPr="00EB7867">
        <w:rPr>
          <w:rFonts w:ascii="PT Astra Serif" w:eastAsia="Calibri" w:hAnsi="PT Astra Serif"/>
          <w:sz w:val="28"/>
          <w:szCs w:val="28"/>
        </w:rPr>
        <w:t xml:space="preserve">ыплаты утверждены в сумме </w:t>
      </w:r>
      <w:r>
        <w:rPr>
          <w:rFonts w:ascii="PT Astra Serif" w:eastAsia="Calibri" w:hAnsi="PT Astra Serif"/>
          <w:sz w:val="28"/>
          <w:szCs w:val="28"/>
        </w:rPr>
        <w:t>47 730</w:t>
      </w:r>
      <w:r w:rsidRPr="00EB7867">
        <w:rPr>
          <w:rFonts w:ascii="PT Astra Serif" w:hAnsi="PT Astra Serif" w:cs="Segoe UI"/>
          <w:sz w:val="28"/>
          <w:szCs w:val="28"/>
        </w:rPr>
        <w:t> </w:t>
      </w:r>
      <w:r w:rsidRPr="00EB7867">
        <w:rPr>
          <w:rFonts w:ascii="PT Astra Serif" w:eastAsia="Calibri" w:hAnsi="PT Astra Serif"/>
          <w:sz w:val="28"/>
          <w:szCs w:val="28"/>
        </w:rPr>
        <w:t>руб.</w:t>
      </w:r>
      <w:r w:rsidRPr="00EB7867">
        <w:rPr>
          <w:rFonts w:ascii="PT Astra Serif" w:hAnsi="PT Astra Serif" w:cs="Segoe UI"/>
          <w:sz w:val="28"/>
          <w:szCs w:val="28"/>
        </w:rPr>
        <w:t xml:space="preserve"> </w:t>
      </w:r>
      <w:r w:rsidR="00D07458">
        <w:rPr>
          <w:rFonts w:ascii="PT Astra Serif" w:hAnsi="PT Astra Serif" w:cs="Segoe UI"/>
          <w:sz w:val="28"/>
          <w:szCs w:val="28"/>
        </w:rPr>
        <w:t>Нарушений не установлено.</w:t>
      </w:r>
    </w:p>
    <w:p w:rsidR="00D07458" w:rsidRPr="00EB7867" w:rsidRDefault="00D07458" w:rsidP="00EB7867">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Выплаты денежной компенсации, предусмотренные </w:t>
      </w:r>
      <w:r w:rsidRPr="00EB7867">
        <w:rPr>
          <w:rFonts w:ascii="PT Astra Serif" w:hAnsi="PT Astra Serif"/>
          <w:sz w:val="28"/>
          <w:szCs w:val="28"/>
        </w:rPr>
        <w:t xml:space="preserve">Постановлением администрации </w:t>
      </w:r>
      <w:proofErr w:type="spellStart"/>
      <w:r w:rsidRPr="00EB7867">
        <w:rPr>
          <w:rFonts w:ascii="PT Astra Serif" w:hAnsi="PT Astra Serif"/>
          <w:sz w:val="28"/>
          <w:szCs w:val="28"/>
        </w:rPr>
        <w:t>Ирбитского</w:t>
      </w:r>
      <w:proofErr w:type="spellEnd"/>
      <w:r w:rsidRPr="00EB7867">
        <w:rPr>
          <w:rFonts w:ascii="PT Astra Serif" w:hAnsi="PT Astra Serif"/>
          <w:sz w:val="28"/>
          <w:szCs w:val="28"/>
        </w:rPr>
        <w:t xml:space="preserve"> муниципального образования от 27.04.2020г. № 227-ПА «Об утверждении Порядка предоставления денежной компенсации на обеспечение бесплатным двухразовым питанием (завтрак, обед) обучающихся с ограниченными возможностями здоровья, в том числе детей-инвалидов, осваивающих основные образовательные программы на дому в общеобразовательных организациях </w:t>
      </w:r>
      <w:proofErr w:type="spellStart"/>
      <w:r w:rsidRPr="00EB7867">
        <w:rPr>
          <w:rFonts w:ascii="PT Astra Serif" w:hAnsi="PT Astra Serif"/>
          <w:sz w:val="28"/>
          <w:szCs w:val="28"/>
        </w:rPr>
        <w:t>Ирбитского</w:t>
      </w:r>
      <w:proofErr w:type="spellEnd"/>
      <w:r w:rsidRPr="00EB7867">
        <w:rPr>
          <w:rFonts w:ascii="PT Astra Serif" w:hAnsi="PT Astra Serif"/>
          <w:sz w:val="28"/>
          <w:szCs w:val="28"/>
        </w:rPr>
        <w:t xml:space="preserve"> муниципального образования</w:t>
      </w:r>
      <w:r>
        <w:rPr>
          <w:rFonts w:ascii="PT Astra Serif" w:hAnsi="PT Astra Serif"/>
          <w:sz w:val="28"/>
          <w:szCs w:val="28"/>
        </w:rPr>
        <w:t>» в проверяемом периоде не выплачивались.</w:t>
      </w:r>
      <w:proofErr w:type="gramEnd"/>
    </w:p>
    <w:p w:rsidR="007333DA" w:rsidRDefault="007333DA" w:rsidP="008176AC">
      <w:pPr>
        <w:jc w:val="center"/>
        <w:rPr>
          <w:rFonts w:ascii="PT Astra Serif" w:hAnsi="PT Astra Serif"/>
          <w:i/>
          <w:sz w:val="28"/>
          <w:szCs w:val="28"/>
        </w:rPr>
      </w:pPr>
    </w:p>
    <w:p w:rsidR="00DF00F2" w:rsidRPr="00336839" w:rsidRDefault="008176AC" w:rsidP="00470A85">
      <w:pPr>
        <w:pStyle w:val="a4"/>
        <w:tabs>
          <w:tab w:val="left" w:pos="945"/>
        </w:tabs>
        <w:ind w:left="0"/>
        <w:jc w:val="center"/>
        <w:rPr>
          <w:rFonts w:ascii="PT Astra Serif" w:hAnsi="PT Astra Serif"/>
          <w:i/>
          <w:sz w:val="28"/>
          <w:szCs w:val="28"/>
        </w:rPr>
      </w:pPr>
      <w:r>
        <w:rPr>
          <w:rFonts w:ascii="PT Astra Serif" w:hAnsi="PT Astra Serif"/>
          <w:i/>
          <w:sz w:val="28"/>
          <w:szCs w:val="28"/>
        </w:rPr>
        <w:t>6.</w:t>
      </w:r>
      <w:r w:rsidR="00B33443" w:rsidRPr="00336839">
        <w:rPr>
          <w:rFonts w:ascii="PT Astra Serif" w:hAnsi="PT Astra Serif"/>
          <w:i/>
          <w:sz w:val="28"/>
          <w:szCs w:val="28"/>
        </w:rPr>
        <w:t xml:space="preserve">Проверка </w:t>
      </w:r>
      <w:r w:rsidR="0098366E" w:rsidRPr="00336839">
        <w:rPr>
          <w:rFonts w:ascii="PT Astra Serif" w:hAnsi="PT Astra Serif"/>
          <w:i/>
          <w:sz w:val="28"/>
          <w:szCs w:val="28"/>
        </w:rPr>
        <w:t>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w:t>
      </w:r>
      <w:r w:rsidR="00B33443" w:rsidRPr="00336839">
        <w:rPr>
          <w:rFonts w:ascii="PT Astra Serif" w:hAnsi="PT Astra Serif"/>
          <w:i/>
          <w:sz w:val="28"/>
          <w:szCs w:val="28"/>
        </w:rPr>
        <w:t xml:space="preserve"> принятия к учету объектов основных средств и материальных запасов. Обоснованность их списания</w:t>
      </w:r>
      <w:r w:rsidR="0098366E" w:rsidRPr="00336839">
        <w:rPr>
          <w:rFonts w:ascii="PT Astra Serif" w:hAnsi="PT Astra Serif"/>
          <w:i/>
          <w:sz w:val="28"/>
          <w:szCs w:val="28"/>
        </w:rPr>
        <w:t>. Правильность отражения в бухгалтерском учете.</w:t>
      </w:r>
    </w:p>
    <w:p w:rsidR="00096CB7" w:rsidRDefault="00096CB7" w:rsidP="00DF00F2">
      <w:pPr>
        <w:tabs>
          <w:tab w:val="left" w:pos="993"/>
        </w:tabs>
        <w:jc w:val="both"/>
        <w:rPr>
          <w:rFonts w:ascii="PT Astra Serif" w:hAnsi="PT Astra Serif"/>
          <w:sz w:val="28"/>
          <w:szCs w:val="28"/>
        </w:rPr>
      </w:pPr>
    </w:p>
    <w:p w:rsidR="000714AF" w:rsidRPr="000714AF" w:rsidRDefault="00EB4214" w:rsidP="000714AF">
      <w:pPr>
        <w:autoSpaceDE w:val="0"/>
        <w:autoSpaceDN w:val="0"/>
        <w:adjustRightInd w:val="0"/>
        <w:ind w:firstLine="708"/>
        <w:jc w:val="both"/>
        <w:rPr>
          <w:rFonts w:ascii="PT Astra Serif" w:eastAsiaTheme="minorHAnsi" w:hAnsi="PT Astra Serif" w:cs="Arial"/>
          <w:sz w:val="28"/>
          <w:szCs w:val="28"/>
          <w:lang w:eastAsia="en-US"/>
        </w:rPr>
      </w:pPr>
      <w:r w:rsidRPr="00EB4214">
        <w:rPr>
          <w:rFonts w:ascii="PT Astra Serif" w:eastAsiaTheme="minorHAnsi" w:hAnsi="PT Astra Serif" w:cs="Arial"/>
          <w:sz w:val="28"/>
          <w:szCs w:val="28"/>
          <w:lang w:eastAsia="en-US"/>
        </w:rPr>
        <w:t>Комитетом по управлению муниципальным имуществом муниципального образования «</w:t>
      </w:r>
      <w:proofErr w:type="spellStart"/>
      <w:r w:rsidRPr="00EB4214">
        <w:rPr>
          <w:rFonts w:ascii="PT Astra Serif" w:eastAsiaTheme="minorHAnsi" w:hAnsi="PT Astra Serif" w:cs="Arial"/>
          <w:sz w:val="28"/>
          <w:szCs w:val="28"/>
          <w:lang w:eastAsia="en-US"/>
        </w:rPr>
        <w:t>Ирбитский</w:t>
      </w:r>
      <w:proofErr w:type="spellEnd"/>
      <w:r w:rsidRPr="00EB4214">
        <w:rPr>
          <w:rFonts w:ascii="PT Astra Serif" w:eastAsiaTheme="minorHAnsi" w:hAnsi="PT Astra Serif" w:cs="Arial"/>
          <w:sz w:val="28"/>
          <w:szCs w:val="28"/>
          <w:lang w:eastAsia="en-US"/>
        </w:rPr>
        <w:t xml:space="preserve"> район» по Договору о передач</w:t>
      </w:r>
      <w:r w:rsidR="00464728">
        <w:rPr>
          <w:rFonts w:ascii="PT Astra Serif" w:eastAsiaTheme="minorHAnsi" w:hAnsi="PT Astra Serif" w:cs="Arial"/>
          <w:sz w:val="28"/>
          <w:szCs w:val="28"/>
          <w:lang w:eastAsia="en-US"/>
        </w:rPr>
        <w:t>е муниципального имущества от 1</w:t>
      </w:r>
      <w:r w:rsidR="00772B8E">
        <w:rPr>
          <w:rFonts w:ascii="PT Astra Serif" w:eastAsiaTheme="minorHAnsi" w:hAnsi="PT Astra Serif" w:cs="Arial"/>
          <w:sz w:val="28"/>
          <w:szCs w:val="28"/>
          <w:lang w:eastAsia="en-US"/>
        </w:rPr>
        <w:t>3.11.2000</w:t>
      </w:r>
      <w:r w:rsidRPr="00EB4214">
        <w:rPr>
          <w:rFonts w:ascii="PT Astra Serif" w:eastAsiaTheme="minorHAnsi" w:hAnsi="PT Astra Serif" w:cs="Arial"/>
          <w:sz w:val="28"/>
          <w:szCs w:val="28"/>
          <w:lang w:eastAsia="en-US"/>
        </w:rPr>
        <w:t xml:space="preserve">г. передано на праве оперативного управления </w:t>
      </w:r>
      <w:r w:rsidR="00772B8E">
        <w:rPr>
          <w:rFonts w:ascii="PT Astra Serif" w:eastAsiaTheme="minorHAnsi" w:hAnsi="PT Astra Serif" w:cs="Arial"/>
          <w:sz w:val="28"/>
          <w:szCs w:val="28"/>
          <w:lang w:eastAsia="en-US"/>
        </w:rPr>
        <w:t>здание школы</w:t>
      </w:r>
      <w:r w:rsidRPr="00EB4214">
        <w:rPr>
          <w:rFonts w:ascii="PT Astra Serif" w:eastAsiaTheme="minorHAnsi" w:hAnsi="PT Astra Serif" w:cs="Arial"/>
          <w:sz w:val="28"/>
          <w:szCs w:val="28"/>
          <w:lang w:eastAsia="en-US"/>
        </w:rPr>
        <w:t xml:space="preserve"> </w:t>
      </w:r>
      <w:r w:rsidR="000714AF" w:rsidRPr="000714AF">
        <w:rPr>
          <w:rFonts w:ascii="PT Astra Serif" w:eastAsiaTheme="minorHAnsi" w:hAnsi="PT Astra Serif" w:cs="Arial"/>
          <w:sz w:val="28"/>
          <w:szCs w:val="28"/>
          <w:lang w:eastAsia="en-US"/>
        </w:rPr>
        <w:t xml:space="preserve">площадью 2447,7 </w:t>
      </w:r>
      <w:proofErr w:type="spellStart"/>
      <w:r w:rsidR="000714AF" w:rsidRPr="000714AF">
        <w:rPr>
          <w:rFonts w:ascii="PT Astra Serif" w:eastAsiaTheme="minorHAnsi" w:hAnsi="PT Astra Serif" w:cs="Arial"/>
          <w:sz w:val="28"/>
          <w:szCs w:val="28"/>
          <w:lang w:eastAsia="en-US"/>
        </w:rPr>
        <w:t>кв.м</w:t>
      </w:r>
      <w:proofErr w:type="spellEnd"/>
      <w:r w:rsidR="000714AF" w:rsidRPr="000714AF">
        <w:rPr>
          <w:rFonts w:ascii="PT Astra Serif" w:eastAsiaTheme="minorHAnsi" w:hAnsi="PT Astra Serif" w:cs="Arial"/>
          <w:sz w:val="28"/>
          <w:szCs w:val="28"/>
          <w:lang w:eastAsia="en-US"/>
        </w:rPr>
        <w:t xml:space="preserve">., расположенное по адресу  </w:t>
      </w:r>
      <w:proofErr w:type="spellStart"/>
      <w:r w:rsidR="000714AF" w:rsidRPr="000714AF">
        <w:rPr>
          <w:rFonts w:ascii="PT Astra Serif" w:eastAsiaTheme="minorHAnsi" w:hAnsi="PT Astra Serif" w:cs="Arial"/>
          <w:sz w:val="28"/>
          <w:szCs w:val="28"/>
          <w:lang w:eastAsia="en-US"/>
        </w:rPr>
        <w:t>Ирбитский</w:t>
      </w:r>
      <w:proofErr w:type="spellEnd"/>
      <w:r w:rsidR="000714AF" w:rsidRPr="000714AF">
        <w:rPr>
          <w:rFonts w:ascii="PT Astra Serif" w:eastAsiaTheme="minorHAnsi" w:hAnsi="PT Astra Serif" w:cs="Arial"/>
          <w:sz w:val="28"/>
          <w:szCs w:val="28"/>
          <w:lang w:eastAsia="en-US"/>
        </w:rPr>
        <w:t xml:space="preserve"> район, </w:t>
      </w:r>
      <w:proofErr w:type="spellStart"/>
      <w:r w:rsidR="000714AF" w:rsidRPr="000714AF">
        <w:rPr>
          <w:rFonts w:ascii="PT Astra Serif" w:eastAsiaTheme="minorHAnsi" w:hAnsi="PT Astra Serif" w:cs="Arial"/>
          <w:sz w:val="28"/>
          <w:szCs w:val="28"/>
          <w:lang w:eastAsia="en-US"/>
        </w:rPr>
        <w:t>с</w:t>
      </w:r>
      <w:proofErr w:type="gramStart"/>
      <w:r w:rsidR="000714AF" w:rsidRPr="000714AF">
        <w:rPr>
          <w:rFonts w:ascii="PT Astra Serif" w:eastAsiaTheme="minorHAnsi" w:hAnsi="PT Astra Serif" w:cs="Arial"/>
          <w:sz w:val="28"/>
          <w:szCs w:val="28"/>
          <w:lang w:eastAsia="en-US"/>
        </w:rPr>
        <w:t>.П</w:t>
      </w:r>
      <w:proofErr w:type="gramEnd"/>
      <w:r w:rsidR="000714AF" w:rsidRPr="000714AF">
        <w:rPr>
          <w:rFonts w:ascii="PT Astra Serif" w:eastAsiaTheme="minorHAnsi" w:hAnsi="PT Astra Serif" w:cs="Arial"/>
          <w:sz w:val="28"/>
          <w:szCs w:val="28"/>
          <w:lang w:eastAsia="en-US"/>
        </w:rPr>
        <w:t>ьянково</w:t>
      </w:r>
      <w:proofErr w:type="spellEnd"/>
      <w:r w:rsidR="000714AF" w:rsidRPr="000714AF">
        <w:rPr>
          <w:rFonts w:ascii="PT Astra Serif" w:eastAsiaTheme="minorHAnsi" w:hAnsi="PT Astra Serif" w:cs="Arial"/>
          <w:sz w:val="28"/>
          <w:szCs w:val="28"/>
          <w:lang w:eastAsia="en-US"/>
        </w:rPr>
        <w:t>, ул. Юбилейная, д. 29В; - здание интерната.</w:t>
      </w:r>
    </w:p>
    <w:p w:rsidR="000714AF" w:rsidRPr="000714AF" w:rsidRDefault="000714AF" w:rsidP="000714AF">
      <w:pPr>
        <w:autoSpaceDE w:val="0"/>
        <w:autoSpaceDN w:val="0"/>
        <w:adjustRightInd w:val="0"/>
        <w:ind w:firstLine="708"/>
        <w:jc w:val="both"/>
        <w:rPr>
          <w:rFonts w:ascii="PT Astra Serif" w:eastAsiaTheme="minorHAnsi" w:hAnsi="PT Astra Serif" w:cs="Arial"/>
          <w:sz w:val="28"/>
          <w:szCs w:val="28"/>
          <w:lang w:eastAsia="en-US"/>
        </w:rPr>
      </w:pPr>
      <w:r w:rsidRPr="000714AF">
        <w:rPr>
          <w:rFonts w:ascii="PT Astra Serif" w:eastAsiaTheme="minorHAnsi" w:hAnsi="PT Astra Serif" w:cs="Arial"/>
          <w:sz w:val="28"/>
          <w:szCs w:val="28"/>
          <w:lang w:eastAsia="en-US"/>
        </w:rPr>
        <w:t xml:space="preserve">Дополнительным соглашением от 17.01.2008г. к Договору о передаче муниципального имущества на праве оперативного управления от 13.11.2000г. </w:t>
      </w:r>
      <w:r w:rsidRPr="000714AF">
        <w:rPr>
          <w:rFonts w:ascii="PT Astra Serif" w:eastAsiaTheme="minorHAnsi" w:hAnsi="PT Astra Serif" w:cs="Arial"/>
          <w:sz w:val="28"/>
          <w:szCs w:val="28"/>
          <w:lang w:eastAsia="en-US"/>
        </w:rPr>
        <w:lastRenderedPageBreak/>
        <w:t xml:space="preserve">передана  часть гаражного бокса, расположенного по адресу ул. Юбилейная, д. 29, </w:t>
      </w:r>
      <w:proofErr w:type="spellStart"/>
      <w:r w:rsidRPr="000714AF">
        <w:rPr>
          <w:rFonts w:ascii="PT Astra Serif" w:eastAsiaTheme="minorHAnsi" w:hAnsi="PT Astra Serif" w:cs="Arial"/>
          <w:sz w:val="28"/>
          <w:szCs w:val="28"/>
          <w:lang w:eastAsia="en-US"/>
        </w:rPr>
        <w:t>с</w:t>
      </w:r>
      <w:proofErr w:type="gramStart"/>
      <w:r w:rsidRPr="000714AF">
        <w:rPr>
          <w:rFonts w:ascii="PT Astra Serif" w:eastAsiaTheme="minorHAnsi" w:hAnsi="PT Astra Serif" w:cs="Arial"/>
          <w:sz w:val="28"/>
          <w:szCs w:val="28"/>
          <w:lang w:eastAsia="en-US"/>
        </w:rPr>
        <w:t>.П</w:t>
      </w:r>
      <w:proofErr w:type="gramEnd"/>
      <w:r w:rsidRPr="000714AF">
        <w:rPr>
          <w:rFonts w:ascii="PT Astra Serif" w:eastAsiaTheme="minorHAnsi" w:hAnsi="PT Astra Serif" w:cs="Arial"/>
          <w:sz w:val="28"/>
          <w:szCs w:val="28"/>
          <w:lang w:eastAsia="en-US"/>
        </w:rPr>
        <w:t>ьянково</w:t>
      </w:r>
      <w:proofErr w:type="spellEnd"/>
      <w:r w:rsidRPr="000714AF">
        <w:rPr>
          <w:rFonts w:ascii="PT Astra Serif" w:eastAsiaTheme="minorHAnsi" w:hAnsi="PT Astra Serif" w:cs="Arial"/>
          <w:sz w:val="28"/>
          <w:szCs w:val="28"/>
          <w:lang w:eastAsia="en-US"/>
        </w:rPr>
        <w:t xml:space="preserve"> </w:t>
      </w:r>
      <w:proofErr w:type="spellStart"/>
      <w:r w:rsidRPr="000714AF">
        <w:rPr>
          <w:rFonts w:ascii="PT Astra Serif" w:eastAsiaTheme="minorHAnsi" w:hAnsi="PT Astra Serif" w:cs="Arial"/>
          <w:sz w:val="28"/>
          <w:szCs w:val="28"/>
          <w:lang w:eastAsia="en-US"/>
        </w:rPr>
        <w:t>Ирбитского</w:t>
      </w:r>
      <w:proofErr w:type="spellEnd"/>
      <w:r w:rsidRPr="000714AF">
        <w:rPr>
          <w:rFonts w:ascii="PT Astra Serif" w:eastAsiaTheme="minorHAnsi" w:hAnsi="PT Astra Serif" w:cs="Arial"/>
          <w:sz w:val="28"/>
          <w:szCs w:val="28"/>
          <w:lang w:eastAsia="en-US"/>
        </w:rPr>
        <w:t xml:space="preserve"> района.</w:t>
      </w:r>
    </w:p>
    <w:p w:rsidR="000714AF" w:rsidRPr="000714AF" w:rsidRDefault="00A52370" w:rsidP="000714AF">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Дополнительным соглашением от 01.09.2008г. </w:t>
      </w:r>
      <w:r w:rsidR="000714AF" w:rsidRPr="000714AF">
        <w:rPr>
          <w:rFonts w:ascii="PT Astra Serif" w:eastAsiaTheme="minorHAnsi" w:hAnsi="PT Astra Serif" w:cs="Arial"/>
          <w:sz w:val="28"/>
          <w:szCs w:val="28"/>
          <w:lang w:eastAsia="en-US"/>
        </w:rPr>
        <w:t xml:space="preserve"> к Договору о передаче муниципального имущества на праве оперативного управления от 13.11.2000г. пе</w:t>
      </w:r>
      <w:r>
        <w:rPr>
          <w:rFonts w:ascii="PT Astra Serif" w:eastAsiaTheme="minorHAnsi" w:hAnsi="PT Astra Serif" w:cs="Arial"/>
          <w:sz w:val="28"/>
          <w:szCs w:val="28"/>
          <w:lang w:eastAsia="en-US"/>
        </w:rPr>
        <w:t xml:space="preserve">редано: здание школы  площадью 323.,7 </w:t>
      </w:r>
      <w:proofErr w:type="spellStart"/>
      <w:r w:rsidR="000714AF" w:rsidRPr="000714AF">
        <w:rPr>
          <w:rFonts w:ascii="PT Astra Serif" w:eastAsiaTheme="minorHAnsi" w:hAnsi="PT Astra Serif" w:cs="Arial"/>
          <w:sz w:val="28"/>
          <w:szCs w:val="28"/>
          <w:lang w:eastAsia="en-US"/>
        </w:rPr>
        <w:t>кв.м</w:t>
      </w:r>
      <w:proofErr w:type="spellEnd"/>
      <w:r w:rsidR="000714AF" w:rsidRPr="000714AF">
        <w:rPr>
          <w:rFonts w:ascii="PT Astra Serif" w:eastAsiaTheme="minorHAnsi" w:hAnsi="PT Astra Serif" w:cs="Arial"/>
          <w:sz w:val="28"/>
          <w:szCs w:val="28"/>
          <w:lang w:eastAsia="en-US"/>
        </w:rPr>
        <w:t xml:space="preserve">., расположенное по адресу  </w:t>
      </w:r>
      <w:proofErr w:type="spellStart"/>
      <w:r w:rsidR="000714AF" w:rsidRPr="000714AF">
        <w:rPr>
          <w:rFonts w:ascii="PT Astra Serif" w:eastAsiaTheme="minorHAnsi" w:hAnsi="PT Astra Serif" w:cs="Arial"/>
          <w:sz w:val="28"/>
          <w:szCs w:val="28"/>
          <w:lang w:eastAsia="en-US"/>
        </w:rPr>
        <w:t>Ирбитский</w:t>
      </w:r>
      <w:proofErr w:type="spellEnd"/>
      <w:r w:rsidR="000714AF" w:rsidRPr="000714AF">
        <w:rPr>
          <w:rFonts w:ascii="PT Astra Serif" w:eastAsiaTheme="minorHAnsi" w:hAnsi="PT Astra Serif" w:cs="Arial"/>
          <w:sz w:val="28"/>
          <w:szCs w:val="28"/>
          <w:lang w:eastAsia="en-US"/>
        </w:rPr>
        <w:t xml:space="preserve"> район, </w:t>
      </w:r>
      <w:proofErr w:type="spellStart"/>
      <w:r w:rsidR="000714AF" w:rsidRPr="000714AF">
        <w:rPr>
          <w:rFonts w:ascii="PT Astra Serif" w:eastAsiaTheme="minorHAnsi" w:hAnsi="PT Astra Serif" w:cs="Arial"/>
          <w:sz w:val="28"/>
          <w:szCs w:val="28"/>
          <w:lang w:eastAsia="en-US"/>
        </w:rPr>
        <w:t>д</w:t>
      </w:r>
      <w:proofErr w:type="gramStart"/>
      <w:r w:rsidR="000714AF" w:rsidRPr="000714AF">
        <w:rPr>
          <w:rFonts w:ascii="PT Astra Serif" w:eastAsiaTheme="minorHAnsi" w:hAnsi="PT Astra Serif" w:cs="Arial"/>
          <w:sz w:val="28"/>
          <w:szCs w:val="28"/>
          <w:lang w:eastAsia="en-US"/>
        </w:rPr>
        <w:t>.Б</w:t>
      </w:r>
      <w:proofErr w:type="gramEnd"/>
      <w:r w:rsidR="000714AF" w:rsidRPr="000714AF">
        <w:rPr>
          <w:rFonts w:ascii="PT Astra Serif" w:eastAsiaTheme="minorHAnsi" w:hAnsi="PT Astra Serif" w:cs="Arial"/>
          <w:sz w:val="28"/>
          <w:szCs w:val="28"/>
          <w:lang w:eastAsia="en-US"/>
        </w:rPr>
        <w:t>ольшая</w:t>
      </w:r>
      <w:proofErr w:type="spellEnd"/>
      <w:r w:rsidR="000714AF" w:rsidRPr="000714AF">
        <w:rPr>
          <w:rFonts w:ascii="PT Astra Serif" w:eastAsiaTheme="minorHAnsi" w:hAnsi="PT Astra Serif" w:cs="Arial"/>
          <w:sz w:val="28"/>
          <w:szCs w:val="28"/>
          <w:lang w:eastAsia="en-US"/>
        </w:rPr>
        <w:t xml:space="preserve"> Кочевка, ул. Кирова, д. 19б.</w:t>
      </w:r>
    </w:p>
    <w:p w:rsidR="000714AF" w:rsidRPr="000714AF" w:rsidRDefault="000714AF" w:rsidP="000714AF">
      <w:pPr>
        <w:autoSpaceDE w:val="0"/>
        <w:autoSpaceDN w:val="0"/>
        <w:adjustRightInd w:val="0"/>
        <w:ind w:firstLine="708"/>
        <w:jc w:val="both"/>
        <w:rPr>
          <w:rFonts w:ascii="PT Astra Serif" w:eastAsiaTheme="minorHAnsi" w:hAnsi="PT Astra Serif" w:cs="Arial"/>
          <w:sz w:val="28"/>
          <w:szCs w:val="28"/>
          <w:lang w:eastAsia="en-US"/>
        </w:rPr>
      </w:pPr>
      <w:r w:rsidRPr="000714AF">
        <w:rPr>
          <w:rFonts w:ascii="PT Astra Serif" w:eastAsiaTheme="minorHAnsi" w:hAnsi="PT Astra Serif" w:cs="Arial"/>
          <w:sz w:val="28"/>
          <w:szCs w:val="28"/>
          <w:lang w:eastAsia="en-US"/>
        </w:rPr>
        <w:t xml:space="preserve">Постановлением Главы </w:t>
      </w:r>
      <w:proofErr w:type="spellStart"/>
      <w:r w:rsidRPr="000714AF">
        <w:rPr>
          <w:rFonts w:ascii="PT Astra Serif" w:eastAsiaTheme="minorHAnsi" w:hAnsi="PT Astra Serif" w:cs="Arial"/>
          <w:sz w:val="28"/>
          <w:szCs w:val="28"/>
          <w:lang w:eastAsia="en-US"/>
        </w:rPr>
        <w:t>Ирбитского</w:t>
      </w:r>
      <w:proofErr w:type="spellEnd"/>
      <w:r w:rsidRPr="000714AF">
        <w:rPr>
          <w:rFonts w:ascii="PT Astra Serif" w:eastAsiaTheme="minorHAnsi" w:hAnsi="PT Astra Serif" w:cs="Arial"/>
          <w:sz w:val="28"/>
          <w:szCs w:val="28"/>
          <w:lang w:eastAsia="en-US"/>
        </w:rPr>
        <w:t xml:space="preserve"> МО от 22.10.2012г. № 426-ПГ,  учреждению передан в бессрочное пользование  земельный участок площадью 4870 </w:t>
      </w:r>
      <w:proofErr w:type="spellStart"/>
      <w:r w:rsidRPr="000714AF">
        <w:rPr>
          <w:rFonts w:ascii="PT Astra Serif" w:eastAsiaTheme="minorHAnsi" w:hAnsi="PT Astra Serif" w:cs="Arial"/>
          <w:sz w:val="28"/>
          <w:szCs w:val="28"/>
          <w:lang w:eastAsia="en-US"/>
        </w:rPr>
        <w:t>кв.м</w:t>
      </w:r>
      <w:proofErr w:type="spellEnd"/>
      <w:r w:rsidRPr="000714AF">
        <w:rPr>
          <w:rFonts w:ascii="PT Astra Serif" w:eastAsiaTheme="minorHAnsi" w:hAnsi="PT Astra Serif" w:cs="Arial"/>
          <w:sz w:val="28"/>
          <w:szCs w:val="28"/>
          <w:lang w:eastAsia="en-US"/>
        </w:rPr>
        <w:t xml:space="preserve">. по адресу  </w:t>
      </w:r>
      <w:proofErr w:type="spellStart"/>
      <w:r w:rsidRPr="000714AF">
        <w:rPr>
          <w:rFonts w:ascii="PT Astra Serif" w:eastAsiaTheme="minorHAnsi" w:hAnsi="PT Astra Serif" w:cs="Arial"/>
          <w:sz w:val="28"/>
          <w:szCs w:val="28"/>
          <w:lang w:eastAsia="en-US"/>
        </w:rPr>
        <w:t>Ирбитский</w:t>
      </w:r>
      <w:proofErr w:type="spellEnd"/>
      <w:r w:rsidRPr="000714AF">
        <w:rPr>
          <w:rFonts w:ascii="PT Astra Serif" w:eastAsiaTheme="minorHAnsi" w:hAnsi="PT Astra Serif" w:cs="Arial"/>
          <w:sz w:val="28"/>
          <w:szCs w:val="28"/>
          <w:lang w:eastAsia="en-US"/>
        </w:rPr>
        <w:t xml:space="preserve"> район, с. </w:t>
      </w:r>
      <w:proofErr w:type="spellStart"/>
      <w:r w:rsidRPr="000714AF">
        <w:rPr>
          <w:rFonts w:ascii="PT Astra Serif" w:eastAsiaTheme="minorHAnsi" w:hAnsi="PT Astra Serif" w:cs="Arial"/>
          <w:sz w:val="28"/>
          <w:szCs w:val="28"/>
          <w:lang w:eastAsia="en-US"/>
        </w:rPr>
        <w:t>Пьянково</w:t>
      </w:r>
      <w:proofErr w:type="spellEnd"/>
      <w:r w:rsidRPr="000714AF">
        <w:rPr>
          <w:rFonts w:ascii="PT Astra Serif" w:eastAsiaTheme="minorHAnsi" w:hAnsi="PT Astra Serif" w:cs="Arial"/>
          <w:sz w:val="28"/>
          <w:szCs w:val="28"/>
          <w:lang w:eastAsia="en-US"/>
        </w:rPr>
        <w:t xml:space="preserve">, ул. </w:t>
      </w:r>
      <w:proofErr w:type="gramStart"/>
      <w:r w:rsidRPr="000714AF">
        <w:rPr>
          <w:rFonts w:ascii="PT Astra Serif" w:eastAsiaTheme="minorHAnsi" w:hAnsi="PT Astra Serif" w:cs="Arial"/>
          <w:sz w:val="28"/>
          <w:szCs w:val="28"/>
          <w:lang w:eastAsia="en-US"/>
        </w:rPr>
        <w:t>Юбилейная</w:t>
      </w:r>
      <w:proofErr w:type="gramEnd"/>
      <w:r w:rsidRPr="000714AF">
        <w:rPr>
          <w:rFonts w:ascii="PT Astra Serif" w:eastAsiaTheme="minorHAnsi" w:hAnsi="PT Astra Serif" w:cs="Arial"/>
          <w:sz w:val="28"/>
          <w:szCs w:val="28"/>
          <w:lang w:eastAsia="en-US"/>
        </w:rPr>
        <w:t xml:space="preserve">, д.29в.  </w:t>
      </w:r>
    </w:p>
    <w:p w:rsidR="000714AF" w:rsidRPr="000714AF" w:rsidRDefault="000714AF" w:rsidP="000714AF">
      <w:pPr>
        <w:autoSpaceDE w:val="0"/>
        <w:autoSpaceDN w:val="0"/>
        <w:adjustRightInd w:val="0"/>
        <w:ind w:firstLine="708"/>
        <w:jc w:val="both"/>
        <w:rPr>
          <w:rFonts w:ascii="PT Astra Serif" w:eastAsiaTheme="minorHAnsi" w:hAnsi="PT Astra Serif" w:cs="Arial"/>
          <w:sz w:val="28"/>
          <w:szCs w:val="28"/>
          <w:lang w:eastAsia="en-US"/>
        </w:rPr>
      </w:pPr>
      <w:r w:rsidRPr="000714AF">
        <w:rPr>
          <w:rFonts w:ascii="PT Astra Serif" w:eastAsiaTheme="minorHAnsi" w:hAnsi="PT Astra Serif" w:cs="Arial"/>
          <w:sz w:val="28"/>
          <w:szCs w:val="28"/>
          <w:lang w:eastAsia="en-US"/>
        </w:rPr>
        <w:t xml:space="preserve">Постановлением Главы </w:t>
      </w:r>
      <w:proofErr w:type="spellStart"/>
      <w:r w:rsidRPr="000714AF">
        <w:rPr>
          <w:rFonts w:ascii="PT Astra Serif" w:eastAsiaTheme="minorHAnsi" w:hAnsi="PT Astra Serif" w:cs="Arial"/>
          <w:sz w:val="28"/>
          <w:szCs w:val="28"/>
          <w:lang w:eastAsia="en-US"/>
        </w:rPr>
        <w:t>Ирбитского</w:t>
      </w:r>
      <w:proofErr w:type="spellEnd"/>
      <w:r w:rsidRPr="000714AF">
        <w:rPr>
          <w:rFonts w:ascii="PT Astra Serif" w:eastAsiaTheme="minorHAnsi" w:hAnsi="PT Astra Serif" w:cs="Arial"/>
          <w:sz w:val="28"/>
          <w:szCs w:val="28"/>
          <w:lang w:eastAsia="en-US"/>
        </w:rPr>
        <w:t xml:space="preserve"> МО от 30.12.2013г. № 589-ПУ, учреждению передан земельный участок в бессрочное пользование по адресу </w:t>
      </w:r>
      <w:proofErr w:type="spellStart"/>
      <w:r w:rsidRPr="000714AF">
        <w:rPr>
          <w:rFonts w:ascii="PT Astra Serif" w:eastAsiaTheme="minorHAnsi" w:hAnsi="PT Astra Serif" w:cs="Arial"/>
          <w:sz w:val="28"/>
          <w:szCs w:val="28"/>
          <w:lang w:eastAsia="en-US"/>
        </w:rPr>
        <w:t>Ирбитский</w:t>
      </w:r>
      <w:proofErr w:type="spellEnd"/>
      <w:r w:rsidRPr="000714AF">
        <w:rPr>
          <w:rFonts w:ascii="PT Astra Serif" w:eastAsiaTheme="minorHAnsi" w:hAnsi="PT Astra Serif" w:cs="Arial"/>
          <w:sz w:val="28"/>
          <w:szCs w:val="28"/>
          <w:lang w:eastAsia="en-US"/>
        </w:rPr>
        <w:t xml:space="preserve"> район , </w:t>
      </w:r>
      <w:proofErr w:type="spellStart"/>
      <w:r w:rsidRPr="000714AF">
        <w:rPr>
          <w:rFonts w:ascii="PT Astra Serif" w:eastAsiaTheme="minorHAnsi" w:hAnsi="PT Astra Serif" w:cs="Arial"/>
          <w:sz w:val="28"/>
          <w:szCs w:val="28"/>
          <w:lang w:eastAsia="en-US"/>
        </w:rPr>
        <w:t>д</w:t>
      </w:r>
      <w:proofErr w:type="gramStart"/>
      <w:r w:rsidRPr="000714AF">
        <w:rPr>
          <w:rFonts w:ascii="PT Astra Serif" w:eastAsiaTheme="minorHAnsi" w:hAnsi="PT Astra Serif" w:cs="Arial"/>
          <w:sz w:val="28"/>
          <w:szCs w:val="28"/>
          <w:lang w:eastAsia="en-US"/>
        </w:rPr>
        <w:t>.Б</w:t>
      </w:r>
      <w:proofErr w:type="gramEnd"/>
      <w:r w:rsidRPr="000714AF">
        <w:rPr>
          <w:rFonts w:ascii="PT Astra Serif" w:eastAsiaTheme="minorHAnsi" w:hAnsi="PT Astra Serif" w:cs="Arial"/>
          <w:sz w:val="28"/>
          <w:szCs w:val="28"/>
          <w:lang w:eastAsia="en-US"/>
        </w:rPr>
        <w:t>ольшая</w:t>
      </w:r>
      <w:proofErr w:type="spellEnd"/>
      <w:r w:rsidRPr="000714AF">
        <w:rPr>
          <w:rFonts w:ascii="PT Astra Serif" w:eastAsiaTheme="minorHAnsi" w:hAnsi="PT Astra Serif" w:cs="Arial"/>
          <w:sz w:val="28"/>
          <w:szCs w:val="28"/>
          <w:lang w:eastAsia="en-US"/>
        </w:rPr>
        <w:t xml:space="preserve"> Кочевка , ул.Кирова,19б;</w:t>
      </w:r>
    </w:p>
    <w:p w:rsidR="00466CE3" w:rsidRDefault="000714AF" w:rsidP="000714AF">
      <w:pPr>
        <w:autoSpaceDE w:val="0"/>
        <w:autoSpaceDN w:val="0"/>
        <w:adjustRightInd w:val="0"/>
        <w:ind w:firstLine="708"/>
        <w:jc w:val="both"/>
        <w:rPr>
          <w:rFonts w:ascii="PT Astra Serif" w:eastAsiaTheme="minorHAnsi" w:hAnsi="PT Astra Serif" w:cs="Arial"/>
          <w:sz w:val="28"/>
          <w:szCs w:val="28"/>
          <w:lang w:eastAsia="en-US"/>
        </w:rPr>
      </w:pPr>
      <w:r w:rsidRPr="000714AF">
        <w:rPr>
          <w:rFonts w:ascii="PT Astra Serif" w:eastAsiaTheme="minorHAnsi" w:hAnsi="PT Astra Serif" w:cs="Arial"/>
          <w:sz w:val="28"/>
          <w:szCs w:val="28"/>
          <w:lang w:eastAsia="en-US"/>
        </w:rPr>
        <w:t xml:space="preserve">Дополнительным соглашением от 18.09.2015г. №4  к Договору о передаче муниципального имущества на праве оперативного управления от 13.11.2000г. передано: здание детского сада  площадью 668,1 </w:t>
      </w:r>
      <w:proofErr w:type="spellStart"/>
      <w:r w:rsidRPr="000714AF">
        <w:rPr>
          <w:rFonts w:ascii="PT Astra Serif" w:eastAsiaTheme="minorHAnsi" w:hAnsi="PT Astra Serif" w:cs="Arial"/>
          <w:sz w:val="28"/>
          <w:szCs w:val="28"/>
          <w:lang w:eastAsia="en-US"/>
        </w:rPr>
        <w:t>кв.м</w:t>
      </w:r>
      <w:proofErr w:type="spellEnd"/>
      <w:r w:rsidRPr="000714AF">
        <w:rPr>
          <w:rFonts w:ascii="PT Astra Serif" w:eastAsiaTheme="minorHAnsi" w:hAnsi="PT Astra Serif" w:cs="Arial"/>
          <w:sz w:val="28"/>
          <w:szCs w:val="28"/>
          <w:lang w:eastAsia="en-US"/>
        </w:rPr>
        <w:t xml:space="preserve">., расположенное по адресу  </w:t>
      </w:r>
      <w:proofErr w:type="spellStart"/>
      <w:r w:rsidRPr="000714AF">
        <w:rPr>
          <w:rFonts w:ascii="PT Astra Serif" w:eastAsiaTheme="minorHAnsi" w:hAnsi="PT Astra Serif" w:cs="Arial"/>
          <w:sz w:val="28"/>
          <w:szCs w:val="28"/>
          <w:lang w:eastAsia="en-US"/>
        </w:rPr>
        <w:t>Ирбитский</w:t>
      </w:r>
      <w:proofErr w:type="spellEnd"/>
      <w:r w:rsidRPr="000714AF">
        <w:rPr>
          <w:rFonts w:ascii="PT Astra Serif" w:eastAsiaTheme="minorHAnsi" w:hAnsi="PT Astra Serif" w:cs="Arial"/>
          <w:sz w:val="28"/>
          <w:szCs w:val="28"/>
          <w:lang w:eastAsia="en-US"/>
        </w:rPr>
        <w:t xml:space="preserve"> район, </w:t>
      </w:r>
      <w:proofErr w:type="spellStart"/>
      <w:r w:rsidR="00466CE3">
        <w:rPr>
          <w:rFonts w:ascii="PT Astra Serif" w:eastAsiaTheme="minorHAnsi" w:hAnsi="PT Astra Serif" w:cs="Arial"/>
          <w:sz w:val="28"/>
          <w:szCs w:val="28"/>
          <w:lang w:eastAsia="en-US"/>
        </w:rPr>
        <w:t>с</w:t>
      </w:r>
      <w:proofErr w:type="gramStart"/>
      <w:r w:rsidR="00466CE3">
        <w:rPr>
          <w:rFonts w:ascii="PT Astra Serif" w:eastAsiaTheme="minorHAnsi" w:hAnsi="PT Astra Serif" w:cs="Arial"/>
          <w:sz w:val="28"/>
          <w:szCs w:val="28"/>
          <w:lang w:eastAsia="en-US"/>
        </w:rPr>
        <w:t>.П</w:t>
      </w:r>
      <w:proofErr w:type="gramEnd"/>
      <w:r w:rsidR="00466CE3">
        <w:rPr>
          <w:rFonts w:ascii="PT Astra Serif" w:eastAsiaTheme="minorHAnsi" w:hAnsi="PT Astra Serif" w:cs="Arial"/>
          <w:sz w:val="28"/>
          <w:szCs w:val="28"/>
          <w:lang w:eastAsia="en-US"/>
        </w:rPr>
        <w:t>ьянково</w:t>
      </w:r>
      <w:proofErr w:type="spellEnd"/>
      <w:r w:rsidR="00466CE3">
        <w:rPr>
          <w:rFonts w:ascii="PT Astra Serif" w:eastAsiaTheme="minorHAnsi" w:hAnsi="PT Astra Serif" w:cs="Arial"/>
          <w:sz w:val="28"/>
          <w:szCs w:val="28"/>
          <w:lang w:eastAsia="en-US"/>
        </w:rPr>
        <w:t>,</w:t>
      </w:r>
      <w:r w:rsidRPr="000714AF">
        <w:rPr>
          <w:rFonts w:ascii="PT Astra Serif" w:eastAsiaTheme="minorHAnsi" w:hAnsi="PT Astra Serif" w:cs="Arial"/>
          <w:sz w:val="28"/>
          <w:szCs w:val="28"/>
          <w:lang w:eastAsia="en-US"/>
        </w:rPr>
        <w:t xml:space="preserve"> ул. Юбилейная, д. 29б.</w:t>
      </w:r>
      <w:r w:rsidR="00EB4214" w:rsidRPr="00EB4214">
        <w:rPr>
          <w:rFonts w:ascii="PT Astra Serif" w:eastAsiaTheme="minorHAnsi" w:hAnsi="PT Astra Serif" w:cs="Arial"/>
          <w:sz w:val="28"/>
          <w:szCs w:val="28"/>
          <w:lang w:eastAsia="en-US"/>
        </w:rPr>
        <w:t xml:space="preserve"> </w:t>
      </w:r>
    </w:p>
    <w:p w:rsidR="00A52370" w:rsidRDefault="00A52370" w:rsidP="000714AF">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Дополнительным соглашением № 6 от 06.11.2018г. учреждению передан автобус ПАЗ 32053-70 школьный, 2018г. выпуска </w:t>
      </w:r>
      <w:r>
        <w:rPr>
          <w:rFonts w:ascii="PT Astra Serif" w:eastAsiaTheme="minorHAnsi" w:hAnsi="PT Astra Serif" w:cs="Arial"/>
          <w:sz w:val="28"/>
          <w:szCs w:val="28"/>
          <w:lang w:val="en-US" w:eastAsia="en-US"/>
        </w:rPr>
        <w:t>VIN</w:t>
      </w:r>
      <w:r w:rsidRPr="00A52370">
        <w:rPr>
          <w:rFonts w:ascii="PT Astra Serif" w:eastAsiaTheme="minorHAnsi" w:hAnsi="PT Astra Serif" w:cs="Arial"/>
          <w:sz w:val="28"/>
          <w:szCs w:val="28"/>
          <w:lang w:eastAsia="en-US"/>
        </w:rPr>
        <w:t xml:space="preserve"> </w:t>
      </w:r>
      <w:r>
        <w:rPr>
          <w:rFonts w:ascii="PT Astra Serif" w:eastAsiaTheme="minorHAnsi" w:hAnsi="PT Astra Serif" w:cs="Arial"/>
          <w:sz w:val="28"/>
          <w:szCs w:val="28"/>
          <w:lang w:val="en-US" w:eastAsia="en-US"/>
        </w:rPr>
        <w:t>X</w:t>
      </w:r>
      <w:r w:rsidRPr="00A52370">
        <w:rPr>
          <w:rFonts w:ascii="PT Astra Serif" w:eastAsiaTheme="minorHAnsi" w:hAnsi="PT Astra Serif" w:cs="Arial"/>
          <w:sz w:val="28"/>
          <w:szCs w:val="28"/>
          <w:lang w:eastAsia="en-US"/>
        </w:rPr>
        <w:t>1</w:t>
      </w:r>
      <w:r>
        <w:rPr>
          <w:rFonts w:ascii="PT Astra Serif" w:eastAsiaTheme="minorHAnsi" w:hAnsi="PT Astra Serif" w:cs="Arial"/>
          <w:sz w:val="28"/>
          <w:szCs w:val="28"/>
          <w:lang w:val="en-US" w:eastAsia="en-US"/>
        </w:rPr>
        <w:t>M</w:t>
      </w:r>
      <w:r w:rsidRPr="00A52370">
        <w:rPr>
          <w:rFonts w:ascii="PT Astra Serif" w:eastAsiaTheme="minorHAnsi" w:hAnsi="PT Astra Serif" w:cs="Arial"/>
          <w:sz w:val="28"/>
          <w:szCs w:val="28"/>
          <w:lang w:eastAsia="en-US"/>
        </w:rPr>
        <w:t>3205</w:t>
      </w:r>
      <w:r>
        <w:rPr>
          <w:rFonts w:ascii="PT Astra Serif" w:eastAsiaTheme="minorHAnsi" w:hAnsi="PT Astra Serif" w:cs="Arial"/>
          <w:sz w:val="28"/>
          <w:szCs w:val="28"/>
          <w:lang w:val="en-US" w:eastAsia="en-US"/>
        </w:rPr>
        <w:t>BXJ</w:t>
      </w:r>
      <w:r>
        <w:rPr>
          <w:rFonts w:ascii="PT Astra Serif" w:eastAsiaTheme="minorHAnsi" w:hAnsi="PT Astra Serif" w:cs="Arial"/>
          <w:sz w:val="28"/>
          <w:szCs w:val="28"/>
          <w:lang w:eastAsia="en-US"/>
        </w:rPr>
        <w:t>0001435, ПТС 52ОУ 765661.</w:t>
      </w:r>
    </w:p>
    <w:p w:rsidR="00A52370" w:rsidRDefault="00A52370" w:rsidP="00EB4214">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Согласно Распоряжения администрации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муниципального образования от 12.12.2019г. № 715-РА передано в  муниципальную казну нежилое помещение детского сада на первом этаже площадью 113,7 </w:t>
      </w:r>
      <w:proofErr w:type="spellStart"/>
      <w:r>
        <w:rPr>
          <w:rFonts w:ascii="PT Astra Serif" w:eastAsiaTheme="minorHAnsi" w:hAnsi="PT Astra Serif" w:cs="Arial"/>
          <w:sz w:val="28"/>
          <w:szCs w:val="28"/>
          <w:lang w:eastAsia="en-US"/>
        </w:rPr>
        <w:t>кв.м</w:t>
      </w:r>
      <w:proofErr w:type="spellEnd"/>
      <w:r>
        <w:rPr>
          <w:rFonts w:ascii="PT Astra Serif" w:eastAsiaTheme="minorHAnsi" w:hAnsi="PT Astra Serif" w:cs="Arial"/>
          <w:sz w:val="28"/>
          <w:szCs w:val="28"/>
          <w:lang w:eastAsia="en-US"/>
        </w:rPr>
        <w:t xml:space="preserve">. по адресу </w:t>
      </w:r>
      <w:proofErr w:type="spellStart"/>
      <w:r w:rsidR="00466CE3" w:rsidRPr="000714AF">
        <w:rPr>
          <w:rFonts w:ascii="PT Astra Serif" w:eastAsiaTheme="minorHAnsi" w:hAnsi="PT Astra Serif" w:cs="Arial"/>
          <w:sz w:val="28"/>
          <w:szCs w:val="28"/>
          <w:lang w:eastAsia="en-US"/>
        </w:rPr>
        <w:t>Ирбитский</w:t>
      </w:r>
      <w:proofErr w:type="spellEnd"/>
      <w:r w:rsidR="00466CE3" w:rsidRPr="000714AF">
        <w:rPr>
          <w:rFonts w:ascii="PT Astra Serif" w:eastAsiaTheme="minorHAnsi" w:hAnsi="PT Astra Serif" w:cs="Arial"/>
          <w:sz w:val="28"/>
          <w:szCs w:val="28"/>
          <w:lang w:eastAsia="en-US"/>
        </w:rPr>
        <w:t xml:space="preserve"> район, </w:t>
      </w:r>
      <w:proofErr w:type="spellStart"/>
      <w:r w:rsidR="00466CE3">
        <w:rPr>
          <w:rFonts w:ascii="PT Astra Serif" w:eastAsiaTheme="minorHAnsi" w:hAnsi="PT Astra Serif" w:cs="Arial"/>
          <w:sz w:val="28"/>
          <w:szCs w:val="28"/>
          <w:lang w:eastAsia="en-US"/>
        </w:rPr>
        <w:t>с</w:t>
      </w:r>
      <w:proofErr w:type="gramStart"/>
      <w:r w:rsidR="00466CE3">
        <w:rPr>
          <w:rFonts w:ascii="PT Astra Serif" w:eastAsiaTheme="minorHAnsi" w:hAnsi="PT Astra Serif" w:cs="Arial"/>
          <w:sz w:val="28"/>
          <w:szCs w:val="28"/>
          <w:lang w:eastAsia="en-US"/>
        </w:rPr>
        <w:t>.П</w:t>
      </w:r>
      <w:proofErr w:type="gramEnd"/>
      <w:r w:rsidR="00466CE3">
        <w:rPr>
          <w:rFonts w:ascii="PT Astra Serif" w:eastAsiaTheme="minorHAnsi" w:hAnsi="PT Astra Serif" w:cs="Arial"/>
          <w:sz w:val="28"/>
          <w:szCs w:val="28"/>
          <w:lang w:eastAsia="en-US"/>
        </w:rPr>
        <w:t>ьянково</w:t>
      </w:r>
      <w:proofErr w:type="spellEnd"/>
      <w:r w:rsidR="00466CE3">
        <w:rPr>
          <w:rFonts w:ascii="PT Astra Serif" w:eastAsiaTheme="minorHAnsi" w:hAnsi="PT Astra Serif" w:cs="Arial"/>
          <w:sz w:val="28"/>
          <w:szCs w:val="28"/>
          <w:lang w:eastAsia="en-US"/>
        </w:rPr>
        <w:t>,</w:t>
      </w:r>
      <w:r w:rsidR="00466CE3" w:rsidRPr="000714AF">
        <w:rPr>
          <w:rFonts w:ascii="PT Astra Serif" w:eastAsiaTheme="minorHAnsi" w:hAnsi="PT Astra Serif" w:cs="Arial"/>
          <w:sz w:val="28"/>
          <w:szCs w:val="28"/>
          <w:lang w:eastAsia="en-US"/>
        </w:rPr>
        <w:t xml:space="preserve"> ул. Юбилейная, д. 29б.</w:t>
      </w:r>
      <w:r w:rsidR="00466CE3">
        <w:rPr>
          <w:rFonts w:ascii="PT Astra Serif" w:eastAsiaTheme="minorHAnsi" w:hAnsi="PT Astra Serif" w:cs="Arial"/>
          <w:sz w:val="28"/>
          <w:szCs w:val="28"/>
          <w:lang w:eastAsia="en-US"/>
        </w:rPr>
        <w:t>, акт приема-передачи от 16.05.2019г.</w:t>
      </w:r>
    </w:p>
    <w:p w:rsidR="002F529D" w:rsidRDefault="002F529D"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 xml:space="preserve">На 31.12.2021 года на балансе учреждения числится имущество на сумму </w:t>
      </w:r>
      <w:r w:rsidR="009F406B">
        <w:rPr>
          <w:rFonts w:ascii="PT Astra Serif" w:eastAsiaTheme="minorHAnsi" w:hAnsi="PT Astra Serif" w:cs="Arial"/>
          <w:sz w:val="28"/>
          <w:szCs w:val="28"/>
          <w:lang w:eastAsia="en-US"/>
        </w:rPr>
        <w:t>59 192 124,95</w:t>
      </w:r>
      <w:r w:rsidR="004653C5">
        <w:rPr>
          <w:rFonts w:ascii="PT Astra Serif" w:eastAsiaTheme="minorHAnsi" w:hAnsi="PT Astra Serif" w:cs="Arial"/>
          <w:sz w:val="28"/>
          <w:szCs w:val="28"/>
          <w:lang w:eastAsia="en-US"/>
        </w:rPr>
        <w:t xml:space="preserve"> руб., в том числе: здания и сооружения в количестве </w:t>
      </w:r>
      <w:r w:rsidR="009F406B">
        <w:rPr>
          <w:rFonts w:ascii="PT Astra Serif" w:eastAsiaTheme="minorHAnsi" w:hAnsi="PT Astra Serif" w:cs="Arial"/>
          <w:sz w:val="28"/>
          <w:szCs w:val="28"/>
          <w:lang w:eastAsia="en-US"/>
        </w:rPr>
        <w:t>5</w:t>
      </w:r>
      <w:r w:rsidR="004653C5">
        <w:rPr>
          <w:rFonts w:ascii="PT Astra Serif" w:eastAsiaTheme="minorHAnsi" w:hAnsi="PT Astra Serif" w:cs="Arial"/>
          <w:sz w:val="28"/>
          <w:szCs w:val="28"/>
          <w:lang w:eastAsia="en-US"/>
        </w:rPr>
        <w:t xml:space="preserve"> единиц на сумму</w:t>
      </w:r>
      <w:r w:rsidR="002D3CCD">
        <w:rPr>
          <w:rFonts w:ascii="PT Astra Serif" w:eastAsiaTheme="minorHAnsi" w:hAnsi="PT Astra Serif" w:cs="Arial"/>
          <w:sz w:val="28"/>
          <w:szCs w:val="28"/>
          <w:lang w:eastAsia="en-US"/>
        </w:rPr>
        <w:t xml:space="preserve"> 51 003 397,39</w:t>
      </w:r>
      <w:r w:rsidR="004653C5">
        <w:rPr>
          <w:rFonts w:ascii="PT Astra Serif" w:eastAsiaTheme="minorHAnsi" w:hAnsi="PT Astra Serif" w:cs="Arial"/>
          <w:sz w:val="28"/>
          <w:szCs w:val="28"/>
          <w:lang w:eastAsia="en-US"/>
        </w:rPr>
        <w:t xml:space="preserve"> руб., </w:t>
      </w:r>
      <w:r w:rsidR="002D3CCD">
        <w:rPr>
          <w:rFonts w:ascii="PT Astra Serif" w:eastAsiaTheme="minorHAnsi" w:hAnsi="PT Astra Serif" w:cs="Arial"/>
          <w:sz w:val="28"/>
          <w:szCs w:val="28"/>
          <w:lang w:eastAsia="en-US"/>
        </w:rPr>
        <w:t xml:space="preserve">транспортные средства в количестве 2 единицы на сумму 2 857 610 руб., </w:t>
      </w:r>
      <w:r w:rsidR="004653C5">
        <w:rPr>
          <w:rFonts w:ascii="PT Astra Serif" w:eastAsiaTheme="minorHAnsi" w:hAnsi="PT Astra Serif" w:cs="Arial"/>
          <w:sz w:val="28"/>
          <w:szCs w:val="28"/>
          <w:lang w:eastAsia="en-US"/>
        </w:rPr>
        <w:t xml:space="preserve">машины и оборудование на сумму </w:t>
      </w:r>
      <w:r w:rsidR="002D3CCD">
        <w:rPr>
          <w:rFonts w:ascii="PT Astra Serif" w:eastAsiaTheme="minorHAnsi" w:hAnsi="PT Astra Serif" w:cs="Arial"/>
          <w:sz w:val="28"/>
          <w:szCs w:val="28"/>
          <w:lang w:eastAsia="en-US"/>
        </w:rPr>
        <w:t>3 207 503,77</w:t>
      </w:r>
      <w:r w:rsidR="00981F34">
        <w:rPr>
          <w:rFonts w:ascii="PT Astra Serif" w:eastAsiaTheme="minorHAnsi" w:hAnsi="PT Astra Serif" w:cs="Arial"/>
          <w:sz w:val="28"/>
          <w:szCs w:val="28"/>
          <w:lang w:eastAsia="en-US"/>
        </w:rPr>
        <w:t xml:space="preserve"> руб.</w:t>
      </w:r>
      <w:r w:rsidR="004653C5">
        <w:rPr>
          <w:rFonts w:ascii="PT Astra Serif" w:eastAsiaTheme="minorHAnsi" w:hAnsi="PT Astra Serif" w:cs="Arial"/>
          <w:sz w:val="28"/>
          <w:szCs w:val="28"/>
          <w:lang w:eastAsia="en-US"/>
        </w:rPr>
        <w:t xml:space="preserve">, производственный и хозяйственный инвентарь на сумму </w:t>
      </w:r>
      <w:r w:rsidR="002D3CCD">
        <w:rPr>
          <w:rFonts w:ascii="PT Astra Serif" w:eastAsiaTheme="minorHAnsi" w:hAnsi="PT Astra Serif" w:cs="Arial"/>
          <w:sz w:val="28"/>
          <w:szCs w:val="28"/>
          <w:lang w:eastAsia="en-US"/>
        </w:rPr>
        <w:t>1 340 848,42</w:t>
      </w:r>
      <w:proofErr w:type="gramEnd"/>
      <w:r w:rsidR="002D3CCD">
        <w:rPr>
          <w:rFonts w:ascii="PT Astra Serif" w:eastAsiaTheme="minorHAnsi" w:hAnsi="PT Astra Serif" w:cs="Arial"/>
          <w:sz w:val="28"/>
          <w:szCs w:val="28"/>
          <w:lang w:eastAsia="en-US"/>
        </w:rPr>
        <w:t xml:space="preserve"> </w:t>
      </w:r>
      <w:r w:rsidR="004653C5">
        <w:rPr>
          <w:rFonts w:ascii="PT Astra Serif" w:eastAsiaTheme="minorHAnsi" w:hAnsi="PT Astra Serif" w:cs="Arial"/>
          <w:sz w:val="28"/>
          <w:szCs w:val="28"/>
          <w:lang w:eastAsia="en-US"/>
        </w:rPr>
        <w:t xml:space="preserve"> руб., прочие основные средства на сумму </w:t>
      </w:r>
      <w:r w:rsidR="002D3CCD">
        <w:rPr>
          <w:rFonts w:ascii="PT Astra Serif" w:eastAsiaTheme="minorHAnsi" w:hAnsi="PT Astra Serif" w:cs="Arial"/>
          <w:sz w:val="28"/>
          <w:szCs w:val="28"/>
          <w:lang w:eastAsia="en-US"/>
        </w:rPr>
        <w:t>782 765,37</w:t>
      </w:r>
      <w:r w:rsidR="00661BB7">
        <w:rPr>
          <w:rFonts w:ascii="PT Astra Serif" w:eastAsiaTheme="minorHAnsi" w:hAnsi="PT Astra Serif" w:cs="Arial"/>
          <w:sz w:val="28"/>
          <w:szCs w:val="28"/>
          <w:lang w:eastAsia="en-US"/>
        </w:rPr>
        <w:t>руб.</w:t>
      </w:r>
    </w:p>
    <w:p w:rsidR="002D3CCD" w:rsidRDefault="002D3CCD"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По данным бухгалтерского учета на счетах 101.25 и 101.24 числится особо ценное движимое имущество  в количестве 5 единиц на сумму 2 429 704 руб.</w:t>
      </w:r>
      <w:r w:rsidR="00116F4F" w:rsidRPr="00116F4F">
        <w:rPr>
          <w:rFonts w:ascii="PT Astra Serif" w:eastAsiaTheme="minorHAnsi" w:hAnsi="PT Astra Serif" w:cs="Arial"/>
          <w:sz w:val="28"/>
          <w:szCs w:val="28"/>
          <w:lang w:eastAsia="en-US"/>
        </w:rPr>
        <w:t xml:space="preserve"> </w:t>
      </w:r>
      <w:r w:rsidR="00116F4F" w:rsidRPr="002E612D">
        <w:rPr>
          <w:rFonts w:ascii="PT Astra Serif" w:eastAsiaTheme="minorHAnsi" w:hAnsi="PT Astra Serif" w:cs="Arial"/>
          <w:sz w:val="28"/>
          <w:szCs w:val="28"/>
          <w:lang w:eastAsia="en-US"/>
        </w:rPr>
        <w:t xml:space="preserve">В нарушение «Порядка  определения видов особо ценного движимого имущества бюджетных учреждений </w:t>
      </w:r>
      <w:proofErr w:type="spellStart"/>
      <w:r w:rsidR="00116F4F" w:rsidRPr="002E612D">
        <w:rPr>
          <w:rFonts w:ascii="PT Astra Serif" w:eastAsiaTheme="minorHAnsi" w:hAnsi="PT Astra Serif" w:cs="Arial"/>
          <w:sz w:val="28"/>
          <w:szCs w:val="28"/>
          <w:lang w:eastAsia="en-US"/>
        </w:rPr>
        <w:t>Ирбитского</w:t>
      </w:r>
      <w:proofErr w:type="spellEnd"/>
      <w:r w:rsidR="00116F4F" w:rsidRPr="002E612D">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00116F4F" w:rsidRPr="002E612D">
        <w:rPr>
          <w:rFonts w:ascii="PT Astra Serif" w:eastAsiaTheme="minorHAnsi" w:hAnsi="PT Astra Serif" w:cs="Arial"/>
          <w:sz w:val="28"/>
          <w:szCs w:val="28"/>
          <w:lang w:eastAsia="en-US"/>
        </w:rPr>
        <w:t>Ирбитского</w:t>
      </w:r>
      <w:proofErr w:type="spellEnd"/>
      <w:r w:rsidR="00116F4F" w:rsidRPr="002E612D">
        <w:rPr>
          <w:rFonts w:ascii="PT Astra Serif" w:eastAsiaTheme="minorHAnsi" w:hAnsi="PT Astra Serif" w:cs="Arial"/>
          <w:sz w:val="28"/>
          <w:szCs w:val="28"/>
          <w:lang w:eastAsia="en-US"/>
        </w:rPr>
        <w:t xml:space="preserve"> муниципального образования от 31.08.2011 №327-ПГ</w:t>
      </w:r>
      <w:r w:rsidR="00116F4F">
        <w:rPr>
          <w:rFonts w:ascii="PT Astra Serif" w:eastAsiaTheme="minorHAnsi" w:hAnsi="PT Astra Serif" w:cs="Arial"/>
          <w:sz w:val="28"/>
          <w:szCs w:val="28"/>
          <w:lang w:eastAsia="en-US"/>
        </w:rPr>
        <w:t>, в перечень особо ценного движимого имущества на включены основные средства по счету 101.34</w:t>
      </w:r>
      <w:proofErr w:type="gramEnd"/>
      <w:r w:rsidR="00116F4F">
        <w:rPr>
          <w:rFonts w:ascii="PT Astra Serif" w:eastAsiaTheme="minorHAnsi" w:hAnsi="PT Astra Serif" w:cs="Arial"/>
          <w:sz w:val="28"/>
          <w:szCs w:val="28"/>
          <w:lang w:eastAsia="en-US"/>
        </w:rPr>
        <w:t xml:space="preserve">  в количестве 6 единиц на сумму 539 291,45 руб. (стоимостью свыше 50 000 руб.): интерактивный программно-аппаратный комплекс 95 000руб., компьютер 64 750 руб., мармит для 1-х и 2-х блюд 63 999руб., МФУ </w:t>
      </w:r>
      <w:r w:rsidR="00116F4F">
        <w:rPr>
          <w:rFonts w:ascii="PT Astra Serif" w:eastAsiaTheme="minorHAnsi" w:hAnsi="PT Astra Serif" w:cs="Arial"/>
          <w:sz w:val="28"/>
          <w:szCs w:val="28"/>
          <w:lang w:val="en-US" w:eastAsia="en-US"/>
        </w:rPr>
        <w:t>EPSON</w:t>
      </w:r>
      <w:r w:rsidR="009C183F">
        <w:rPr>
          <w:rFonts w:ascii="PT Astra Serif" w:eastAsiaTheme="minorHAnsi" w:hAnsi="PT Astra Serif" w:cs="Arial"/>
          <w:sz w:val="28"/>
          <w:szCs w:val="28"/>
          <w:lang w:eastAsia="en-US"/>
        </w:rPr>
        <w:t xml:space="preserve"> </w:t>
      </w:r>
      <w:r w:rsidR="00116F4F">
        <w:rPr>
          <w:rFonts w:ascii="PT Astra Serif" w:eastAsiaTheme="minorHAnsi" w:hAnsi="PT Astra Serif" w:cs="Arial"/>
          <w:sz w:val="28"/>
          <w:szCs w:val="28"/>
          <w:lang w:eastAsia="en-US"/>
        </w:rPr>
        <w:t>73 142,45руб., машина посудомоечная           102 400 руб., установка обезжелезивания воды 140 000 руб.</w:t>
      </w:r>
    </w:p>
    <w:p w:rsidR="009C183F" w:rsidRPr="009C183F" w:rsidRDefault="00BD35B9" w:rsidP="009C183F">
      <w:pPr>
        <w:autoSpaceDE w:val="0"/>
        <w:autoSpaceDN w:val="0"/>
        <w:adjustRightInd w:val="0"/>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 xml:space="preserve">          </w:t>
      </w:r>
      <w:proofErr w:type="gramStart"/>
      <w:r w:rsidR="009C183F">
        <w:rPr>
          <w:rFonts w:ascii="PT Astra Serif" w:eastAsiaTheme="minorHAnsi" w:hAnsi="PT Astra Serif" w:cs="Arial"/>
          <w:sz w:val="28"/>
          <w:szCs w:val="28"/>
          <w:lang w:eastAsia="en-US"/>
        </w:rPr>
        <w:t xml:space="preserve">В нарушение пункта 53 Инструкции по </w:t>
      </w:r>
      <w:r w:rsidR="009C183F" w:rsidRPr="009C183F">
        <w:rPr>
          <w:rFonts w:ascii="PT Astra Serif" w:eastAsiaTheme="minorHAnsi" w:hAnsi="PT Astra Serif" w:cs="Arial"/>
          <w:sz w:val="28"/>
          <w:szCs w:val="28"/>
          <w:lang w:eastAsia="en-US"/>
        </w:rPr>
        <w:t>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9C183F">
        <w:rPr>
          <w:rFonts w:ascii="PT Astra Serif" w:eastAsiaTheme="minorHAnsi" w:hAnsi="PT Astra Serif" w:cs="Arial"/>
          <w:sz w:val="28"/>
          <w:szCs w:val="28"/>
          <w:lang w:eastAsia="en-US"/>
        </w:rPr>
        <w:t xml:space="preserve">, утвержденной </w:t>
      </w:r>
      <w:r w:rsidR="009C183F" w:rsidRPr="009C183F">
        <w:rPr>
          <w:rFonts w:ascii="PT Astra Serif" w:eastAsiaTheme="minorHAnsi" w:hAnsi="PT Astra Serif" w:cs="Arial"/>
          <w:sz w:val="28"/>
          <w:szCs w:val="28"/>
          <w:lang w:eastAsia="en-US"/>
        </w:rPr>
        <w:t>Приказ</w:t>
      </w:r>
      <w:r w:rsidR="009C183F">
        <w:rPr>
          <w:rFonts w:ascii="PT Astra Serif" w:eastAsiaTheme="minorHAnsi" w:hAnsi="PT Astra Serif" w:cs="Arial"/>
          <w:sz w:val="28"/>
          <w:szCs w:val="28"/>
          <w:lang w:eastAsia="en-US"/>
        </w:rPr>
        <w:t>ом</w:t>
      </w:r>
      <w:r w:rsidR="009C183F" w:rsidRPr="009C183F">
        <w:rPr>
          <w:rFonts w:ascii="PT Astra Serif" w:eastAsiaTheme="minorHAnsi" w:hAnsi="PT Astra Serif" w:cs="Arial"/>
          <w:sz w:val="28"/>
          <w:szCs w:val="28"/>
          <w:lang w:eastAsia="en-US"/>
        </w:rPr>
        <w:t xml:space="preserve"> Минфина России от 01.12.2010 N 157н</w:t>
      </w:r>
      <w:r w:rsidR="009C183F">
        <w:rPr>
          <w:rFonts w:ascii="PT Astra Serif" w:eastAsiaTheme="minorHAnsi" w:hAnsi="PT Astra Serif" w:cs="Arial"/>
          <w:sz w:val="28"/>
          <w:szCs w:val="28"/>
          <w:lang w:eastAsia="en-US"/>
        </w:rPr>
        <w:t xml:space="preserve"> </w:t>
      </w:r>
      <w:r w:rsidR="009C183F" w:rsidRPr="009C183F">
        <w:rPr>
          <w:rFonts w:ascii="PT Astra Serif" w:eastAsiaTheme="minorHAnsi" w:hAnsi="PT Astra Serif" w:cs="Arial"/>
          <w:sz w:val="28"/>
          <w:szCs w:val="28"/>
          <w:lang w:eastAsia="en-US"/>
        </w:rPr>
        <w:t>(ред. от 14.09.2020)</w:t>
      </w:r>
      <w:r>
        <w:rPr>
          <w:rFonts w:ascii="PT Astra Serif" w:eastAsiaTheme="minorHAnsi" w:hAnsi="PT Astra Serif" w:cs="Arial"/>
          <w:sz w:val="28"/>
          <w:szCs w:val="28"/>
          <w:lang w:eastAsia="en-US"/>
        </w:rPr>
        <w:t xml:space="preserve"> (далее – Приказ Минфина РФ № 157н) </w:t>
      </w:r>
      <w:r w:rsidR="009C183F">
        <w:rPr>
          <w:rFonts w:ascii="PT Astra Serif" w:eastAsiaTheme="minorHAnsi" w:hAnsi="PT Astra Serif" w:cs="Arial"/>
          <w:sz w:val="28"/>
          <w:szCs w:val="28"/>
          <w:lang w:eastAsia="en-US"/>
        </w:rPr>
        <w:t xml:space="preserve"> и пункта 3 </w:t>
      </w:r>
      <w:r w:rsidR="009C183F" w:rsidRPr="009C183F">
        <w:rPr>
          <w:rFonts w:ascii="PT Astra Serif" w:eastAsiaTheme="minorHAnsi" w:hAnsi="PT Astra Serif" w:cs="Arial"/>
          <w:sz w:val="28"/>
          <w:szCs w:val="28"/>
          <w:lang w:eastAsia="en-US"/>
        </w:rPr>
        <w:t>Методических указаний по применению федерального стандарта бухгалтерского учета для</w:t>
      </w:r>
      <w:proofErr w:type="gramEnd"/>
      <w:r w:rsidR="009C183F" w:rsidRPr="009C183F">
        <w:rPr>
          <w:rFonts w:ascii="PT Astra Serif" w:eastAsiaTheme="minorHAnsi" w:hAnsi="PT Astra Serif" w:cs="Arial"/>
          <w:sz w:val="28"/>
          <w:szCs w:val="28"/>
          <w:lang w:eastAsia="en-US"/>
        </w:rPr>
        <w:t xml:space="preserve"> органи</w:t>
      </w:r>
      <w:r>
        <w:rPr>
          <w:rFonts w:ascii="PT Astra Serif" w:eastAsiaTheme="minorHAnsi" w:hAnsi="PT Astra Serif" w:cs="Arial"/>
          <w:sz w:val="28"/>
          <w:szCs w:val="28"/>
          <w:lang w:eastAsia="en-US"/>
        </w:rPr>
        <w:t>заций государственного сектора «Основные средства», утвержденных</w:t>
      </w:r>
      <w:r w:rsidR="009C183F" w:rsidRPr="009C183F">
        <w:rPr>
          <w:rFonts w:ascii="PT Astra Serif" w:eastAsiaTheme="minorHAnsi" w:hAnsi="PT Astra Serif" w:cs="Arial"/>
          <w:sz w:val="28"/>
          <w:szCs w:val="28"/>
          <w:lang w:eastAsia="en-US"/>
        </w:rPr>
        <w:t xml:space="preserve"> Приказом Минф</w:t>
      </w:r>
      <w:r>
        <w:rPr>
          <w:rFonts w:ascii="PT Astra Serif" w:eastAsiaTheme="minorHAnsi" w:hAnsi="PT Astra Serif" w:cs="Arial"/>
          <w:sz w:val="28"/>
          <w:szCs w:val="28"/>
          <w:lang w:eastAsia="en-US"/>
        </w:rPr>
        <w:t xml:space="preserve">ина России от </w:t>
      </w:r>
      <w:r>
        <w:rPr>
          <w:rFonts w:ascii="PT Astra Serif" w:eastAsiaTheme="minorHAnsi" w:hAnsi="PT Astra Serif" w:cs="Arial"/>
          <w:sz w:val="28"/>
          <w:szCs w:val="28"/>
          <w:lang w:eastAsia="en-US"/>
        </w:rPr>
        <w:lastRenderedPageBreak/>
        <w:t xml:space="preserve">31.12.2016 N 257н, (далее – Приказ Минфина РФ № 257н) в бухгалтерском учете на счете 101.36 «производственный и хозяйственный инвентарь» учитывается объекты основных средств (книги), которые должны учитываться в составе библиотечного фонда на счете 101.38 «прочие основные средства». </w:t>
      </w:r>
      <w:proofErr w:type="gramStart"/>
      <w:r>
        <w:rPr>
          <w:rFonts w:ascii="PT Astra Serif" w:eastAsiaTheme="minorHAnsi" w:hAnsi="PT Astra Serif" w:cs="Arial"/>
          <w:sz w:val="28"/>
          <w:szCs w:val="28"/>
          <w:lang w:eastAsia="en-US"/>
        </w:rPr>
        <w:t>Кроме того, в нарушение Приказа Минфина РФ № 157н и Приказа Минфина РФ № 257н на счете 101.36 «производственный и хозяйственный инвентарь» учитываются объекты основных средств</w:t>
      </w:r>
      <w:r w:rsidR="002B071C">
        <w:rPr>
          <w:rFonts w:ascii="PT Astra Serif" w:eastAsiaTheme="minorHAnsi" w:hAnsi="PT Astra Serif" w:cs="Arial"/>
          <w:sz w:val="28"/>
          <w:szCs w:val="28"/>
          <w:lang w:eastAsia="en-US"/>
        </w:rPr>
        <w:t xml:space="preserve"> на сумму 382 458 руб.</w:t>
      </w:r>
      <w:r>
        <w:rPr>
          <w:rFonts w:ascii="PT Astra Serif" w:eastAsiaTheme="minorHAnsi" w:hAnsi="PT Astra Serif" w:cs="Arial"/>
          <w:sz w:val="28"/>
          <w:szCs w:val="28"/>
          <w:lang w:eastAsia="en-US"/>
        </w:rPr>
        <w:t xml:space="preserve">, которые по своим характеристикам относятся к машинам и оборудованию, а именно: облучатель </w:t>
      </w:r>
      <w:proofErr w:type="spellStart"/>
      <w:r>
        <w:rPr>
          <w:rFonts w:ascii="PT Astra Serif" w:eastAsiaTheme="minorHAnsi" w:hAnsi="PT Astra Serif" w:cs="Arial"/>
          <w:sz w:val="28"/>
          <w:szCs w:val="28"/>
          <w:lang w:eastAsia="en-US"/>
        </w:rPr>
        <w:t>рециркулятор</w:t>
      </w:r>
      <w:proofErr w:type="spellEnd"/>
      <w:r>
        <w:rPr>
          <w:rFonts w:ascii="PT Astra Serif" w:eastAsiaTheme="minorHAnsi" w:hAnsi="PT Astra Serif" w:cs="Arial"/>
          <w:sz w:val="28"/>
          <w:szCs w:val="28"/>
          <w:lang w:eastAsia="en-US"/>
        </w:rPr>
        <w:t xml:space="preserve">, мясорубка, холодильник, </w:t>
      </w:r>
      <w:proofErr w:type="spellStart"/>
      <w:r>
        <w:rPr>
          <w:rFonts w:ascii="PT Astra Serif" w:eastAsiaTheme="minorHAnsi" w:hAnsi="PT Astra Serif" w:cs="Arial"/>
          <w:sz w:val="28"/>
          <w:szCs w:val="28"/>
          <w:lang w:eastAsia="en-US"/>
        </w:rPr>
        <w:t>мотокоса</w:t>
      </w:r>
      <w:proofErr w:type="spellEnd"/>
      <w:r>
        <w:rPr>
          <w:rFonts w:ascii="PT Astra Serif" w:eastAsiaTheme="minorHAnsi" w:hAnsi="PT Astra Serif" w:cs="Arial"/>
          <w:sz w:val="28"/>
          <w:szCs w:val="28"/>
          <w:lang w:eastAsia="en-US"/>
        </w:rPr>
        <w:t>, пылесос, плита электрическая, принтер, водонагреватель и должны учитываться на счет 101.34 «машины и оборудование».</w:t>
      </w:r>
      <w:proofErr w:type="gramEnd"/>
    </w:p>
    <w:p w:rsidR="0006165A" w:rsidRDefault="0006165A" w:rsidP="00EB4214">
      <w:pPr>
        <w:autoSpaceDE w:val="0"/>
        <w:autoSpaceDN w:val="0"/>
        <w:adjustRightInd w:val="0"/>
        <w:ind w:firstLine="708"/>
        <w:jc w:val="both"/>
        <w:rPr>
          <w:rFonts w:ascii="PT Astra Serif" w:eastAsiaTheme="minorHAnsi" w:hAnsi="PT Astra Serif" w:cs="Arial"/>
          <w:sz w:val="28"/>
          <w:szCs w:val="28"/>
          <w:lang w:eastAsia="en-US"/>
        </w:rPr>
      </w:pPr>
    </w:p>
    <w:p w:rsidR="00BF6F34" w:rsidRDefault="002B071C"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В ходе проверки учета (постановки на учет и списания) бензина установлено, что по данным бухгалтерского учета н</w:t>
      </w:r>
      <w:r w:rsidR="0006165A">
        <w:rPr>
          <w:rFonts w:ascii="PT Astra Serif" w:eastAsiaTheme="minorHAnsi" w:hAnsi="PT Astra Serif" w:cs="Arial"/>
          <w:sz w:val="28"/>
          <w:szCs w:val="28"/>
          <w:lang w:eastAsia="en-US"/>
        </w:rPr>
        <w:t xml:space="preserve">а 01.01.2020г. в оборотной ведомости по счету 105.33 </w:t>
      </w:r>
      <w:r>
        <w:rPr>
          <w:rFonts w:ascii="PT Astra Serif" w:eastAsiaTheme="minorHAnsi" w:hAnsi="PT Astra Serif" w:cs="Arial"/>
          <w:sz w:val="28"/>
          <w:szCs w:val="28"/>
          <w:lang w:eastAsia="en-US"/>
        </w:rPr>
        <w:t xml:space="preserve">«горюче-смазочные материалы» </w:t>
      </w:r>
      <w:r w:rsidR="0006165A">
        <w:rPr>
          <w:rFonts w:ascii="PT Astra Serif" w:eastAsiaTheme="minorHAnsi" w:hAnsi="PT Astra Serif" w:cs="Arial"/>
          <w:sz w:val="28"/>
          <w:szCs w:val="28"/>
          <w:lang w:eastAsia="en-US"/>
        </w:rPr>
        <w:t>числится остаток бензина АИ-92 в количестве 1 796,25 литров на сумму 81 146,74 руб. Согласно путевого листа на 13.01.2020 года остаток в баке составляет 110,26 литров.</w:t>
      </w:r>
      <w:proofErr w:type="gramEnd"/>
      <w:r w:rsidR="0074377B">
        <w:rPr>
          <w:rFonts w:ascii="PT Astra Serif" w:eastAsiaTheme="minorHAnsi" w:hAnsi="PT Astra Serif" w:cs="Arial"/>
          <w:sz w:val="28"/>
          <w:szCs w:val="28"/>
          <w:lang w:eastAsia="en-US"/>
        </w:rPr>
        <w:t xml:space="preserve">  В декабре 2020 года  излишне оприходован бензин в количестве 882 литра, в результате по данным оборотной ведомости за декабрь 2020 года, на остатке на 31.12.2021г. числится бензин в количестве уже 3 311,46 литров.</w:t>
      </w:r>
      <w:r w:rsidR="001A6FF5">
        <w:rPr>
          <w:rFonts w:ascii="PT Astra Serif" w:eastAsiaTheme="minorHAnsi" w:hAnsi="PT Astra Serif" w:cs="Arial"/>
          <w:sz w:val="28"/>
          <w:szCs w:val="28"/>
          <w:lang w:eastAsia="en-US"/>
        </w:rPr>
        <w:t xml:space="preserve"> В марте и апреле 2021 года не оприходован полученный бензин в количестве 1290 литров. На 31.03.2022 года по данным бухгалтерского учета в оборотной ведомости числится остаток бензина в количестве 1711,17 литров с учетом не оприходованного (408 л</w:t>
      </w:r>
      <w:r w:rsidR="00BF6F34">
        <w:rPr>
          <w:rFonts w:ascii="PT Astra Serif" w:eastAsiaTheme="minorHAnsi" w:hAnsi="PT Astra Serif" w:cs="Arial"/>
          <w:sz w:val="28"/>
          <w:szCs w:val="28"/>
          <w:lang w:eastAsia="en-US"/>
        </w:rPr>
        <w:t>итров) за март и апрель, остаток бензина составит 2119,17 литров. По данным путевого листа от 31.03.2022г. № 135 остаток бензина в баке автобуса ПАЗ-320537-70 КА 921 66 составляет 97,6 литров. Таким образом, расхождения в учете бензина на 31.03.2022 года составляют 2021,57 литров. (Приложение №3).</w:t>
      </w:r>
    </w:p>
    <w:p w:rsidR="006A711D" w:rsidRDefault="00402835" w:rsidP="00402835">
      <w:pPr>
        <w:autoSpaceDE w:val="0"/>
        <w:autoSpaceDN w:val="0"/>
        <w:adjustRightInd w:val="0"/>
        <w:ind w:firstLine="708"/>
        <w:jc w:val="both"/>
        <w:rPr>
          <w:rFonts w:ascii="PT Astra Serif" w:hAnsi="PT Astra Serif"/>
          <w:sz w:val="28"/>
          <w:szCs w:val="28"/>
        </w:rPr>
      </w:pPr>
      <w:proofErr w:type="gramStart"/>
      <w:r>
        <w:rPr>
          <w:rFonts w:ascii="PT Astra Serif" w:eastAsiaTheme="minorHAnsi" w:hAnsi="PT Astra Serif" w:cs="Arial"/>
          <w:sz w:val="28"/>
          <w:szCs w:val="28"/>
          <w:lang w:eastAsia="en-US"/>
        </w:rPr>
        <w:t xml:space="preserve">В нарушение части 1 ст.9 </w:t>
      </w:r>
      <w:r w:rsidR="00BF6F34">
        <w:rPr>
          <w:rFonts w:ascii="PT Astra Serif" w:eastAsiaTheme="minorHAnsi" w:hAnsi="PT Astra Serif" w:cs="Arial"/>
          <w:sz w:val="28"/>
          <w:szCs w:val="28"/>
          <w:lang w:eastAsia="en-US"/>
        </w:rPr>
        <w:t xml:space="preserve"> </w:t>
      </w:r>
      <w:r>
        <w:rPr>
          <w:rFonts w:ascii="PT Astra Serif" w:eastAsiaTheme="minorHAnsi" w:hAnsi="PT Astra Serif" w:cs="Arial"/>
          <w:sz w:val="28"/>
          <w:szCs w:val="28"/>
          <w:lang w:eastAsia="en-US"/>
        </w:rPr>
        <w:t>Федерального</w:t>
      </w:r>
      <w:r w:rsidRPr="00402835">
        <w:rPr>
          <w:rFonts w:ascii="PT Astra Serif" w:eastAsiaTheme="minorHAnsi" w:hAnsi="PT Astra Serif" w:cs="Arial"/>
          <w:sz w:val="28"/>
          <w:szCs w:val="28"/>
          <w:lang w:eastAsia="en-US"/>
        </w:rPr>
        <w:t xml:space="preserve"> закон</w:t>
      </w:r>
      <w:r>
        <w:rPr>
          <w:rFonts w:ascii="PT Astra Serif" w:eastAsiaTheme="minorHAnsi" w:hAnsi="PT Astra Serif" w:cs="Arial"/>
          <w:sz w:val="28"/>
          <w:szCs w:val="28"/>
          <w:lang w:eastAsia="en-US"/>
        </w:rPr>
        <w:t>а</w:t>
      </w:r>
      <w:r w:rsidRPr="00402835">
        <w:rPr>
          <w:rFonts w:ascii="PT Astra Serif" w:eastAsiaTheme="minorHAnsi" w:hAnsi="PT Astra Serif" w:cs="Arial"/>
          <w:sz w:val="28"/>
          <w:szCs w:val="28"/>
          <w:lang w:eastAsia="en-US"/>
        </w:rPr>
        <w:t xml:space="preserve"> от 06.12.2011 N 402-ФЗ</w:t>
      </w:r>
      <w:r>
        <w:rPr>
          <w:rFonts w:ascii="PT Astra Serif" w:eastAsiaTheme="minorHAnsi" w:hAnsi="PT Astra Serif" w:cs="Arial"/>
          <w:sz w:val="28"/>
          <w:szCs w:val="28"/>
          <w:lang w:eastAsia="en-US"/>
        </w:rPr>
        <w:t xml:space="preserve"> </w:t>
      </w:r>
      <w:r w:rsidRPr="00402835">
        <w:rPr>
          <w:rFonts w:ascii="PT Astra Serif" w:eastAsiaTheme="minorHAnsi" w:hAnsi="PT Astra Serif" w:cs="Arial"/>
          <w:sz w:val="28"/>
          <w:szCs w:val="28"/>
          <w:lang w:eastAsia="en-US"/>
        </w:rPr>
        <w:t>(ред. от 30.12.2021)</w:t>
      </w:r>
      <w:r>
        <w:rPr>
          <w:rFonts w:ascii="PT Astra Serif" w:eastAsiaTheme="minorHAnsi" w:hAnsi="PT Astra Serif" w:cs="Arial"/>
          <w:sz w:val="28"/>
          <w:szCs w:val="28"/>
          <w:lang w:eastAsia="en-US"/>
        </w:rPr>
        <w:t xml:space="preserve"> «О бухгалтерском учете»</w:t>
      </w:r>
      <w:r w:rsidR="00B570C7">
        <w:rPr>
          <w:rFonts w:ascii="PT Astra Serif" w:eastAsiaTheme="minorHAnsi" w:hAnsi="PT Astra Serif" w:cs="Arial"/>
          <w:sz w:val="28"/>
          <w:szCs w:val="28"/>
          <w:lang w:eastAsia="en-US"/>
        </w:rPr>
        <w:t xml:space="preserve"> (далее – ФЗ № 402-ФЗ)</w:t>
      </w:r>
      <w:r>
        <w:rPr>
          <w:rFonts w:ascii="PT Astra Serif" w:eastAsiaTheme="minorHAnsi" w:hAnsi="PT Astra Serif" w:cs="Arial"/>
          <w:sz w:val="28"/>
          <w:szCs w:val="28"/>
          <w:lang w:eastAsia="en-US"/>
        </w:rPr>
        <w:t>, пункта 20 Федерального стандарта «</w:t>
      </w:r>
      <w:r w:rsidRPr="00402835">
        <w:rPr>
          <w:rFonts w:ascii="PT Astra Serif" w:eastAsiaTheme="minorHAnsi" w:hAnsi="PT Astra Serif" w:cs="Arial"/>
          <w:sz w:val="28"/>
          <w:szCs w:val="28"/>
          <w:lang w:eastAsia="en-US"/>
        </w:rPr>
        <w:t>Концептуальные основы бухгалтерского учета и отчетности организаций государствен</w:t>
      </w:r>
      <w:r>
        <w:rPr>
          <w:rFonts w:ascii="PT Astra Serif" w:eastAsiaTheme="minorHAnsi" w:hAnsi="PT Astra Serif" w:cs="Arial"/>
          <w:sz w:val="28"/>
          <w:szCs w:val="28"/>
          <w:lang w:eastAsia="en-US"/>
        </w:rPr>
        <w:t xml:space="preserve">ного сектора, утвержденного </w:t>
      </w:r>
      <w:r w:rsidRPr="00402835">
        <w:rPr>
          <w:rFonts w:ascii="PT Astra Serif" w:eastAsiaTheme="minorHAnsi" w:hAnsi="PT Astra Serif" w:cs="Arial"/>
          <w:sz w:val="28"/>
          <w:szCs w:val="28"/>
          <w:lang w:eastAsia="en-US"/>
        </w:rPr>
        <w:t>Приказ</w:t>
      </w:r>
      <w:r>
        <w:rPr>
          <w:rFonts w:ascii="PT Astra Serif" w:eastAsiaTheme="minorHAnsi" w:hAnsi="PT Astra Serif" w:cs="Arial"/>
          <w:sz w:val="28"/>
          <w:szCs w:val="28"/>
          <w:lang w:eastAsia="en-US"/>
        </w:rPr>
        <w:t>ом</w:t>
      </w:r>
      <w:r w:rsidRPr="00402835">
        <w:rPr>
          <w:rFonts w:ascii="PT Astra Serif" w:eastAsiaTheme="minorHAnsi" w:hAnsi="PT Astra Serif" w:cs="Arial"/>
          <w:sz w:val="28"/>
          <w:szCs w:val="28"/>
          <w:lang w:eastAsia="en-US"/>
        </w:rPr>
        <w:t xml:space="preserve"> Минфина России от 31.12.2016 N 256н</w:t>
      </w:r>
      <w:r>
        <w:rPr>
          <w:rFonts w:ascii="PT Astra Serif" w:eastAsiaTheme="minorHAnsi" w:hAnsi="PT Astra Serif" w:cs="Arial"/>
          <w:sz w:val="28"/>
          <w:szCs w:val="28"/>
          <w:lang w:eastAsia="en-US"/>
        </w:rPr>
        <w:t xml:space="preserve"> </w:t>
      </w:r>
      <w:r w:rsidRPr="00402835">
        <w:rPr>
          <w:rFonts w:ascii="PT Astra Serif" w:eastAsiaTheme="minorHAnsi" w:hAnsi="PT Astra Serif" w:cs="Arial"/>
          <w:sz w:val="28"/>
          <w:szCs w:val="28"/>
          <w:lang w:eastAsia="en-US"/>
        </w:rPr>
        <w:t>(ред. от 30.06.2020)</w:t>
      </w:r>
      <w:r w:rsidR="009D089B">
        <w:rPr>
          <w:rFonts w:ascii="PT Astra Serif" w:eastAsiaTheme="minorHAnsi" w:hAnsi="PT Astra Serif" w:cs="Arial"/>
          <w:sz w:val="28"/>
          <w:szCs w:val="28"/>
          <w:lang w:eastAsia="en-US"/>
        </w:rPr>
        <w:t xml:space="preserve"> (</w:t>
      </w:r>
      <w:r w:rsidR="00B570C7">
        <w:rPr>
          <w:rFonts w:ascii="PT Astra Serif" w:eastAsiaTheme="minorHAnsi" w:hAnsi="PT Astra Serif" w:cs="Arial"/>
          <w:sz w:val="28"/>
          <w:szCs w:val="28"/>
          <w:lang w:eastAsia="en-US"/>
        </w:rPr>
        <w:t>далее – Приказ Минфина России № 256н)</w:t>
      </w:r>
      <w:r>
        <w:rPr>
          <w:rFonts w:ascii="PT Astra Serif" w:eastAsiaTheme="minorHAnsi" w:hAnsi="PT Astra Serif" w:cs="Arial"/>
          <w:sz w:val="28"/>
          <w:szCs w:val="28"/>
          <w:lang w:eastAsia="en-US"/>
        </w:rPr>
        <w:t xml:space="preserve"> и пункта 114 Инструкции, утвержденной Приказом Минфина РФ № 157н в</w:t>
      </w:r>
      <w:proofErr w:type="gramEnd"/>
      <w:r>
        <w:rPr>
          <w:rFonts w:ascii="PT Astra Serif" w:eastAsiaTheme="minorHAnsi" w:hAnsi="PT Astra Serif" w:cs="Arial"/>
          <w:sz w:val="28"/>
          <w:szCs w:val="28"/>
          <w:lang w:eastAsia="en-US"/>
        </w:rPr>
        <w:t xml:space="preserve"> </w:t>
      </w:r>
      <w:proofErr w:type="gramStart"/>
      <w:r>
        <w:rPr>
          <w:rFonts w:ascii="PT Astra Serif" w:eastAsiaTheme="minorHAnsi" w:hAnsi="PT Astra Serif" w:cs="Arial"/>
          <w:sz w:val="28"/>
          <w:szCs w:val="28"/>
          <w:lang w:eastAsia="en-US"/>
        </w:rPr>
        <w:t xml:space="preserve">учреждении за проверяемый период списаны материальные запасы без оформления </w:t>
      </w:r>
      <w:r w:rsidR="00096CB7">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color w:val="000000" w:themeColor="text1"/>
          <w:sz w:val="28"/>
          <w:szCs w:val="28"/>
          <w:lang w:eastAsia="en-US"/>
        </w:rPr>
        <w:t>«Актов о списании</w:t>
      </w:r>
      <w:r w:rsidR="00096CB7">
        <w:rPr>
          <w:rFonts w:ascii="PT Astra Serif" w:eastAsiaTheme="minorHAnsi" w:hAnsi="PT Astra Serif" w:cs="PT Astra Serif"/>
          <w:color w:val="000000" w:themeColor="text1"/>
          <w:sz w:val="28"/>
          <w:szCs w:val="28"/>
          <w:lang w:eastAsia="en-US"/>
        </w:rPr>
        <w:t xml:space="preserve">  </w:t>
      </w:r>
      <w:r w:rsidRPr="00402835">
        <w:rPr>
          <w:rFonts w:ascii="PT Astra Serif" w:eastAsiaTheme="minorHAnsi" w:hAnsi="PT Astra Serif" w:cs="PT Astra Serif"/>
          <w:color w:val="000000" w:themeColor="text1"/>
          <w:sz w:val="28"/>
          <w:szCs w:val="28"/>
          <w:lang w:eastAsia="en-US"/>
        </w:rPr>
        <w:t>м</w:t>
      </w:r>
      <w:r>
        <w:rPr>
          <w:rFonts w:ascii="PT Astra Serif" w:eastAsiaTheme="minorHAnsi" w:hAnsi="PT Astra Serif" w:cs="PT Astra Serif"/>
          <w:color w:val="000000" w:themeColor="text1"/>
          <w:sz w:val="28"/>
          <w:szCs w:val="28"/>
          <w:lang w:eastAsia="en-US"/>
        </w:rPr>
        <w:t>атериальных запасов» ф. 0504230 подписанных комиссией и утвержденных руководителем на сумму 111 091,49 руб.</w:t>
      </w:r>
      <w:r>
        <w:rPr>
          <w:rFonts w:ascii="PT Astra Serif" w:hAnsi="PT Astra Serif"/>
          <w:sz w:val="28"/>
          <w:szCs w:val="28"/>
        </w:rPr>
        <w:t>, в том числе в 2020 году на 26 287,28 руб., в 2021 году 84 804,21 руб.:  март 2020г.</w:t>
      </w:r>
      <w:r w:rsidR="003A5513">
        <w:rPr>
          <w:rFonts w:ascii="PT Astra Serif" w:hAnsi="PT Astra Serif"/>
          <w:sz w:val="28"/>
          <w:szCs w:val="28"/>
        </w:rPr>
        <w:t xml:space="preserve"> со счета 105.31 на сумму 5 827,08, со счета 105.34 на сумму 1 717 руб.</w:t>
      </w:r>
      <w:r>
        <w:rPr>
          <w:rFonts w:ascii="PT Astra Serif" w:hAnsi="PT Astra Serif"/>
          <w:sz w:val="28"/>
          <w:szCs w:val="28"/>
        </w:rPr>
        <w:t>, в</w:t>
      </w:r>
      <w:proofErr w:type="gramEnd"/>
      <w:r w:rsidR="00850570">
        <w:rPr>
          <w:rFonts w:ascii="PT Astra Serif" w:hAnsi="PT Astra Serif"/>
          <w:sz w:val="28"/>
          <w:szCs w:val="28"/>
        </w:rPr>
        <w:t xml:space="preserve"> </w:t>
      </w:r>
      <w:proofErr w:type="gramStart"/>
      <w:r w:rsidR="00850570">
        <w:rPr>
          <w:rFonts w:ascii="PT Astra Serif" w:hAnsi="PT Astra Serif"/>
          <w:sz w:val="28"/>
          <w:szCs w:val="28"/>
        </w:rPr>
        <w:t xml:space="preserve">апреле </w:t>
      </w:r>
      <w:r>
        <w:rPr>
          <w:rFonts w:ascii="PT Astra Serif" w:hAnsi="PT Astra Serif"/>
          <w:sz w:val="28"/>
          <w:szCs w:val="28"/>
        </w:rPr>
        <w:t xml:space="preserve"> 2020г.</w:t>
      </w:r>
      <w:r w:rsidR="00850570">
        <w:rPr>
          <w:rFonts w:ascii="PT Astra Serif" w:hAnsi="PT Astra Serif"/>
          <w:sz w:val="28"/>
          <w:szCs w:val="28"/>
        </w:rPr>
        <w:t xml:space="preserve"> со счета 105.36 на сумму 15 100 руб.</w:t>
      </w:r>
      <w:r>
        <w:rPr>
          <w:rFonts w:ascii="PT Astra Serif" w:hAnsi="PT Astra Serif"/>
          <w:sz w:val="28"/>
          <w:szCs w:val="28"/>
        </w:rPr>
        <w:t>, в</w:t>
      </w:r>
      <w:r w:rsidR="00DE6E6F">
        <w:rPr>
          <w:rFonts w:ascii="PT Astra Serif" w:hAnsi="PT Astra Serif"/>
          <w:sz w:val="28"/>
          <w:szCs w:val="28"/>
        </w:rPr>
        <w:t xml:space="preserve"> октябре </w:t>
      </w:r>
      <w:r>
        <w:rPr>
          <w:rFonts w:ascii="PT Astra Serif" w:hAnsi="PT Astra Serif"/>
          <w:sz w:val="28"/>
          <w:szCs w:val="28"/>
        </w:rPr>
        <w:t>2020г.</w:t>
      </w:r>
      <w:r w:rsidR="00DE6E6F">
        <w:rPr>
          <w:rFonts w:ascii="PT Astra Serif" w:hAnsi="PT Astra Serif"/>
          <w:sz w:val="28"/>
          <w:szCs w:val="28"/>
        </w:rPr>
        <w:t xml:space="preserve"> со счета 105.36 на сумму 3 643,20 руб.</w:t>
      </w:r>
      <w:r>
        <w:rPr>
          <w:rFonts w:ascii="PT Astra Serif" w:hAnsi="PT Astra Serif"/>
          <w:sz w:val="28"/>
          <w:szCs w:val="28"/>
        </w:rPr>
        <w:t>, в</w:t>
      </w:r>
      <w:r w:rsidR="00FD3508">
        <w:rPr>
          <w:rFonts w:ascii="PT Astra Serif" w:hAnsi="PT Astra Serif"/>
          <w:sz w:val="28"/>
          <w:szCs w:val="28"/>
        </w:rPr>
        <w:t xml:space="preserve"> марте 2021 со счета 105.36 на сумму 10 290 руб.</w:t>
      </w:r>
      <w:r>
        <w:rPr>
          <w:rFonts w:ascii="PT Astra Serif" w:hAnsi="PT Astra Serif"/>
          <w:sz w:val="28"/>
          <w:szCs w:val="28"/>
        </w:rPr>
        <w:t>, в</w:t>
      </w:r>
      <w:r w:rsidR="00FD3508">
        <w:rPr>
          <w:rFonts w:ascii="PT Astra Serif" w:hAnsi="PT Astra Serif"/>
          <w:sz w:val="28"/>
          <w:szCs w:val="28"/>
        </w:rPr>
        <w:t xml:space="preserve"> апреле 2021</w:t>
      </w:r>
      <w:r>
        <w:rPr>
          <w:rFonts w:ascii="PT Astra Serif" w:hAnsi="PT Astra Serif"/>
          <w:sz w:val="28"/>
          <w:szCs w:val="28"/>
        </w:rPr>
        <w:t>г.</w:t>
      </w:r>
      <w:r w:rsidR="00FD3508">
        <w:rPr>
          <w:rFonts w:ascii="PT Astra Serif" w:hAnsi="PT Astra Serif"/>
          <w:sz w:val="28"/>
          <w:szCs w:val="28"/>
        </w:rPr>
        <w:t xml:space="preserve">  со счета 105.31 на сумму 9 355,21</w:t>
      </w:r>
      <w:r>
        <w:rPr>
          <w:rFonts w:ascii="PT Astra Serif" w:hAnsi="PT Astra Serif"/>
          <w:sz w:val="28"/>
          <w:szCs w:val="28"/>
        </w:rPr>
        <w:t xml:space="preserve"> руб., в</w:t>
      </w:r>
      <w:r w:rsidR="00FD3508">
        <w:rPr>
          <w:rFonts w:ascii="PT Astra Serif" w:hAnsi="PT Astra Serif"/>
          <w:sz w:val="28"/>
          <w:szCs w:val="28"/>
        </w:rPr>
        <w:t xml:space="preserve"> мае 2021</w:t>
      </w:r>
      <w:r>
        <w:rPr>
          <w:rFonts w:ascii="PT Astra Serif" w:hAnsi="PT Astra Serif"/>
          <w:sz w:val="28"/>
          <w:szCs w:val="28"/>
        </w:rPr>
        <w:t xml:space="preserve">г. </w:t>
      </w:r>
      <w:r w:rsidR="00FD3508">
        <w:rPr>
          <w:rFonts w:ascii="PT Astra Serif" w:hAnsi="PT Astra Serif"/>
          <w:sz w:val="28"/>
          <w:szCs w:val="28"/>
        </w:rPr>
        <w:t xml:space="preserve">со счета </w:t>
      </w:r>
      <w:r w:rsidR="005D4161">
        <w:rPr>
          <w:rFonts w:ascii="PT Astra Serif" w:hAnsi="PT Astra Serif"/>
          <w:sz w:val="28"/>
          <w:szCs w:val="28"/>
        </w:rPr>
        <w:t>105.36 на сумму 33 500 руб.</w:t>
      </w:r>
      <w:r>
        <w:rPr>
          <w:rFonts w:ascii="PT Astra Serif" w:hAnsi="PT Astra Serif"/>
          <w:sz w:val="28"/>
          <w:szCs w:val="28"/>
        </w:rPr>
        <w:t>, в</w:t>
      </w:r>
      <w:r w:rsidR="00DB075B">
        <w:rPr>
          <w:rFonts w:ascii="PT Astra Serif" w:hAnsi="PT Astra Serif"/>
          <w:sz w:val="28"/>
          <w:szCs w:val="28"/>
        </w:rPr>
        <w:t xml:space="preserve"> июле 2021</w:t>
      </w:r>
      <w:r>
        <w:rPr>
          <w:rFonts w:ascii="PT Astra Serif" w:hAnsi="PT Astra Serif"/>
          <w:sz w:val="28"/>
          <w:szCs w:val="28"/>
        </w:rPr>
        <w:t>г.</w:t>
      </w:r>
      <w:r w:rsidR="00DB075B">
        <w:rPr>
          <w:rFonts w:ascii="PT Astra Serif" w:hAnsi="PT Astra Serif"/>
          <w:sz w:val="28"/>
          <w:szCs w:val="28"/>
        </w:rPr>
        <w:t xml:space="preserve"> со счета 105.36</w:t>
      </w:r>
      <w:proofErr w:type="gramEnd"/>
      <w:r w:rsidR="00DB075B">
        <w:rPr>
          <w:rFonts w:ascii="PT Astra Serif" w:hAnsi="PT Astra Serif"/>
          <w:sz w:val="28"/>
          <w:szCs w:val="28"/>
        </w:rPr>
        <w:t xml:space="preserve"> на сумму 14 190 руб.</w:t>
      </w:r>
      <w:r>
        <w:rPr>
          <w:rFonts w:ascii="PT Astra Serif" w:hAnsi="PT Astra Serif"/>
          <w:sz w:val="28"/>
          <w:szCs w:val="28"/>
        </w:rPr>
        <w:t>, в</w:t>
      </w:r>
      <w:r w:rsidR="00FB1F3A">
        <w:rPr>
          <w:rFonts w:ascii="PT Astra Serif" w:hAnsi="PT Astra Serif"/>
          <w:sz w:val="28"/>
          <w:szCs w:val="28"/>
        </w:rPr>
        <w:t xml:space="preserve"> августе </w:t>
      </w:r>
      <w:r>
        <w:rPr>
          <w:rFonts w:ascii="PT Astra Serif" w:hAnsi="PT Astra Serif"/>
          <w:sz w:val="28"/>
          <w:szCs w:val="28"/>
        </w:rPr>
        <w:t>2021г</w:t>
      </w:r>
      <w:proofErr w:type="gramStart"/>
      <w:r>
        <w:rPr>
          <w:rFonts w:ascii="PT Astra Serif" w:hAnsi="PT Astra Serif"/>
          <w:sz w:val="28"/>
          <w:szCs w:val="28"/>
        </w:rPr>
        <w:t>.</w:t>
      </w:r>
      <w:r w:rsidR="00FB1F3A">
        <w:rPr>
          <w:rFonts w:ascii="PT Astra Serif" w:hAnsi="PT Astra Serif"/>
          <w:sz w:val="28"/>
          <w:szCs w:val="28"/>
        </w:rPr>
        <w:t>с</w:t>
      </w:r>
      <w:proofErr w:type="gramEnd"/>
      <w:r w:rsidR="00FB1F3A">
        <w:rPr>
          <w:rFonts w:ascii="PT Astra Serif" w:hAnsi="PT Astra Serif"/>
          <w:sz w:val="28"/>
          <w:szCs w:val="28"/>
        </w:rPr>
        <w:t>о счета 105.31 на сумму 840 руб.</w:t>
      </w:r>
      <w:r>
        <w:rPr>
          <w:rFonts w:ascii="PT Astra Serif" w:hAnsi="PT Astra Serif"/>
          <w:sz w:val="28"/>
          <w:szCs w:val="28"/>
        </w:rPr>
        <w:t>, в</w:t>
      </w:r>
      <w:r w:rsidR="00C72666">
        <w:rPr>
          <w:rFonts w:ascii="PT Astra Serif" w:hAnsi="PT Astra Serif"/>
          <w:sz w:val="28"/>
          <w:szCs w:val="28"/>
        </w:rPr>
        <w:t xml:space="preserve"> сентябре </w:t>
      </w:r>
      <w:r>
        <w:rPr>
          <w:rFonts w:ascii="PT Astra Serif" w:hAnsi="PT Astra Serif"/>
          <w:sz w:val="28"/>
          <w:szCs w:val="28"/>
        </w:rPr>
        <w:t xml:space="preserve">2021г. </w:t>
      </w:r>
      <w:r w:rsidR="00C72666">
        <w:rPr>
          <w:rFonts w:ascii="PT Astra Serif" w:hAnsi="PT Astra Serif"/>
          <w:sz w:val="28"/>
          <w:szCs w:val="28"/>
        </w:rPr>
        <w:t>со счета 105.36 на сумму 1 510 руб.</w:t>
      </w:r>
      <w:r>
        <w:rPr>
          <w:rFonts w:ascii="PT Astra Serif" w:hAnsi="PT Astra Serif"/>
          <w:sz w:val="28"/>
          <w:szCs w:val="28"/>
        </w:rPr>
        <w:t>, в</w:t>
      </w:r>
      <w:r w:rsidR="006A711D">
        <w:rPr>
          <w:rFonts w:ascii="PT Astra Serif" w:hAnsi="PT Astra Serif"/>
          <w:sz w:val="28"/>
          <w:szCs w:val="28"/>
        </w:rPr>
        <w:t xml:space="preserve"> ноябре </w:t>
      </w:r>
      <w:r>
        <w:rPr>
          <w:rFonts w:ascii="PT Astra Serif" w:hAnsi="PT Astra Serif"/>
          <w:sz w:val="28"/>
          <w:szCs w:val="28"/>
        </w:rPr>
        <w:t>2021г.</w:t>
      </w:r>
      <w:r w:rsidR="006A711D">
        <w:rPr>
          <w:rFonts w:ascii="PT Astra Serif" w:hAnsi="PT Astra Serif"/>
          <w:sz w:val="28"/>
          <w:szCs w:val="28"/>
        </w:rPr>
        <w:t>со счета 106.36 на сумму 15 119 руб.</w:t>
      </w:r>
    </w:p>
    <w:p w:rsidR="00CC6A69" w:rsidRDefault="00CC6A69" w:rsidP="00CC6A69">
      <w:pPr>
        <w:autoSpaceDE w:val="0"/>
        <w:autoSpaceDN w:val="0"/>
        <w:adjustRightInd w:val="0"/>
        <w:jc w:val="both"/>
        <w:rPr>
          <w:rFonts w:ascii="PT Astra Serif" w:hAnsi="PT Astra Serif"/>
          <w:sz w:val="28"/>
          <w:szCs w:val="28"/>
        </w:rPr>
      </w:pPr>
      <w:r>
        <w:rPr>
          <w:rFonts w:ascii="PT Astra Serif" w:hAnsi="PT Astra Serif"/>
          <w:sz w:val="28"/>
          <w:szCs w:val="28"/>
        </w:rPr>
        <w:t xml:space="preserve">   За весь проверяемый период списание продуктов</w:t>
      </w:r>
      <w:r w:rsidR="003A5513">
        <w:rPr>
          <w:rFonts w:ascii="PT Astra Serif" w:hAnsi="PT Astra Serif"/>
          <w:sz w:val="28"/>
          <w:szCs w:val="28"/>
        </w:rPr>
        <w:t>, бензина и дров</w:t>
      </w:r>
      <w:r>
        <w:rPr>
          <w:rFonts w:ascii="PT Astra Serif" w:hAnsi="PT Astra Serif"/>
          <w:sz w:val="28"/>
          <w:szCs w:val="28"/>
        </w:rPr>
        <w:t xml:space="preserve"> осуществляется без оформления актов </w:t>
      </w:r>
      <w:r w:rsidRPr="00E14183">
        <w:rPr>
          <w:rFonts w:ascii="PT Astra Serif" w:hAnsi="PT Astra Serif"/>
          <w:sz w:val="28"/>
          <w:szCs w:val="28"/>
        </w:rPr>
        <w:t>«О списании материальных запасов»</w:t>
      </w:r>
      <w:r>
        <w:rPr>
          <w:rFonts w:ascii="PT Astra Serif" w:hAnsi="PT Astra Serif"/>
          <w:sz w:val="28"/>
          <w:szCs w:val="28"/>
        </w:rPr>
        <w:t xml:space="preserve"> ф. 0504230.</w:t>
      </w:r>
    </w:p>
    <w:p w:rsidR="009D089B" w:rsidRDefault="009D089B" w:rsidP="00CC6A69">
      <w:pPr>
        <w:autoSpaceDE w:val="0"/>
        <w:autoSpaceDN w:val="0"/>
        <w:adjustRightInd w:val="0"/>
        <w:jc w:val="both"/>
        <w:rPr>
          <w:rFonts w:ascii="PT Astra Serif" w:hAnsi="PT Astra Serif"/>
          <w:sz w:val="28"/>
          <w:szCs w:val="28"/>
        </w:rPr>
      </w:pPr>
    </w:p>
    <w:p w:rsidR="009D089B" w:rsidRDefault="009D089B" w:rsidP="00CC6A69">
      <w:pPr>
        <w:autoSpaceDE w:val="0"/>
        <w:autoSpaceDN w:val="0"/>
        <w:adjustRightInd w:val="0"/>
        <w:jc w:val="both"/>
        <w:rPr>
          <w:rFonts w:ascii="PT Astra Serif" w:hAnsi="PT Astra Serif"/>
          <w:sz w:val="28"/>
          <w:szCs w:val="28"/>
        </w:rPr>
      </w:pPr>
      <w:r>
        <w:rPr>
          <w:rFonts w:ascii="PT Astra Serif" w:hAnsi="PT Astra Serif"/>
          <w:sz w:val="28"/>
          <w:szCs w:val="28"/>
        </w:rPr>
        <w:lastRenderedPageBreak/>
        <w:t xml:space="preserve">   </w:t>
      </w:r>
      <w:proofErr w:type="gramStart"/>
      <w:r>
        <w:rPr>
          <w:rFonts w:ascii="PT Astra Serif" w:hAnsi="PT Astra Serif"/>
          <w:sz w:val="28"/>
          <w:szCs w:val="28"/>
        </w:rPr>
        <w:t xml:space="preserve">В ходе проверки установлено, что в апреле 2020 года согласно актов о списании материальных запасов от 30.04.2020г. № 22,23,24 списаны продукты на сумму 9 883,45 руб., в </w:t>
      </w:r>
      <w:proofErr w:type="spellStart"/>
      <w:r>
        <w:rPr>
          <w:rFonts w:ascii="PT Astra Serif" w:hAnsi="PT Astra Serif"/>
          <w:sz w:val="28"/>
          <w:szCs w:val="28"/>
        </w:rPr>
        <w:t>т.ч</w:t>
      </w:r>
      <w:proofErr w:type="spellEnd"/>
      <w:r>
        <w:rPr>
          <w:rFonts w:ascii="PT Astra Serif" w:hAnsi="PT Astra Serif"/>
          <w:sz w:val="28"/>
          <w:szCs w:val="28"/>
        </w:rPr>
        <w:t>.</w:t>
      </w:r>
      <w:r w:rsidR="00C805EF">
        <w:rPr>
          <w:rFonts w:ascii="PT Astra Serif" w:hAnsi="PT Astra Serif"/>
          <w:sz w:val="28"/>
          <w:szCs w:val="28"/>
        </w:rPr>
        <w:t xml:space="preserve"> </w:t>
      </w:r>
      <w:r>
        <w:rPr>
          <w:rFonts w:ascii="PT Astra Serif" w:hAnsi="PT Astra Serif"/>
          <w:sz w:val="28"/>
          <w:szCs w:val="28"/>
        </w:rPr>
        <w:t xml:space="preserve">за счет бюджетных средств на 3 486,69 руб., за счет внебюджетных средств на 6 396,76 руб. В мае 2020 года на основании актов от 29.05.2020г. </w:t>
      </w:r>
      <w:r w:rsidR="009B00A5">
        <w:rPr>
          <w:rFonts w:ascii="PT Astra Serif" w:hAnsi="PT Astra Serif"/>
          <w:sz w:val="28"/>
          <w:szCs w:val="28"/>
        </w:rPr>
        <w:t xml:space="preserve"> №29,30,31 </w:t>
      </w:r>
      <w:r>
        <w:rPr>
          <w:rFonts w:ascii="PT Astra Serif" w:hAnsi="PT Astra Serif"/>
          <w:sz w:val="28"/>
          <w:szCs w:val="28"/>
        </w:rPr>
        <w:t>списано продуктов на сумму</w:t>
      </w:r>
      <w:proofErr w:type="gramEnd"/>
      <w:r>
        <w:rPr>
          <w:rFonts w:ascii="PT Astra Serif" w:hAnsi="PT Astra Serif"/>
          <w:sz w:val="28"/>
          <w:szCs w:val="28"/>
        </w:rPr>
        <w:t xml:space="preserve"> 56 702,55 руб., в том числе за счет бюджетных средств на 46 224,27 руб., за счет внебюджетных средств на          10 478,28 руб. В список списанных продуктов вошли замороженные </w:t>
      </w:r>
      <w:proofErr w:type="gramStart"/>
      <w:r>
        <w:rPr>
          <w:rFonts w:ascii="PT Astra Serif" w:hAnsi="PT Astra Serif"/>
          <w:sz w:val="28"/>
          <w:szCs w:val="28"/>
        </w:rPr>
        <w:t>продукты</w:t>
      </w:r>
      <w:proofErr w:type="gramEnd"/>
      <w:r>
        <w:rPr>
          <w:rFonts w:ascii="PT Astra Serif" w:hAnsi="PT Astra Serif"/>
          <w:sz w:val="28"/>
          <w:szCs w:val="28"/>
        </w:rPr>
        <w:t xml:space="preserve"> срок хранения которых составляет от </w:t>
      </w:r>
      <w:r w:rsidR="00C165E8">
        <w:rPr>
          <w:rFonts w:ascii="PT Astra Serif" w:hAnsi="PT Astra Serif"/>
          <w:sz w:val="28"/>
          <w:szCs w:val="28"/>
        </w:rPr>
        <w:t>8 до 12 месяцев при температуре – 18С</w:t>
      </w:r>
      <w:r>
        <w:rPr>
          <w:rFonts w:ascii="PT Astra Serif" w:hAnsi="PT Astra Serif"/>
          <w:sz w:val="28"/>
          <w:szCs w:val="28"/>
        </w:rPr>
        <w:t>: масло сливо</w:t>
      </w:r>
      <w:r w:rsidR="00C165E8">
        <w:rPr>
          <w:rFonts w:ascii="PT Astra Serif" w:hAnsi="PT Astra Serif"/>
          <w:sz w:val="28"/>
          <w:szCs w:val="28"/>
        </w:rPr>
        <w:t>чное 7,47 кг., мясо 37,55 кг., рыба 25,0 кг., фарш 54,17 кг., кура 16,0 кг.</w:t>
      </w:r>
      <w:r w:rsidR="00BD5EAE">
        <w:rPr>
          <w:rFonts w:ascii="PT Astra Serif" w:hAnsi="PT Astra Serif"/>
          <w:sz w:val="28"/>
          <w:szCs w:val="28"/>
        </w:rPr>
        <w:t xml:space="preserve"> Документов, подтверждающих обоснованность списания данных продуктов нет.</w:t>
      </w:r>
    </w:p>
    <w:p w:rsidR="00606110" w:rsidRDefault="00606110"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98366E" w:rsidRPr="0098366E" w:rsidRDefault="00096CB7" w:rsidP="0098366E">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r w:rsidR="00E14183">
        <w:rPr>
          <w:rFonts w:ascii="PT Astra Serif" w:eastAsiaTheme="minorHAnsi" w:hAnsi="PT Astra Serif" w:cs="PT Astra Serif"/>
          <w:color w:val="000000" w:themeColor="text1"/>
          <w:sz w:val="28"/>
          <w:szCs w:val="28"/>
          <w:lang w:eastAsia="en-US"/>
        </w:rPr>
        <w:t xml:space="preserve">   </w:t>
      </w:r>
      <w:r w:rsidR="0098366E" w:rsidRPr="0098366E">
        <w:rPr>
          <w:rFonts w:ascii="PT Astra Serif" w:eastAsiaTheme="minorHAnsi" w:hAnsi="PT Astra Serif" w:cs="PT Astra Serif"/>
          <w:i/>
          <w:color w:val="000000" w:themeColor="text1"/>
          <w:sz w:val="28"/>
          <w:szCs w:val="28"/>
          <w:lang w:eastAsia="en-US"/>
        </w:rPr>
        <w:t>7.</w:t>
      </w:r>
      <w:r w:rsidR="0098366E">
        <w:rPr>
          <w:rFonts w:ascii="PT Astra Serif" w:eastAsiaTheme="minorHAnsi" w:hAnsi="PT Astra Serif" w:cs="PT Astra Serif"/>
          <w:i/>
          <w:color w:val="000000" w:themeColor="text1"/>
          <w:sz w:val="28"/>
          <w:szCs w:val="28"/>
          <w:lang w:eastAsia="en-US"/>
        </w:rPr>
        <w:t xml:space="preserve"> Наличие нормативных правовых актов </w:t>
      </w:r>
      <w:r w:rsidR="0098366E" w:rsidRPr="0098366E">
        <w:rPr>
          <w:rFonts w:ascii="PT Astra Serif" w:eastAsiaTheme="minorHAnsi" w:hAnsi="PT Astra Serif" w:cs="PT Astra Serif"/>
          <w:i/>
          <w:color w:val="000000" w:themeColor="text1"/>
          <w:sz w:val="28"/>
          <w:szCs w:val="28"/>
          <w:lang w:eastAsia="en-US"/>
        </w:rPr>
        <w:t xml:space="preserve"> </w:t>
      </w:r>
      <w:r w:rsidR="0098366E">
        <w:rPr>
          <w:rFonts w:ascii="PT Astra Serif" w:eastAsiaTheme="minorHAnsi" w:hAnsi="PT Astra Serif" w:cs="PT Astra Serif"/>
          <w:i/>
          <w:color w:val="000000" w:themeColor="text1"/>
          <w:sz w:val="28"/>
          <w:szCs w:val="28"/>
          <w:lang w:eastAsia="en-US"/>
        </w:rPr>
        <w:t>по ведению бухгалтерского учета, правильность осуществления бухгалтерского учета, достоверность информации отраженной в годовых отчетах.</w:t>
      </w:r>
    </w:p>
    <w:p w:rsidR="0098366E" w:rsidRDefault="0098366E"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606110" w:rsidRDefault="00606110"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sidRPr="00606110">
        <w:rPr>
          <w:rFonts w:ascii="PT Astra Serif" w:eastAsiaTheme="minorHAnsi" w:hAnsi="PT Astra Serif" w:cs="PT Astra Serif"/>
          <w:color w:val="000000" w:themeColor="text1"/>
          <w:sz w:val="28"/>
          <w:szCs w:val="28"/>
          <w:lang w:eastAsia="en-US"/>
        </w:rPr>
        <w:t>Бухгалтерский учет осуществляет</w:t>
      </w:r>
      <w:r w:rsidR="0057027F">
        <w:rPr>
          <w:rFonts w:ascii="PT Astra Serif" w:eastAsiaTheme="minorHAnsi" w:hAnsi="PT Astra Serif" w:cs="PT Astra Serif"/>
          <w:color w:val="000000" w:themeColor="text1"/>
          <w:sz w:val="28"/>
          <w:szCs w:val="28"/>
          <w:lang w:eastAsia="en-US"/>
        </w:rPr>
        <w:t xml:space="preserve">ся в соответствии с </w:t>
      </w:r>
      <w:r w:rsidR="007301A7">
        <w:rPr>
          <w:rFonts w:ascii="PT Astra Serif" w:eastAsiaTheme="minorHAnsi" w:hAnsi="PT Astra Serif" w:cs="PT Astra Serif"/>
          <w:color w:val="000000" w:themeColor="text1"/>
          <w:sz w:val="28"/>
          <w:szCs w:val="28"/>
          <w:lang w:eastAsia="en-US"/>
        </w:rPr>
        <w:t xml:space="preserve">«Положением об </w:t>
      </w:r>
      <w:r w:rsidRPr="00606110">
        <w:rPr>
          <w:rFonts w:ascii="PT Astra Serif" w:eastAsiaTheme="minorHAnsi" w:hAnsi="PT Astra Serif" w:cs="PT Astra Serif"/>
          <w:color w:val="000000" w:themeColor="text1"/>
          <w:sz w:val="28"/>
          <w:szCs w:val="28"/>
          <w:lang w:eastAsia="en-US"/>
        </w:rPr>
        <w:t>у</w:t>
      </w:r>
      <w:r w:rsidR="007301A7">
        <w:rPr>
          <w:rFonts w:ascii="PT Astra Serif" w:eastAsiaTheme="minorHAnsi" w:hAnsi="PT Astra Serif" w:cs="PT Astra Serif"/>
          <w:color w:val="000000" w:themeColor="text1"/>
          <w:sz w:val="28"/>
          <w:szCs w:val="28"/>
          <w:lang w:eastAsia="en-US"/>
        </w:rPr>
        <w:t xml:space="preserve">четной политике», утвержденной Приказом от 31.12.2019г. № 50 </w:t>
      </w:r>
      <w:proofErr w:type="gramStart"/>
      <w:r w:rsidR="007301A7">
        <w:rPr>
          <w:rFonts w:ascii="PT Astra Serif" w:eastAsiaTheme="minorHAnsi" w:hAnsi="PT Astra Serif" w:cs="PT Astra Serif"/>
          <w:color w:val="000000" w:themeColor="text1"/>
          <w:sz w:val="28"/>
          <w:szCs w:val="28"/>
          <w:lang w:eastAsia="en-US"/>
        </w:rPr>
        <w:t>од</w:t>
      </w:r>
      <w:r w:rsidRPr="00606110">
        <w:rPr>
          <w:rFonts w:ascii="PT Astra Serif" w:eastAsiaTheme="minorHAnsi" w:hAnsi="PT Astra Serif" w:cs="PT Astra Serif"/>
          <w:color w:val="000000" w:themeColor="text1"/>
          <w:sz w:val="28"/>
          <w:szCs w:val="28"/>
          <w:lang w:eastAsia="en-US"/>
        </w:rPr>
        <w:t xml:space="preserve"> </w:t>
      </w:r>
      <w:r w:rsidR="007301A7">
        <w:rPr>
          <w:rFonts w:ascii="PT Astra Serif" w:eastAsiaTheme="minorHAnsi" w:hAnsi="PT Astra Serif" w:cs="PT Astra Serif"/>
          <w:color w:val="000000" w:themeColor="text1"/>
          <w:sz w:val="28"/>
          <w:szCs w:val="28"/>
          <w:lang w:eastAsia="en-US"/>
        </w:rPr>
        <w:t>на</w:t>
      </w:r>
      <w:proofErr w:type="gramEnd"/>
      <w:r w:rsidR="007301A7">
        <w:rPr>
          <w:rFonts w:ascii="PT Astra Serif" w:eastAsiaTheme="minorHAnsi" w:hAnsi="PT Astra Serif" w:cs="PT Astra Serif"/>
          <w:color w:val="000000" w:themeColor="text1"/>
          <w:sz w:val="28"/>
          <w:szCs w:val="28"/>
          <w:lang w:eastAsia="en-US"/>
        </w:rPr>
        <w:t xml:space="preserve"> 2020</w:t>
      </w:r>
      <w:r w:rsidR="0057027F">
        <w:rPr>
          <w:rFonts w:ascii="PT Astra Serif" w:eastAsiaTheme="minorHAnsi" w:hAnsi="PT Astra Serif" w:cs="PT Astra Serif"/>
          <w:color w:val="000000" w:themeColor="text1"/>
          <w:sz w:val="28"/>
          <w:szCs w:val="28"/>
          <w:lang w:eastAsia="en-US"/>
        </w:rPr>
        <w:t xml:space="preserve"> год</w:t>
      </w:r>
      <w:r w:rsidR="007301A7">
        <w:rPr>
          <w:rFonts w:ascii="PT Astra Serif" w:eastAsiaTheme="minorHAnsi" w:hAnsi="PT Astra Serif" w:cs="PT Astra Serif"/>
          <w:color w:val="000000" w:themeColor="text1"/>
          <w:sz w:val="28"/>
          <w:szCs w:val="28"/>
          <w:lang w:eastAsia="en-US"/>
        </w:rPr>
        <w:t xml:space="preserve"> и «Положением об учетной политике», утвержденной Приказом </w:t>
      </w:r>
      <w:r w:rsidR="007301A7" w:rsidRPr="00AD7400">
        <w:rPr>
          <w:rFonts w:ascii="PT Astra Serif" w:eastAsiaTheme="minorHAnsi" w:hAnsi="PT Astra Serif" w:cs="PT Astra Serif"/>
          <w:color w:val="000000" w:themeColor="text1"/>
          <w:sz w:val="28"/>
          <w:szCs w:val="28"/>
          <w:lang w:eastAsia="en-US"/>
        </w:rPr>
        <w:t>от</w:t>
      </w:r>
      <w:r w:rsidR="00AD7400">
        <w:rPr>
          <w:rFonts w:ascii="PT Astra Serif" w:eastAsiaTheme="minorHAnsi" w:hAnsi="PT Astra Serif" w:cs="PT Astra Serif"/>
          <w:color w:val="000000" w:themeColor="text1"/>
          <w:sz w:val="28"/>
          <w:szCs w:val="28"/>
          <w:lang w:eastAsia="en-US"/>
        </w:rPr>
        <w:t xml:space="preserve">31.12.2020г. </w:t>
      </w:r>
      <w:r w:rsidR="007301A7" w:rsidRPr="00AD7400">
        <w:rPr>
          <w:rFonts w:ascii="PT Astra Serif" w:eastAsiaTheme="minorHAnsi" w:hAnsi="PT Astra Serif" w:cs="PT Astra Serif"/>
          <w:color w:val="000000" w:themeColor="text1"/>
          <w:sz w:val="28"/>
          <w:szCs w:val="28"/>
          <w:lang w:eastAsia="en-US"/>
        </w:rPr>
        <w:t xml:space="preserve"> №</w:t>
      </w:r>
      <w:r w:rsidR="00AD7400">
        <w:rPr>
          <w:rFonts w:ascii="PT Astra Serif" w:eastAsiaTheme="minorHAnsi" w:hAnsi="PT Astra Serif" w:cs="PT Astra Serif"/>
          <w:color w:val="000000" w:themeColor="text1"/>
          <w:sz w:val="28"/>
          <w:szCs w:val="28"/>
          <w:lang w:eastAsia="en-US"/>
        </w:rPr>
        <w:t>109 од на 2021 год. И Приказом от 30.12.2021г. № 132-од на 2022 год.</w:t>
      </w:r>
    </w:p>
    <w:p w:rsidR="00EA6E0C" w:rsidRDefault="00E14183"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r w:rsidR="00096CB7" w:rsidRPr="00502180">
        <w:rPr>
          <w:rFonts w:ascii="PT Astra Serif" w:eastAsiaTheme="minorHAnsi" w:hAnsi="PT Astra Serif" w:cs="PT Astra Serif"/>
          <w:color w:val="000000" w:themeColor="text1"/>
          <w:sz w:val="28"/>
          <w:szCs w:val="28"/>
          <w:lang w:eastAsia="en-US"/>
        </w:rPr>
        <w:t xml:space="preserve">В нарушение </w:t>
      </w:r>
      <w:hyperlink r:id="rId7" w:history="1">
        <w:r w:rsidR="00096CB7" w:rsidRPr="00502180">
          <w:rPr>
            <w:rFonts w:ascii="PT Astra Serif" w:eastAsiaTheme="minorHAnsi" w:hAnsi="PT Astra Serif" w:cs="PT Astra Serif"/>
            <w:color w:val="000000" w:themeColor="text1"/>
            <w:sz w:val="28"/>
            <w:szCs w:val="28"/>
            <w:lang w:eastAsia="en-US"/>
          </w:rPr>
          <w:t>пункта 2 статьи 20</w:t>
        </w:r>
      </w:hyperlink>
      <w:r w:rsidR="00096CB7" w:rsidRPr="00502180">
        <w:rPr>
          <w:rFonts w:ascii="PT Astra Serif" w:eastAsiaTheme="minorHAnsi" w:hAnsi="PT Astra Serif" w:cs="PT Astra Serif"/>
          <w:color w:val="000000" w:themeColor="text1"/>
          <w:sz w:val="28"/>
          <w:szCs w:val="28"/>
          <w:lang w:eastAsia="en-US"/>
        </w:rPr>
        <w:t xml:space="preserve">, </w:t>
      </w:r>
      <w:hyperlink r:id="rId8" w:history="1">
        <w:r w:rsidR="00096CB7" w:rsidRPr="00502180">
          <w:rPr>
            <w:rFonts w:ascii="PT Astra Serif" w:eastAsiaTheme="minorHAnsi" w:hAnsi="PT Astra Serif" w:cs="PT Astra Serif"/>
            <w:color w:val="000000" w:themeColor="text1"/>
            <w:sz w:val="28"/>
            <w:szCs w:val="28"/>
            <w:lang w:eastAsia="en-US"/>
          </w:rPr>
          <w:t>пункта 1 части 1</w:t>
        </w:r>
      </w:hyperlink>
      <w:r w:rsidR="00096CB7" w:rsidRPr="00502180">
        <w:rPr>
          <w:rFonts w:ascii="PT Astra Serif" w:eastAsiaTheme="minorHAnsi" w:hAnsi="PT Astra Serif" w:cs="PT Astra Serif"/>
          <w:color w:val="000000" w:themeColor="text1"/>
          <w:sz w:val="28"/>
          <w:szCs w:val="28"/>
          <w:lang w:eastAsia="en-US"/>
        </w:rPr>
        <w:t xml:space="preserve">, </w:t>
      </w:r>
      <w:hyperlink r:id="rId9" w:history="1">
        <w:r w:rsidR="00096CB7" w:rsidRPr="00502180">
          <w:rPr>
            <w:rFonts w:ascii="PT Astra Serif" w:eastAsiaTheme="minorHAnsi" w:hAnsi="PT Astra Serif" w:cs="PT Astra Serif"/>
            <w:color w:val="000000" w:themeColor="text1"/>
            <w:sz w:val="28"/>
            <w:szCs w:val="28"/>
            <w:lang w:eastAsia="en-US"/>
          </w:rPr>
          <w:t>частей 2</w:t>
        </w:r>
      </w:hyperlink>
      <w:r w:rsidR="00096CB7" w:rsidRPr="00502180">
        <w:rPr>
          <w:rFonts w:ascii="PT Astra Serif" w:eastAsiaTheme="minorHAnsi" w:hAnsi="PT Astra Serif" w:cs="PT Astra Serif"/>
          <w:color w:val="000000" w:themeColor="text1"/>
          <w:sz w:val="28"/>
          <w:szCs w:val="28"/>
          <w:lang w:eastAsia="en-US"/>
        </w:rPr>
        <w:t xml:space="preserve">, </w:t>
      </w:r>
      <w:hyperlink r:id="rId10" w:history="1">
        <w:r w:rsidR="00096CB7" w:rsidRPr="00502180">
          <w:rPr>
            <w:rFonts w:ascii="PT Astra Serif" w:eastAsiaTheme="minorHAnsi" w:hAnsi="PT Astra Serif" w:cs="PT Astra Serif"/>
            <w:color w:val="000000" w:themeColor="text1"/>
            <w:sz w:val="28"/>
            <w:szCs w:val="28"/>
            <w:lang w:eastAsia="en-US"/>
          </w:rPr>
          <w:t>2.1 статьи 21</w:t>
        </w:r>
      </w:hyperlink>
      <w:r w:rsidR="00B570C7">
        <w:rPr>
          <w:rFonts w:ascii="PT Astra Serif" w:eastAsiaTheme="minorHAnsi" w:hAnsi="PT Astra Serif" w:cs="PT Astra Serif"/>
          <w:sz w:val="28"/>
          <w:szCs w:val="28"/>
          <w:lang w:eastAsia="en-US"/>
        </w:rPr>
        <w:t xml:space="preserve"> ФЗ           № 402-ФЗ</w:t>
      </w:r>
      <w:r w:rsidR="00096CB7" w:rsidRPr="00502180">
        <w:rPr>
          <w:rFonts w:ascii="PT Astra Serif" w:eastAsiaTheme="minorHAnsi" w:hAnsi="PT Astra Serif" w:cs="PT Astra Serif"/>
          <w:color w:val="000000" w:themeColor="text1"/>
          <w:sz w:val="28"/>
          <w:szCs w:val="28"/>
          <w:lang w:eastAsia="en-US"/>
        </w:rPr>
        <w:t xml:space="preserve">, </w:t>
      </w:r>
      <w:hyperlink r:id="rId11" w:history="1">
        <w:r w:rsidR="00096CB7" w:rsidRPr="00502180">
          <w:rPr>
            <w:rFonts w:ascii="PT Astra Serif" w:eastAsiaTheme="minorHAnsi" w:hAnsi="PT Astra Serif" w:cs="PT Astra Serif"/>
            <w:color w:val="000000" w:themeColor="text1"/>
            <w:sz w:val="28"/>
            <w:szCs w:val="28"/>
            <w:lang w:eastAsia="en-US"/>
          </w:rPr>
          <w:t>пункта 18</w:t>
        </w:r>
      </w:hyperlink>
      <w:r w:rsidR="00096CB7" w:rsidRPr="00502180">
        <w:rPr>
          <w:rFonts w:ascii="PT Astra Serif" w:eastAsiaTheme="minorHAnsi" w:hAnsi="PT Astra Serif" w:cs="PT Astra Serif"/>
          <w:color w:val="000000" w:themeColor="text1"/>
          <w:sz w:val="28"/>
          <w:szCs w:val="28"/>
          <w:lang w:eastAsia="en-US"/>
        </w:rPr>
        <w:t xml:space="preserve"> Приказа </w:t>
      </w:r>
      <w:r w:rsidR="00096CB7" w:rsidRPr="00883225">
        <w:rPr>
          <w:rFonts w:ascii="PT Astra Serif" w:eastAsiaTheme="minorHAnsi" w:hAnsi="PT Astra Serif" w:cs="PT Astra Serif"/>
          <w:sz w:val="28"/>
          <w:szCs w:val="28"/>
          <w:lang w:eastAsia="en-US"/>
        </w:rPr>
        <w:t xml:space="preserve">Минфина России </w:t>
      </w:r>
      <w:r w:rsidR="00B570C7">
        <w:rPr>
          <w:rFonts w:ascii="PT Astra Serif" w:eastAsiaTheme="minorHAnsi" w:hAnsi="PT Astra Serif" w:cs="PT Astra Serif"/>
          <w:sz w:val="28"/>
          <w:szCs w:val="28"/>
          <w:lang w:eastAsia="en-US"/>
        </w:rPr>
        <w:t xml:space="preserve"> N 256н, </w:t>
      </w:r>
      <w:hyperlink r:id="rId12" w:history="1">
        <w:r w:rsidR="00096CB7" w:rsidRPr="00502180">
          <w:rPr>
            <w:rFonts w:ascii="PT Astra Serif" w:eastAsiaTheme="minorHAnsi" w:hAnsi="PT Astra Serif" w:cs="PT Astra Serif"/>
            <w:color w:val="000000" w:themeColor="text1"/>
            <w:sz w:val="28"/>
            <w:szCs w:val="28"/>
            <w:lang w:eastAsia="en-US"/>
          </w:rPr>
          <w:t>пункта 202</w:t>
        </w:r>
      </w:hyperlink>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sz w:val="28"/>
          <w:szCs w:val="28"/>
          <w:lang w:eastAsia="en-US"/>
        </w:rPr>
        <w:t xml:space="preserve">Приказа Минфина России N 157н </w:t>
      </w:r>
      <w:proofErr w:type="gramStart"/>
      <w:r w:rsidR="00EA6E0C">
        <w:rPr>
          <w:rFonts w:ascii="PT Astra Serif" w:eastAsiaTheme="minorHAnsi" w:hAnsi="PT Astra Serif" w:cs="PT Astra Serif"/>
          <w:color w:val="000000" w:themeColor="text1"/>
          <w:sz w:val="28"/>
          <w:szCs w:val="28"/>
          <w:lang w:eastAsia="en-US"/>
        </w:rPr>
        <w:t>авансовые</w:t>
      </w:r>
      <w:r w:rsidR="00096CB7" w:rsidRPr="00502180">
        <w:rPr>
          <w:rFonts w:ascii="PT Astra Serif" w:eastAsiaTheme="minorHAnsi" w:hAnsi="PT Astra Serif" w:cs="PT Astra Serif"/>
          <w:color w:val="000000" w:themeColor="text1"/>
          <w:sz w:val="28"/>
          <w:szCs w:val="28"/>
          <w:lang w:eastAsia="en-US"/>
        </w:rPr>
        <w:t xml:space="preserve"> платеж</w:t>
      </w:r>
      <w:r w:rsidR="00EA6E0C">
        <w:rPr>
          <w:rFonts w:ascii="PT Astra Serif" w:eastAsiaTheme="minorHAnsi" w:hAnsi="PT Astra Serif" w:cs="PT Astra Serif"/>
          <w:color w:val="000000" w:themeColor="text1"/>
          <w:sz w:val="28"/>
          <w:szCs w:val="28"/>
          <w:lang w:eastAsia="en-US"/>
        </w:rPr>
        <w:t>и</w:t>
      </w:r>
      <w:r w:rsidR="00096CB7">
        <w:rPr>
          <w:rFonts w:ascii="PT Astra Serif" w:eastAsiaTheme="minorHAnsi" w:hAnsi="PT Astra Serif" w:cs="PT Astra Serif"/>
          <w:color w:val="000000" w:themeColor="text1"/>
          <w:sz w:val="28"/>
          <w:szCs w:val="28"/>
          <w:lang w:eastAsia="en-US"/>
        </w:rPr>
        <w:t>, перечисленные</w:t>
      </w:r>
      <w:r w:rsidR="00B570C7">
        <w:rPr>
          <w:rFonts w:ascii="PT Astra Serif" w:eastAsiaTheme="minorHAnsi" w:hAnsi="PT Astra Serif" w:cs="PT Astra Serif"/>
          <w:color w:val="000000" w:themeColor="text1"/>
          <w:sz w:val="28"/>
          <w:szCs w:val="28"/>
          <w:lang w:eastAsia="en-US"/>
        </w:rPr>
        <w:t xml:space="preserve"> учреждением учитываются</w:t>
      </w:r>
      <w:proofErr w:type="gramEnd"/>
      <w:r w:rsidR="00B570C7">
        <w:rPr>
          <w:rFonts w:ascii="PT Astra Serif" w:eastAsiaTheme="minorHAnsi" w:hAnsi="PT Astra Serif" w:cs="PT Astra Serif"/>
          <w:color w:val="000000" w:themeColor="text1"/>
          <w:sz w:val="28"/>
          <w:szCs w:val="28"/>
          <w:lang w:eastAsia="en-US"/>
        </w:rPr>
        <w:t xml:space="preserve"> на счете 302, а не 206</w:t>
      </w:r>
      <w:r w:rsidR="00EA6E0C">
        <w:rPr>
          <w:rFonts w:ascii="PT Astra Serif" w:eastAsiaTheme="minorHAnsi" w:hAnsi="PT Astra Serif" w:cs="PT Astra Serif"/>
          <w:color w:val="000000" w:themeColor="text1"/>
          <w:sz w:val="28"/>
          <w:szCs w:val="28"/>
          <w:lang w:eastAsia="en-US"/>
        </w:rPr>
        <w:t>:</w:t>
      </w:r>
    </w:p>
    <w:p w:rsidR="00984274" w:rsidRDefault="00EA6E0C"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w:t>
      </w:r>
      <w:r w:rsidR="00096CB7" w:rsidRPr="00502180">
        <w:rPr>
          <w:rFonts w:ascii="PT Astra Serif" w:eastAsiaTheme="minorHAnsi" w:hAnsi="PT Astra Serif" w:cs="PT Astra Serif"/>
          <w:color w:val="000000" w:themeColor="text1"/>
          <w:sz w:val="28"/>
          <w:szCs w:val="28"/>
          <w:lang w:eastAsia="en-US"/>
        </w:rPr>
        <w:t xml:space="preserve"> </w:t>
      </w:r>
      <w:proofErr w:type="gramStart"/>
      <w:r w:rsidR="009510C9">
        <w:rPr>
          <w:rFonts w:ascii="PT Astra Serif" w:eastAsiaTheme="minorHAnsi" w:hAnsi="PT Astra Serif" w:cs="PT Astra Serif"/>
          <w:color w:val="000000" w:themeColor="text1"/>
          <w:sz w:val="28"/>
          <w:szCs w:val="28"/>
          <w:lang w:eastAsia="en-US"/>
        </w:rPr>
        <w:t>п</w:t>
      </w:r>
      <w:proofErr w:type="gramEnd"/>
      <w:r w:rsidR="009510C9">
        <w:rPr>
          <w:rFonts w:ascii="PT Astra Serif" w:eastAsiaTheme="minorHAnsi" w:hAnsi="PT Astra Serif" w:cs="PT Astra Serif"/>
          <w:color w:val="000000" w:themeColor="text1"/>
          <w:sz w:val="28"/>
          <w:szCs w:val="28"/>
          <w:lang w:eastAsia="en-US"/>
        </w:rPr>
        <w:t>/п от 07.05.2020г. № 236 ООО ПК «Зеленый щит» в сумме 28 992 руб. в бухгалтерском учете отражен по дебету счета 302.25, а не 206.25.</w:t>
      </w:r>
    </w:p>
    <w:p w:rsidR="001B6B3E" w:rsidRDefault="00953FD8"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001B6B3E">
        <w:rPr>
          <w:rFonts w:ascii="PT Astra Serif" w:eastAsiaTheme="minorHAnsi" w:hAnsi="PT Astra Serif" w:cs="PT Astra Serif"/>
          <w:color w:val="000000" w:themeColor="text1"/>
          <w:sz w:val="28"/>
          <w:szCs w:val="28"/>
          <w:lang w:eastAsia="en-US"/>
        </w:rPr>
        <w:t>п</w:t>
      </w:r>
      <w:proofErr w:type="gramEnd"/>
      <w:r w:rsidR="001B6B3E">
        <w:rPr>
          <w:rFonts w:ascii="PT Astra Serif" w:eastAsiaTheme="minorHAnsi" w:hAnsi="PT Astra Serif" w:cs="PT Astra Serif"/>
          <w:color w:val="000000" w:themeColor="text1"/>
          <w:sz w:val="28"/>
          <w:szCs w:val="28"/>
          <w:lang w:eastAsia="en-US"/>
        </w:rPr>
        <w:t>/п от 25.03.2021г. № 138 ООО  «СК Лидер» в сумме 42 967,80 руб. в бухгалтерском учете отражен по дебету счета 302.25, а не 206.25.</w:t>
      </w:r>
    </w:p>
    <w:p w:rsidR="00300699" w:rsidRDefault="00300699"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/п от 12.05.2021г. №254 ООО «СГЭН-</w:t>
      </w:r>
      <w:proofErr w:type="spellStart"/>
      <w:r>
        <w:rPr>
          <w:rFonts w:ascii="PT Astra Serif" w:eastAsiaTheme="minorHAnsi" w:hAnsi="PT Astra Serif" w:cs="PT Astra Serif"/>
          <w:color w:val="000000" w:themeColor="text1"/>
          <w:sz w:val="28"/>
          <w:szCs w:val="28"/>
          <w:lang w:eastAsia="en-US"/>
        </w:rPr>
        <w:t>Элекон</w:t>
      </w:r>
      <w:proofErr w:type="spellEnd"/>
      <w:r>
        <w:rPr>
          <w:rFonts w:ascii="PT Astra Serif" w:eastAsiaTheme="minorHAnsi" w:hAnsi="PT Astra Serif" w:cs="PT Astra Serif"/>
          <w:color w:val="000000" w:themeColor="text1"/>
          <w:sz w:val="28"/>
          <w:szCs w:val="28"/>
          <w:lang w:eastAsia="en-US"/>
        </w:rPr>
        <w:t>» в сумме 42 624,60 руб. по бухгалтерскому учету отражено в дебете счета 302.25, а не 206.25.</w:t>
      </w:r>
    </w:p>
    <w:p w:rsidR="00EE7F21" w:rsidRPr="00FF1529" w:rsidRDefault="00EE7F21"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 xml:space="preserve">/п от 17.06.2021г. № 349,348 ИРО ВДПО на сумму 28 500 руб. </w:t>
      </w:r>
      <w:r w:rsidR="000B2D4B">
        <w:rPr>
          <w:rFonts w:ascii="PT Astra Serif" w:eastAsiaTheme="minorHAnsi" w:hAnsi="PT Astra Serif" w:cs="PT Astra Serif"/>
          <w:color w:val="000000" w:themeColor="text1"/>
          <w:sz w:val="28"/>
          <w:szCs w:val="28"/>
          <w:lang w:eastAsia="en-US"/>
        </w:rPr>
        <w:t xml:space="preserve">отражены по </w:t>
      </w:r>
      <w:r>
        <w:rPr>
          <w:rFonts w:ascii="PT Astra Serif" w:eastAsiaTheme="minorHAnsi" w:hAnsi="PT Astra Serif" w:cs="PT Astra Serif"/>
          <w:color w:val="000000" w:themeColor="text1"/>
          <w:sz w:val="28"/>
          <w:szCs w:val="28"/>
          <w:lang w:eastAsia="en-US"/>
        </w:rPr>
        <w:t xml:space="preserve"> дебе</w:t>
      </w:r>
      <w:r w:rsidR="000B2D4B">
        <w:rPr>
          <w:rFonts w:ascii="PT Astra Serif" w:eastAsiaTheme="minorHAnsi" w:hAnsi="PT Astra Serif" w:cs="PT Astra Serif"/>
          <w:color w:val="000000" w:themeColor="text1"/>
          <w:sz w:val="28"/>
          <w:szCs w:val="28"/>
          <w:lang w:eastAsia="en-US"/>
        </w:rPr>
        <w:t>ту</w:t>
      </w:r>
      <w:r>
        <w:rPr>
          <w:rFonts w:ascii="PT Astra Serif" w:eastAsiaTheme="minorHAnsi" w:hAnsi="PT Astra Serif" w:cs="PT Astra Serif"/>
          <w:color w:val="000000" w:themeColor="text1"/>
          <w:sz w:val="28"/>
          <w:szCs w:val="28"/>
          <w:lang w:eastAsia="en-US"/>
        </w:rPr>
        <w:t xml:space="preserve"> счета 302, а не 206</w:t>
      </w:r>
      <w:r w:rsidR="000B2D4B">
        <w:rPr>
          <w:rFonts w:ascii="PT Astra Serif" w:eastAsiaTheme="minorHAnsi" w:hAnsi="PT Astra Serif" w:cs="PT Astra Serif"/>
          <w:color w:val="000000" w:themeColor="text1"/>
          <w:sz w:val="28"/>
          <w:szCs w:val="28"/>
          <w:lang w:eastAsia="en-US"/>
        </w:rPr>
        <w:t>.</w:t>
      </w:r>
    </w:p>
    <w:p w:rsidR="005B0AF1" w:rsidRDefault="005B0AF1"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r w:rsidRPr="005B0AF1">
        <w:rPr>
          <w:rFonts w:ascii="PT Astra Serif" w:eastAsiaTheme="minorHAnsi" w:hAnsi="PT Astra Serif" w:cs="PT Astra Serif"/>
          <w:color w:val="000000" w:themeColor="text1"/>
          <w:sz w:val="28"/>
          <w:szCs w:val="28"/>
          <w:lang w:eastAsia="en-US"/>
        </w:rPr>
        <w:t xml:space="preserve">-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/п от 11.03.2022 № 148 ООО РДПО по договору от 02.03.2022г. №76за ра</w:t>
      </w:r>
      <w:r w:rsidR="000B2D4B">
        <w:rPr>
          <w:rFonts w:ascii="PT Astra Serif" w:eastAsiaTheme="minorHAnsi" w:hAnsi="PT Astra Serif" w:cs="PT Astra Serif"/>
          <w:color w:val="000000" w:themeColor="text1"/>
          <w:sz w:val="28"/>
          <w:szCs w:val="28"/>
          <w:lang w:eastAsia="en-US"/>
        </w:rPr>
        <w:t>б</w:t>
      </w:r>
      <w:r>
        <w:rPr>
          <w:rFonts w:ascii="PT Astra Serif" w:eastAsiaTheme="minorHAnsi" w:hAnsi="PT Astra Serif" w:cs="PT Astra Serif"/>
          <w:color w:val="000000" w:themeColor="text1"/>
          <w:sz w:val="28"/>
          <w:szCs w:val="28"/>
          <w:lang w:eastAsia="en-US"/>
        </w:rPr>
        <w:t>оты по ремонту системы видеонаблюдения в бухгалтерском учете на сумму</w:t>
      </w:r>
      <w:r w:rsidR="000B2D4B">
        <w:rPr>
          <w:rFonts w:ascii="PT Astra Serif" w:eastAsiaTheme="minorHAnsi" w:hAnsi="PT Astra Serif" w:cs="PT Astra Serif"/>
          <w:color w:val="000000" w:themeColor="text1"/>
          <w:sz w:val="28"/>
          <w:szCs w:val="28"/>
          <w:lang w:eastAsia="en-US"/>
        </w:rPr>
        <w:t xml:space="preserve">             </w:t>
      </w:r>
      <w:r>
        <w:rPr>
          <w:rFonts w:ascii="PT Astra Serif" w:eastAsiaTheme="minorHAnsi" w:hAnsi="PT Astra Serif" w:cs="PT Astra Serif"/>
          <w:color w:val="000000" w:themeColor="text1"/>
          <w:sz w:val="28"/>
          <w:szCs w:val="28"/>
          <w:lang w:eastAsia="en-US"/>
        </w:rPr>
        <w:t>15 543,60 руб. отражены по счету 302.25, а не 206.25.</w:t>
      </w:r>
    </w:p>
    <w:p w:rsidR="00EB7867" w:rsidRDefault="00EB7867"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EB7867" w:rsidRDefault="00EB7867" w:rsidP="00EB7867">
      <w:pPr>
        <w:jc w:val="both"/>
        <w:rPr>
          <w:rFonts w:ascii="PT Astra Serif" w:hAnsi="PT Astra Serif"/>
          <w:sz w:val="28"/>
          <w:szCs w:val="28"/>
        </w:rPr>
      </w:pPr>
      <w:r>
        <w:rPr>
          <w:rFonts w:ascii="PT Astra Serif" w:hAnsi="PT Astra Serif"/>
          <w:sz w:val="28"/>
          <w:szCs w:val="28"/>
        </w:rPr>
        <w:t xml:space="preserve">         </w:t>
      </w:r>
      <w:proofErr w:type="gramStart"/>
      <w:r w:rsidRPr="006B43F8">
        <w:rPr>
          <w:rFonts w:ascii="PT Astra Serif" w:hAnsi="PT Astra Serif"/>
          <w:sz w:val="28"/>
          <w:szCs w:val="28"/>
        </w:rPr>
        <w:t>Согласно</w:t>
      </w:r>
      <w:proofErr w:type="gramEnd"/>
      <w:r w:rsidRPr="006B43F8">
        <w:rPr>
          <w:rFonts w:ascii="PT Astra Serif" w:hAnsi="PT Astra Serif"/>
          <w:sz w:val="28"/>
          <w:szCs w:val="28"/>
        </w:rPr>
        <w:t xml:space="preserve"> годового отчета за 2020 год на 31.12.2020 года отсутствует дебиторская задолженность, фактически дебиторская задолженность по расчетам за поставленный бензин ИП Петров В.П. составляет </w:t>
      </w:r>
      <w:r>
        <w:rPr>
          <w:rFonts w:ascii="PT Astra Serif" w:hAnsi="PT Astra Serif"/>
          <w:sz w:val="28"/>
          <w:szCs w:val="28"/>
        </w:rPr>
        <w:t>40 874,50</w:t>
      </w:r>
      <w:r w:rsidRPr="00772B8E">
        <w:rPr>
          <w:rFonts w:ascii="PT Astra Serif" w:hAnsi="PT Astra Serif"/>
          <w:sz w:val="28"/>
          <w:szCs w:val="28"/>
        </w:rPr>
        <w:t xml:space="preserve"> руб.,</w:t>
      </w:r>
      <w:r>
        <w:rPr>
          <w:rFonts w:ascii="PT Astra Serif" w:hAnsi="PT Astra Serif"/>
          <w:sz w:val="28"/>
          <w:szCs w:val="28"/>
        </w:rPr>
        <w:t xml:space="preserve"> которая в бухгалтерском учете не показана.  </w:t>
      </w:r>
      <w:proofErr w:type="gramStart"/>
      <w:r>
        <w:rPr>
          <w:rFonts w:ascii="PT Astra Serif" w:hAnsi="PT Astra Serif"/>
          <w:sz w:val="28"/>
          <w:szCs w:val="28"/>
        </w:rPr>
        <w:t xml:space="preserve">Согласно пояснительной записки к годовому отчету за 2021 год на 31.12.2021 года отсутствует дебиторская задолженность по КФО 4, фактически дебиторская задолженность по расчетам за поставленный бензин ИП Петров В.П. составляет 33 539,50 руб. В Балансе учреждения на 01.01.2022г. ф. 0503730 дебиторская задолженность по счету 206 </w:t>
      </w:r>
      <w:r w:rsidRPr="00CF59FD">
        <w:rPr>
          <w:rFonts w:ascii="PT Astra Serif" w:hAnsi="PT Astra Serif"/>
          <w:sz w:val="28"/>
          <w:szCs w:val="28"/>
        </w:rPr>
        <w:t>«</w:t>
      </w:r>
      <w:r>
        <w:rPr>
          <w:rFonts w:ascii="PT Astra Serif" w:hAnsi="PT Astra Serif"/>
          <w:sz w:val="28"/>
          <w:szCs w:val="28"/>
        </w:rPr>
        <w:t>Расчеты по выданным авансам</w:t>
      </w:r>
      <w:r w:rsidRPr="00CF59FD">
        <w:rPr>
          <w:rFonts w:ascii="PT Astra Serif" w:hAnsi="PT Astra Serif"/>
          <w:sz w:val="28"/>
          <w:szCs w:val="28"/>
        </w:rPr>
        <w:t>»</w:t>
      </w:r>
      <w:r>
        <w:rPr>
          <w:rFonts w:ascii="PT Astra Serif" w:hAnsi="PT Astra Serif"/>
          <w:sz w:val="28"/>
          <w:szCs w:val="28"/>
        </w:rPr>
        <w:t xml:space="preserve"> отражена в сумме 55 900 руб. (Приложение №4).</w:t>
      </w:r>
      <w:proofErr w:type="gramEnd"/>
    </w:p>
    <w:p w:rsidR="00EB7867" w:rsidRDefault="00EB7867" w:rsidP="009510C9">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B33443" w:rsidRPr="00B33443" w:rsidRDefault="0098366E" w:rsidP="00B33443">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i/>
          <w:color w:val="000000" w:themeColor="text1"/>
          <w:sz w:val="28"/>
          <w:szCs w:val="28"/>
          <w:lang w:eastAsia="en-US"/>
        </w:rPr>
        <w:t>8</w:t>
      </w:r>
      <w:r w:rsidR="00B33443">
        <w:rPr>
          <w:rFonts w:ascii="PT Astra Serif" w:eastAsiaTheme="minorHAnsi" w:hAnsi="PT Astra Serif" w:cs="PT Astra Serif"/>
          <w:i/>
          <w:color w:val="000000" w:themeColor="text1"/>
          <w:sz w:val="28"/>
          <w:szCs w:val="28"/>
          <w:lang w:eastAsia="en-US"/>
        </w:rPr>
        <w:t>. Проверка устранения нарушений выявленных предыдущей проверкой</w:t>
      </w:r>
    </w:p>
    <w:p w:rsidR="00096CB7" w:rsidRDefault="00096CB7" w:rsidP="00DF00F2">
      <w:pPr>
        <w:tabs>
          <w:tab w:val="left" w:pos="993"/>
        </w:tabs>
        <w:jc w:val="both"/>
        <w:rPr>
          <w:rFonts w:ascii="PT Astra Serif" w:hAnsi="PT Astra Serif"/>
          <w:sz w:val="28"/>
          <w:szCs w:val="28"/>
        </w:rPr>
      </w:pPr>
    </w:p>
    <w:p w:rsidR="00DF00F2" w:rsidRDefault="00EB4214" w:rsidP="00DF00F2">
      <w:pPr>
        <w:tabs>
          <w:tab w:val="left" w:pos="993"/>
        </w:tabs>
        <w:jc w:val="both"/>
        <w:rPr>
          <w:rFonts w:ascii="PT Astra Serif" w:hAnsi="PT Astra Serif"/>
          <w:sz w:val="28"/>
          <w:szCs w:val="28"/>
        </w:rPr>
      </w:pPr>
      <w:r>
        <w:rPr>
          <w:rFonts w:ascii="PT Astra Serif" w:hAnsi="PT Astra Serif"/>
          <w:sz w:val="28"/>
          <w:szCs w:val="28"/>
        </w:rPr>
        <w:t xml:space="preserve">    Предыдущее контрольное мероприятие (ревизия финансово-хозяйственной деятельнос</w:t>
      </w:r>
      <w:r w:rsidR="00E27C8B">
        <w:rPr>
          <w:rFonts w:ascii="PT Astra Serif" w:hAnsi="PT Astra Serif"/>
          <w:sz w:val="28"/>
          <w:szCs w:val="28"/>
        </w:rPr>
        <w:t xml:space="preserve">ти) была </w:t>
      </w:r>
      <w:r w:rsidR="009678D0">
        <w:rPr>
          <w:rFonts w:ascii="PT Astra Serif" w:hAnsi="PT Astra Serif"/>
          <w:sz w:val="28"/>
          <w:szCs w:val="28"/>
        </w:rPr>
        <w:t>проведена за период с 01.01.2016</w:t>
      </w:r>
      <w:r w:rsidR="00E27C8B">
        <w:rPr>
          <w:rFonts w:ascii="PT Astra Serif" w:hAnsi="PT Astra Serif"/>
          <w:sz w:val="28"/>
          <w:szCs w:val="28"/>
        </w:rPr>
        <w:t xml:space="preserve">г. </w:t>
      </w:r>
      <w:r>
        <w:rPr>
          <w:rFonts w:ascii="PT Astra Serif" w:hAnsi="PT Astra Serif"/>
          <w:sz w:val="28"/>
          <w:szCs w:val="28"/>
        </w:rPr>
        <w:t xml:space="preserve">по </w:t>
      </w:r>
      <w:r w:rsidR="009678D0">
        <w:rPr>
          <w:rFonts w:ascii="PT Astra Serif" w:hAnsi="PT Astra Serif"/>
          <w:sz w:val="28"/>
          <w:szCs w:val="28"/>
        </w:rPr>
        <w:t>31.12.2017</w:t>
      </w:r>
      <w:r w:rsidR="00E27C8B">
        <w:rPr>
          <w:rFonts w:ascii="PT Astra Serif" w:hAnsi="PT Astra Serif"/>
          <w:sz w:val="28"/>
          <w:szCs w:val="28"/>
        </w:rPr>
        <w:t>г.</w:t>
      </w:r>
      <w:r>
        <w:rPr>
          <w:rFonts w:ascii="PT Astra Serif" w:hAnsi="PT Astra Serif"/>
          <w:sz w:val="28"/>
          <w:szCs w:val="28"/>
        </w:rPr>
        <w:t xml:space="preserve">, Акт от </w:t>
      </w:r>
      <w:r w:rsidR="009678D0">
        <w:rPr>
          <w:rFonts w:ascii="PT Astra Serif" w:hAnsi="PT Astra Serif"/>
          <w:sz w:val="28"/>
          <w:szCs w:val="28"/>
        </w:rPr>
        <w:lastRenderedPageBreak/>
        <w:t>30.03.2018</w:t>
      </w:r>
      <w:r w:rsidR="00E27C8B">
        <w:rPr>
          <w:rFonts w:ascii="PT Astra Serif" w:hAnsi="PT Astra Serif"/>
          <w:sz w:val="28"/>
          <w:szCs w:val="28"/>
        </w:rPr>
        <w:t>г.</w:t>
      </w:r>
      <w:r>
        <w:rPr>
          <w:rFonts w:ascii="PT Astra Serif" w:hAnsi="PT Astra Serif"/>
          <w:sz w:val="28"/>
          <w:szCs w:val="28"/>
        </w:rPr>
        <w:t xml:space="preserve"> Нарушения, выявленные в ходе контрольного мероприятия устранены.</w:t>
      </w:r>
    </w:p>
    <w:p w:rsidR="00EB4214" w:rsidRDefault="00EB4214" w:rsidP="00DF00F2">
      <w:pPr>
        <w:tabs>
          <w:tab w:val="left" w:pos="993"/>
        </w:tabs>
        <w:jc w:val="both"/>
        <w:rPr>
          <w:rFonts w:ascii="PT Astra Serif" w:hAnsi="PT Astra Serif"/>
          <w:sz w:val="28"/>
          <w:szCs w:val="28"/>
        </w:rPr>
      </w:pPr>
    </w:p>
    <w:p w:rsidR="00B33443" w:rsidRDefault="00DF00F2" w:rsidP="00DF00F2">
      <w:pPr>
        <w:tabs>
          <w:tab w:val="left" w:pos="993"/>
        </w:tabs>
        <w:jc w:val="both"/>
        <w:rPr>
          <w:rFonts w:ascii="PT Astra Serif" w:hAnsi="PT Astra Serif"/>
          <w:sz w:val="28"/>
          <w:szCs w:val="28"/>
        </w:rPr>
      </w:pPr>
      <w:r w:rsidRPr="001C1DF6">
        <w:rPr>
          <w:rFonts w:ascii="PT Astra Serif" w:hAnsi="PT Astra Serif"/>
          <w:sz w:val="28"/>
          <w:szCs w:val="28"/>
        </w:rPr>
        <w:t>Информация о результатах контрольного мероприятия:</w:t>
      </w:r>
    </w:p>
    <w:p w:rsidR="00DF00F2" w:rsidRDefault="00B33443" w:rsidP="00DF00F2">
      <w:pPr>
        <w:tabs>
          <w:tab w:val="left" w:pos="993"/>
        </w:tabs>
        <w:jc w:val="both"/>
        <w:rPr>
          <w:rFonts w:ascii="PT Astra Serif" w:hAnsi="PT Astra Serif"/>
          <w:sz w:val="28"/>
          <w:szCs w:val="28"/>
        </w:rPr>
      </w:pPr>
      <w:r>
        <w:rPr>
          <w:rFonts w:ascii="PT Astra Serif" w:hAnsi="PT Astra Serif"/>
          <w:sz w:val="28"/>
          <w:szCs w:val="28"/>
        </w:rPr>
        <w:t xml:space="preserve">     П</w:t>
      </w:r>
      <w:r w:rsidR="00DF00F2" w:rsidRPr="001C1DF6">
        <w:rPr>
          <w:rFonts w:ascii="PT Astra Serif" w:hAnsi="PT Astra Serif"/>
          <w:sz w:val="28"/>
          <w:szCs w:val="28"/>
        </w:rPr>
        <w:t>лановой камеральной ревизией финансово-хозяйственной деятельности МОУ</w:t>
      </w:r>
      <w:r w:rsidR="00DF00F2">
        <w:rPr>
          <w:rFonts w:ascii="PT Astra Serif" w:hAnsi="PT Astra Serif"/>
          <w:sz w:val="28"/>
          <w:szCs w:val="28"/>
        </w:rPr>
        <w:t xml:space="preserve"> </w:t>
      </w:r>
      <w:proofErr w:type="spellStart"/>
      <w:r w:rsidR="00DB075B">
        <w:rPr>
          <w:rFonts w:ascii="PT Astra Serif" w:hAnsi="PT Astra Serif"/>
          <w:sz w:val="28"/>
          <w:szCs w:val="28"/>
        </w:rPr>
        <w:t>Пьянковская</w:t>
      </w:r>
      <w:proofErr w:type="spellEnd"/>
      <w:r w:rsidR="00DB075B">
        <w:rPr>
          <w:rFonts w:ascii="PT Astra Serif" w:hAnsi="PT Astra Serif"/>
          <w:sz w:val="28"/>
          <w:szCs w:val="28"/>
        </w:rPr>
        <w:t xml:space="preserve"> ООШ</w:t>
      </w:r>
      <w:r w:rsidR="0057027F">
        <w:rPr>
          <w:rFonts w:ascii="PT Astra Serif" w:hAnsi="PT Astra Serif"/>
          <w:sz w:val="28"/>
          <w:szCs w:val="28"/>
        </w:rPr>
        <w:t xml:space="preserve"> </w:t>
      </w:r>
      <w:r w:rsidR="00DF00F2">
        <w:rPr>
          <w:rFonts w:ascii="PT Astra Serif" w:hAnsi="PT Astra Serif"/>
          <w:sz w:val="28"/>
          <w:szCs w:val="28"/>
        </w:rPr>
        <w:t>з</w:t>
      </w:r>
      <w:r w:rsidR="0057027F">
        <w:rPr>
          <w:rFonts w:ascii="PT Astra Serif" w:hAnsi="PT Astra Serif"/>
          <w:sz w:val="28"/>
          <w:szCs w:val="28"/>
        </w:rPr>
        <w:t>а период с 01.01.2020г. по 31.03</w:t>
      </w:r>
      <w:r w:rsidR="00DF00F2">
        <w:rPr>
          <w:rFonts w:ascii="PT Astra Serif" w:hAnsi="PT Astra Serif"/>
          <w:sz w:val="28"/>
          <w:szCs w:val="28"/>
        </w:rPr>
        <w:t>.202</w:t>
      </w:r>
      <w:r w:rsidR="0057027F">
        <w:rPr>
          <w:rFonts w:ascii="PT Astra Serif" w:hAnsi="PT Astra Serif"/>
          <w:sz w:val="28"/>
          <w:szCs w:val="28"/>
        </w:rPr>
        <w:t>2</w:t>
      </w:r>
      <w:r w:rsidR="00DF00F2">
        <w:rPr>
          <w:rFonts w:ascii="PT Astra Serif" w:hAnsi="PT Astra Serif"/>
          <w:sz w:val="28"/>
          <w:szCs w:val="28"/>
        </w:rPr>
        <w:t xml:space="preserve"> года установлены иные нарушения:</w:t>
      </w:r>
    </w:p>
    <w:p w:rsidR="00C165E8" w:rsidRPr="00C165E8" w:rsidRDefault="00175943" w:rsidP="00C165E8">
      <w:pPr>
        <w:pStyle w:val="a4"/>
        <w:numPr>
          <w:ilvl w:val="0"/>
          <w:numId w:val="17"/>
        </w:numPr>
        <w:jc w:val="both"/>
        <w:rPr>
          <w:rFonts w:ascii="PT Astra Serif" w:hAnsi="PT Astra Serif"/>
          <w:sz w:val="28"/>
          <w:szCs w:val="28"/>
        </w:rPr>
      </w:pPr>
      <w:r>
        <w:rPr>
          <w:rFonts w:ascii="PT Astra Serif" w:hAnsi="PT Astra Serif"/>
          <w:sz w:val="28"/>
          <w:szCs w:val="28"/>
        </w:rPr>
        <w:t>В</w:t>
      </w:r>
      <w:r w:rsidR="00C165E8" w:rsidRPr="00C165E8">
        <w:rPr>
          <w:rFonts w:ascii="PT Astra Serif" w:hAnsi="PT Astra Serif"/>
          <w:sz w:val="28"/>
          <w:szCs w:val="28"/>
        </w:rPr>
        <w:t xml:space="preserve"> нарушение п. 2.3.4. Соглашения от 30.12.2019г. №44 «О порядке предоставления субсидии на финансовое обеспечение выполнения муниципального задания» в 2020 году, за счет субсидии погашена кредиторская задолженность за поставленный бензин ИП Петров В.П. в 2019 году в сумме </w:t>
      </w:r>
      <w:r w:rsidR="00C165E8">
        <w:rPr>
          <w:rFonts w:ascii="PT Astra Serif" w:hAnsi="PT Astra Serif"/>
          <w:sz w:val="28"/>
          <w:szCs w:val="28"/>
        </w:rPr>
        <w:t xml:space="preserve"> </w:t>
      </w:r>
      <w:r w:rsidR="00C165E8" w:rsidRPr="00C165E8">
        <w:rPr>
          <w:rFonts w:ascii="PT Astra Serif" w:hAnsi="PT Astra Serif"/>
          <w:sz w:val="28"/>
          <w:szCs w:val="28"/>
        </w:rPr>
        <w:t xml:space="preserve"> 3 677 руб. </w:t>
      </w:r>
      <w:r>
        <w:rPr>
          <w:rFonts w:ascii="PT Astra Serif" w:hAnsi="PT Astra Serif"/>
          <w:sz w:val="28"/>
          <w:szCs w:val="28"/>
        </w:rPr>
        <w:t xml:space="preserve"> и АО «</w:t>
      </w:r>
      <w:proofErr w:type="spellStart"/>
      <w:r>
        <w:rPr>
          <w:rFonts w:ascii="PT Astra Serif" w:hAnsi="PT Astra Serif"/>
          <w:sz w:val="28"/>
          <w:szCs w:val="28"/>
        </w:rPr>
        <w:t>Энрегосбыт</w:t>
      </w:r>
      <w:proofErr w:type="spellEnd"/>
      <w:r>
        <w:rPr>
          <w:rFonts w:ascii="PT Astra Serif" w:hAnsi="PT Astra Serif"/>
          <w:sz w:val="28"/>
          <w:szCs w:val="28"/>
        </w:rPr>
        <w:t xml:space="preserve"> плюс»  в сумме            3 845,29 руб. </w:t>
      </w:r>
      <w:r w:rsidR="00C165E8" w:rsidRPr="00C165E8">
        <w:rPr>
          <w:rFonts w:ascii="PT Astra Serif" w:hAnsi="PT Astra Serif"/>
          <w:sz w:val="28"/>
          <w:szCs w:val="28"/>
        </w:rPr>
        <w:t>(Приложение №3).</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В нарушение статьи 104 Трудового Кодекса РФ, «Правилами внутреннего трудового распорядка» не установлен период суммированного учета рабочего времени для категории работников «сторож».</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 xml:space="preserve">В нарушение статьи 148 Трудового Кодекса РФ  и пункта </w:t>
      </w:r>
      <w:r>
        <w:rPr>
          <w:rFonts w:ascii="PT Astra Serif" w:hAnsi="PT Astra Serif"/>
          <w:sz w:val="28"/>
          <w:szCs w:val="28"/>
        </w:rPr>
        <w:t xml:space="preserve"> 44 Положения об оплате труда в </w:t>
      </w:r>
      <w:r w:rsidRPr="00C165E8">
        <w:rPr>
          <w:rFonts w:ascii="PT Astra Serif" w:hAnsi="PT Astra Serif"/>
          <w:sz w:val="28"/>
          <w:szCs w:val="28"/>
        </w:rPr>
        <w:t xml:space="preserve">проверяемом периоде не всегда начисляется компенсационная выплата за работу в местностях с  особыми климатическими условиями (районный коэффициент в размере 15%) на выплаты за работу в ночное время и выплаты за работу в праздничные дни сторожам. </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Начисление выплат за работу в ночное время производится в тройном размере.</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 xml:space="preserve">Допускаются нарушения при начислении доплаты до минимального </w:t>
      </w:r>
      <w:proofErr w:type="gramStart"/>
      <w:r w:rsidRPr="00C165E8">
        <w:rPr>
          <w:rFonts w:ascii="PT Astra Serif" w:hAnsi="PT Astra Serif"/>
          <w:sz w:val="28"/>
          <w:szCs w:val="28"/>
        </w:rPr>
        <w:t>размера оплаты труда</w:t>
      </w:r>
      <w:proofErr w:type="gramEnd"/>
      <w:r w:rsidRPr="00C165E8">
        <w:rPr>
          <w:rFonts w:ascii="PT Astra Serif" w:hAnsi="PT Astra Serif"/>
          <w:sz w:val="28"/>
          <w:szCs w:val="28"/>
        </w:rPr>
        <w:t xml:space="preserve"> в соответствии со статьей 133 Трудового Кодекса РФ. Так, в декабре 2020 г. Волкову Г.А., </w:t>
      </w:r>
      <w:proofErr w:type="spellStart"/>
      <w:r w:rsidRPr="00C165E8">
        <w:rPr>
          <w:rFonts w:ascii="PT Astra Serif" w:hAnsi="PT Astra Serif"/>
          <w:sz w:val="28"/>
          <w:szCs w:val="28"/>
        </w:rPr>
        <w:t>Пятанову</w:t>
      </w:r>
      <w:proofErr w:type="spellEnd"/>
      <w:r w:rsidRPr="00C165E8">
        <w:rPr>
          <w:rFonts w:ascii="PT Astra Serif" w:hAnsi="PT Astra Serif"/>
          <w:sz w:val="28"/>
          <w:szCs w:val="28"/>
        </w:rPr>
        <w:t xml:space="preserve"> Ю.Г., в феврале 2021г.             </w:t>
      </w:r>
      <w:proofErr w:type="spellStart"/>
      <w:r w:rsidRPr="00C165E8">
        <w:rPr>
          <w:rFonts w:ascii="PT Astra Serif" w:hAnsi="PT Astra Serif"/>
          <w:sz w:val="28"/>
          <w:szCs w:val="28"/>
        </w:rPr>
        <w:t>Шориковой</w:t>
      </w:r>
      <w:proofErr w:type="spellEnd"/>
      <w:r w:rsidRPr="00C165E8">
        <w:rPr>
          <w:rFonts w:ascii="PT Astra Serif" w:hAnsi="PT Astra Serif"/>
          <w:sz w:val="28"/>
          <w:szCs w:val="28"/>
        </w:rPr>
        <w:t xml:space="preserve"> М.И., Волкову Г.А., в августе 2021г. Зорину Н.В.</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 xml:space="preserve">Не начислена доплата за работу в ночное время  и праздничные дни сторожам: в марте 2020г. </w:t>
      </w:r>
      <w:proofErr w:type="spellStart"/>
      <w:r w:rsidRPr="00C165E8">
        <w:rPr>
          <w:rFonts w:ascii="PT Astra Serif" w:hAnsi="PT Astra Serif"/>
          <w:sz w:val="28"/>
          <w:szCs w:val="28"/>
        </w:rPr>
        <w:t>Мурзиной</w:t>
      </w:r>
      <w:proofErr w:type="spellEnd"/>
      <w:r w:rsidRPr="00C165E8">
        <w:rPr>
          <w:rFonts w:ascii="PT Astra Serif" w:hAnsi="PT Astra Serif"/>
          <w:sz w:val="28"/>
          <w:szCs w:val="28"/>
        </w:rPr>
        <w:t xml:space="preserve"> Н.И. 80 ночных и 12 праздничных часов, в июне 2021г. Чумакову А.Н. 15 ночных часов, в сентябре          </w:t>
      </w:r>
      <w:proofErr w:type="spellStart"/>
      <w:r w:rsidRPr="00C165E8">
        <w:rPr>
          <w:rFonts w:ascii="PT Astra Serif" w:hAnsi="PT Astra Serif"/>
          <w:sz w:val="28"/>
          <w:szCs w:val="28"/>
        </w:rPr>
        <w:t>Мурзиной</w:t>
      </w:r>
      <w:proofErr w:type="spellEnd"/>
      <w:r w:rsidRPr="00C165E8">
        <w:rPr>
          <w:rFonts w:ascii="PT Astra Serif" w:hAnsi="PT Astra Serif"/>
          <w:sz w:val="28"/>
          <w:szCs w:val="28"/>
        </w:rPr>
        <w:t xml:space="preserve"> Н.И. 40 ночных часов.</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В результате установленных нарушений при начислении заработной платы  за период с 01.01.2020г. по 30</w:t>
      </w:r>
      <w:r>
        <w:rPr>
          <w:rFonts w:ascii="PT Astra Serif" w:hAnsi="PT Astra Serif"/>
          <w:sz w:val="28"/>
          <w:szCs w:val="28"/>
        </w:rPr>
        <w:t>.09.2021г. указанных в пунктах 3-6</w:t>
      </w:r>
      <w:r w:rsidRPr="00C165E8">
        <w:rPr>
          <w:rFonts w:ascii="PT Astra Serif" w:hAnsi="PT Astra Serif"/>
          <w:sz w:val="28"/>
          <w:szCs w:val="28"/>
        </w:rPr>
        <w:t>, недоплаты составили 46 129,48 руб. переплаты 98 271,12 руб. (Приложение №1,№2).</w:t>
      </w:r>
    </w:p>
    <w:p w:rsidR="00C165E8" w:rsidRPr="00C165E8" w:rsidRDefault="00C165E8" w:rsidP="00C165E8">
      <w:pPr>
        <w:pStyle w:val="a4"/>
        <w:numPr>
          <w:ilvl w:val="0"/>
          <w:numId w:val="17"/>
        </w:numPr>
        <w:jc w:val="both"/>
        <w:rPr>
          <w:rFonts w:ascii="PT Astra Serif" w:hAnsi="PT Astra Serif"/>
          <w:sz w:val="28"/>
          <w:szCs w:val="28"/>
        </w:rPr>
      </w:pPr>
      <w:r w:rsidRPr="00C165E8">
        <w:rPr>
          <w:rFonts w:ascii="PT Astra Serif" w:hAnsi="PT Astra Serif"/>
          <w:sz w:val="28"/>
          <w:szCs w:val="28"/>
        </w:rPr>
        <w:t>В нарушение Положения о премировании работников МОУ «</w:t>
      </w:r>
      <w:proofErr w:type="spellStart"/>
      <w:r w:rsidRPr="00C165E8">
        <w:rPr>
          <w:rFonts w:ascii="PT Astra Serif" w:hAnsi="PT Astra Serif"/>
          <w:sz w:val="28"/>
          <w:szCs w:val="28"/>
        </w:rPr>
        <w:t>Пьянковская</w:t>
      </w:r>
      <w:proofErr w:type="spellEnd"/>
      <w:r w:rsidRPr="00C165E8">
        <w:rPr>
          <w:rFonts w:ascii="PT Astra Serif" w:hAnsi="PT Astra Serif"/>
          <w:sz w:val="28"/>
          <w:szCs w:val="28"/>
        </w:rPr>
        <w:t xml:space="preserve"> ООШ», утвержденного Приказом от 27.10.2020г. № 92-од завышен размер премий в декабре 2020г. учителям Татариновой Н.В. и </w:t>
      </w:r>
      <w:proofErr w:type="spellStart"/>
      <w:r w:rsidRPr="00C165E8">
        <w:rPr>
          <w:rFonts w:ascii="PT Astra Serif" w:hAnsi="PT Astra Serif"/>
          <w:sz w:val="28"/>
          <w:szCs w:val="28"/>
        </w:rPr>
        <w:t>Свалухиной</w:t>
      </w:r>
      <w:proofErr w:type="spellEnd"/>
      <w:r w:rsidRPr="00C165E8">
        <w:rPr>
          <w:rFonts w:ascii="PT Astra Serif" w:hAnsi="PT Astra Serif"/>
          <w:sz w:val="28"/>
          <w:szCs w:val="28"/>
        </w:rPr>
        <w:t xml:space="preserve"> Л.И., в апреле 2021г. учителю </w:t>
      </w:r>
      <w:proofErr w:type="spellStart"/>
      <w:r w:rsidRPr="00C165E8">
        <w:rPr>
          <w:rFonts w:ascii="PT Astra Serif" w:hAnsi="PT Astra Serif"/>
          <w:sz w:val="28"/>
          <w:szCs w:val="28"/>
        </w:rPr>
        <w:t>Свалухиной</w:t>
      </w:r>
      <w:proofErr w:type="spellEnd"/>
      <w:r w:rsidRPr="00C165E8">
        <w:rPr>
          <w:rFonts w:ascii="PT Astra Serif" w:hAnsi="PT Astra Serif"/>
          <w:sz w:val="28"/>
          <w:szCs w:val="28"/>
        </w:rPr>
        <w:t xml:space="preserve"> Л.А., в декабре 2021 года учителям, завхозу и повару.</w:t>
      </w:r>
    </w:p>
    <w:p w:rsidR="00175943" w:rsidRPr="00175943" w:rsidRDefault="00175943" w:rsidP="00175943">
      <w:pPr>
        <w:pStyle w:val="a4"/>
        <w:numPr>
          <w:ilvl w:val="0"/>
          <w:numId w:val="17"/>
        </w:numPr>
        <w:jc w:val="both"/>
        <w:rPr>
          <w:rFonts w:ascii="PT Astra Serif" w:hAnsi="PT Astra Serif"/>
          <w:sz w:val="28"/>
          <w:szCs w:val="28"/>
        </w:rPr>
      </w:pPr>
      <w:proofErr w:type="gramStart"/>
      <w:r w:rsidRPr="00175943">
        <w:rPr>
          <w:rFonts w:ascii="PT Astra Serif" w:hAnsi="PT Astra Serif"/>
          <w:sz w:val="28"/>
          <w:szCs w:val="28"/>
        </w:rPr>
        <w:t>В нарушение пункта 2.2 Договора от 10.01.2020г. №1 ИП Петров В.П. платежным поручением от 23.01.2020г. №6 произведена  предоплата по договору в размере 100% вместо 30% в сумме 20 000 руб. Фактически за январь 2020г. получен бензин марки АИ-92 в количестве 430л. на сумму 19 543,50 руб., товарная накладная от 31.01.2020г. №76.</w:t>
      </w:r>
      <w:proofErr w:type="gramEnd"/>
    </w:p>
    <w:p w:rsidR="00175943" w:rsidRPr="00175943" w:rsidRDefault="00175943" w:rsidP="00175943">
      <w:pPr>
        <w:pStyle w:val="a4"/>
        <w:numPr>
          <w:ilvl w:val="0"/>
          <w:numId w:val="17"/>
        </w:numPr>
        <w:jc w:val="both"/>
        <w:rPr>
          <w:rFonts w:ascii="PT Astra Serif" w:hAnsi="PT Astra Serif"/>
          <w:sz w:val="28"/>
          <w:szCs w:val="28"/>
        </w:rPr>
      </w:pPr>
      <w:r w:rsidRPr="00175943">
        <w:rPr>
          <w:rFonts w:ascii="PT Astra Serif" w:hAnsi="PT Astra Serif"/>
          <w:sz w:val="28"/>
          <w:szCs w:val="28"/>
        </w:rPr>
        <w:t>В нарушение пункта 4.1. Договора от 12.03.2020г. № ПК/20-31 ООО ПК «Зеленый щит» произведен авансовый платеж в размере 30% в сумме        28 992 руб. п.\</w:t>
      </w:r>
      <w:proofErr w:type="gramStart"/>
      <w:r w:rsidRPr="00175943">
        <w:rPr>
          <w:rFonts w:ascii="PT Astra Serif" w:hAnsi="PT Astra Serif"/>
          <w:sz w:val="28"/>
          <w:szCs w:val="28"/>
        </w:rPr>
        <w:t>п</w:t>
      </w:r>
      <w:proofErr w:type="gramEnd"/>
      <w:r w:rsidRPr="00175943">
        <w:rPr>
          <w:rFonts w:ascii="PT Astra Serif" w:hAnsi="PT Astra Serif"/>
          <w:sz w:val="28"/>
          <w:szCs w:val="28"/>
        </w:rPr>
        <w:t xml:space="preserve"> от  07.05.2020г. № 236.</w:t>
      </w:r>
    </w:p>
    <w:p w:rsidR="00C165E8" w:rsidRPr="00C165E8" w:rsidRDefault="00175943" w:rsidP="00175943">
      <w:pPr>
        <w:pStyle w:val="a4"/>
        <w:numPr>
          <w:ilvl w:val="0"/>
          <w:numId w:val="17"/>
        </w:numPr>
        <w:jc w:val="both"/>
        <w:rPr>
          <w:rFonts w:ascii="PT Astra Serif" w:hAnsi="PT Astra Serif"/>
          <w:sz w:val="28"/>
          <w:szCs w:val="28"/>
        </w:rPr>
      </w:pPr>
      <w:proofErr w:type="gramStart"/>
      <w:r w:rsidRPr="00175943">
        <w:rPr>
          <w:rFonts w:ascii="PT Astra Serif" w:hAnsi="PT Astra Serif"/>
          <w:sz w:val="28"/>
          <w:szCs w:val="28"/>
        </w:rPr>
        <w:t xml:space="preserve">В нарушение пунктов 16 и 20 Федерального стандарта бухгалтерского учета для организаций государственного сектора «Концептуальные основы </w:t>
      </w:r>
      <w:r w:rsidRPr="00175943">
        <w:rPr>
          <w:rFonts w:ascii="PT Astra Serif" w:hAnsi="PT Astra Serif"/>
          <w:sz w:val="28"/>
          <w:szCs w:val="28"/>
        </w:rPr>
        <w:lastRenderedPageBreak/>
        <w:t>бухгалтерского учета и отчетности организаций государственного сектора», утвержденного Приказом Минфина России от 31.12.2016 N 256н (ред. от 30.06.2020) учреждением в бухгалтерском учете отражаются факты хозяйственной жизни не в том отчетном пер</w:t>
      </w:r>
      <w:r>
        <w:rPr>
          <w:rFonts w:ascii="PT Astra Serif" w:hAnsi="PT Astra Serif"/>
          <w:sz w:val="28"/>
          <w:szCs w:val="28"/>
        </w:rPr>
        <w:t>иоде, в котором они  произошли.</w:t>
      </w:r>
      <w:r w:rsidRPr="00175943">
        <w:rPr>
          <w:rFonts w:ascii="PT Astra Serif" w:hAnsi="PT Astra Serif"/>
          <w:sz w:val="28"/>
          <w:szCs w:val="28"/>
        </w:rPr>
        <w:t xml:space="preserve">                                                                                                                 </w:t>
      </w:r>
      <w:proofErr w:type="gramEnd"/>
    </w:p>
    <w:p w:rsidR="00C165E8" w:rsidRDefault="00175943" w:rsidP="00175943">
      <w:pPr>
        <w:pStyle w:val="a4"/>
        <w:numPr>
          <w:ilvl w:val="0"/>
          <w:numId w:val="17"/>
        </w:numPr>
        <w:jc w:val="both"/>
        <w:rPr>
          <w:rFonts w:ascii="PT Astra Serif" w:hAnsi="PT Astra Serif"/>
          <w:sz w:val="28"/>
          <w:szCs w:val="28"/>
        </w:rPr>
      </w:pPr>
      <w:proofErr w:type="gramStart"/>
      <w:r w:rsidRPr="00175943">
        <w:rPr>
          <w:rFonts w:ascii="PT Astra Serif" w:hAnsi="PT Astra Serif"/>
          <w:sz w:val="28"/>
          <w:szCs w:val="28"/>
        </w:rPr>
        <w:t>Соглашением от 28.12.2021г. №44/1 «О порядке предоставления целевой субсидии на финансовое обеспечение иных целей» с изменениями от 23.03.2022 года №1 выделены денежные  на оплату кредиторской задолженности в сумме 156 535 руб., в том числе по КОСГУ 213 -153 895 руб., что больше суммы задолженности по данным бухгалтерского учета на 55 356,39 руб.  и КОСГУ 226 в сумме 2</w:t>
      </w:r>
      <w:proofErr w:type="gramEnd"/>
      <w:r w:rsidRPr="00175943">
        <w:rPr>
          <w:rFonts w:ascii="PT Astra Serif" w:hAnsi="PT Astra Serif"/>
          <w:sz w:val="28"/>
          <w:szCs w:val="28"/>
        </w:rPr>
        <w:t xml:space="preserve"> 640 руб., </w:t>
      </w:r>
      <w:proofErr w:type="gramStart"/>
      <w:r w:rsidRPr="00175943">
        <w:rPr>
          <w:rFonts w:ascii="PT Astra Serif" w:hAnsi="PT Astra Serif"/>
          <w:sz w:val="28"/>
          <w:szCs w:val="28"/>
        </w:rPr>
        <w:t>которая</w:t>
      </w:r>
      <w:proofErr w:type="gramEnd"/>
      <w:r w:rsidRPr="00175943">
        <w:rPr>
          <w:rFonts w:ascii="PT Astra Serif" w:hAnsi="PT Astra Serif"/>
          <w:sz w:val="28"/>
          <w:szCs w:val="28"/>
        </w:rPr>
        <w:t xml:space="preserve">  в бухгалтерском учете на 01.01.2022г. отсутствует.</w:t>
      </w:r>
    </w:p>
    <w:p w:rsidR="00175943" w:rsidRDefault="00175943" w:rsidP="00175943">
      <w:pPr>
        <w:pStyle w:val="a4"/>
        <w:numPr>
          <w:ilvl w:val="0"/>
          <w:numId w:val="17"/>
        </w:numPr>
        <w:jc w:val="both"/>
        <w:rPr>
          <w:rFonts w:ascii="PT Astra Serif" w:hAnsi="PT Astra Serif"/>
          <w:sz w:val="28"/>
          <w:szCs w:val="28"/>
        </w:rPr>
      </w:pPr>
      <w:r w:rsidRPr="00175943">
        <w:rPr>
          <w:rFonts w:ascii="PT Astra Serif" w:hAnsi="PT Astra Serif"/>
          <w:sz w:val="28"/>
          <w:szCs w:val="28"/>
        </w:rPr>
        <w:t xml:space="preserve">В нарушение «Порядка  определения видов особо ценного движимого имущества бюджетных учреждений </w:t>
      </w:r>
      <w:proofErr w:type="spellStart"/>
      <w:r w:rsidRPr="00175943">
        <w:rPr>
          <w:rFonts w:ascii="PT Astra Serif" w:hAnsi="PT Astra Serif"/>
          <w:sz w:val="28"/>
          <w:szCs w:val="28"/>
        </w:rPr>
        <w:t>Ирбитского</w:t>
      </w:r>
      <w:proofErr w:type="spellEnd"/>
      <w:r w:rsidRPr="00175943">
        <w:rPr>
          <w:rFonts w:ascii="PT Astra Serif" w:hAnsi="PT Astra Serif"/>
          <w:sz w:val="28"/>
          <w:szCs w:val="28"/>
        </w:rPr>
        <w:t xml:space="preserve"> муниципального образования», утвержденного Постановлением Главы </w:t>
      </w:r>
      <w:proofErr w:type="spellStart"/>
      <w:r w:rsidRPr="00175943">
        <w:rPr>
          <w:rFonts w:ascii="PT Astra Serif" w:hAnsi="PT Astra Serif"/>
          <w:sz w:val="28"/>
          <w:szCs w:val="28"/>
        </w:rPr>
        <w:t>Ирбитского</w:t>
      </w:r>
      <w:proofErr w:type="spellEnd"/>
      <w:r w:rsidRPr="00175943">
        <w:rPr>
          <w:rFonts w:ascii="PT Astra Serif" w:hAnsi="PT Astra Serif"/>
          <w:sz w:val="28"/>
          <w:szCs w:val="28"/>
        </w:rPr>
        <w:t xml:space="preserve"> муниципального образования от 31.08.2011 №327-ПГ, в перечень особ</w:t>
      </w:r>
      <w:r w:rsidR="00FA6A7C">
        <w:rPr>
          <w:rFonts w:ascii="PT Astra Serif" w:hAnsi="PT Astra Serif"/>
          <w:sz w:val="28"/>
          <w:szCs w:val="28"/>
        </w:rPr>
        <w:t>о ценного движимого имущества не</w:t>
      </w:r>
      <w:r w:rsidRPr="00175943">
        <w:rPr>
          <w:rFonts w:ascii="PT Astra Serif" w:hAnsi="PT Astra Serif"/>
          <w:sz w:val="28"/>
          <w:szCs w:val="28"/>
        </w:rPr>
        <w:t xml:space="preserve"> включены основные средства по счету 101.34  в количестве 6 единиц на сумму 539 291,45 руб. (стоимостью свыше 50 000 руб.)</w:t>
      </w:r>
      <w:r>
        <w:rPr>
          <w:rFonts w:ascii="PT Astra Serif" w:hAnsi="PT Astra Serif"/>
          <w:sz w:val="28"/>
          <w:szCs w:val="28"/>
        </w:rPr>
        <w:t>.</w:t>
      </w:r>
    </w:p>
    <w:p w:rsidR="00175943" w:rsidRDefault="00175943" w:rsidP="00175943">
      <w:pPr>
        <w:pStyle w:val="a4"/>
        <w:numPr>
          <w:ilvl w:val="0"/>
          <w:numId w:val="17"/>
        </w:numPr>
        <w:jc w:val="both"/>
        <w:rPr>
          <w:rFonts w:ascii="PT Astra Serif" w:hAnsi="PT Astra Serif"/>
          <w:sz w:val="28"/>
          <w:szCs w:val="28"/>
        </w:rPr>
      </w:pPr>
      <w:proofErr w:type="gramStart"/>
      <w:r w:rsidRPr="00175943">
        <w:rPr>
          <w:rFonts w:ascii="PT Astra Serif" w:hAnsi="PT Astra Serif"/>
          <w:sz w:val="28"/>
          <w:szCs w:val="28"/>
        </w:rPr>
        <w:t>В нарушение пункта 53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(ред. от 14.09.2020) (далее – Приказ Минфина РФ № 157н)  и пункта 3 Методических указаний по применению федерального стандарта бухгалтерского учета для</w:t>
      </w:r>
      <w:proofErr w:type="gramEnd"/>
      <w:r w:rsidRPr="00175943">
        <w:rPr>
          <w:rFonts w:ascii="PT Astra Serif" w:hAnsi="PT Astra Serif"/>
          <w:sz w:val="28"/>
          <w:szCs w:val="28"/>
        </w:rPr>
        <w:t xml:space="preserve"> организаций государственного сектора «Основные средства», утвержденных Приказом Минфина России от 31.12.2016 N 257н, (далее – Приказ Минфина РФ № 257н) в бухгалтерском учете на счете 101.36 «производственный и хозяйственный инвентарь» учитывается объекты основных средств (книги), которые должны учитываться в составе библиотечного фонда на счете 101.38 «прочие основные средства». Кроме того, в нарушение Приказа Минфина РФ </w:t>
      </w:r>
      <w:r w:rsidR="00BD5EAE">
        <w:rPr>
          <w:rFonts w:ascii="PT Astra Serif" w:hAnsi="PT Astra Serif"/>
          <w:sz w:val="28"/>
          <w:szCs w:val="28"/>
        </w:rPr>
        <w:t xml:space="preserve">         </w:t>
      </w:r>
      <w:r w:rsidRPr="00175943">
        <w:rPr>
          <w:rFonts w:ascii="PT Astra Serif" w:hAnsi="PT Astra Serif"/>
          <w:sz w:val="28"/>
          <w:szCs w:val="28"/>
        </w:rPr>
        <w:t>№ 157н и Приказа Минфина РФ № 257н на счете 101.36 «производственный и хозяйственный инвентарь» учитываются объекты основных средств на сумму 382 458 руб., которые по своим характеристикам относятся к машинам и оборудованию</w:t>
      </w:r>
      <w:r>
        <w:rPr>
          <w:rFonts w:ascii="PT Astra Serif" w:hAnsi="PT Astra Serif"/>
          <w:sz w:val="28"/>
          <w:szCs w:val="28"/>
        </w:rPr>
        <w:t>.</w:t>
      </w:r>
    </w:p>
    <w:p w:rsidR="00175943" w:rsidRDefault="00175943" w:rsidP="00175943">
      <w:pPr>
        <w:pStyle w:val="a4"/>
        <w:numPr>
          <w:ilvl w:val="0"/>
          <w:numId w:val="17"/>
        </w:numPr>
        <w:jc w:val="both"/>
        <w:rPr>
          <w:rFonts w:ascii="PT Astra Serif" w:hAnsi="PT Astra Serif"/>
          <w:sz w:val="28"/>
          <w:szCs w:val="28"/>
        </w:rPr>
      </w:pPr>
      <w:r w:rsidRPr="00175943">
        <w:rPr>
          <w:rFonts w:ascii="PT Astra Serif" w:hAnsi="PT Astra Serif"/>
          <w:sz w:val="28"/>
          <w:szCs w:val="28"/>
        </w:rPr>
        <w:t xml:space="preserve">расхождения в учете бензина </w:t>
      </w:r>
      <w:r>
        <w:rPr>
          <w:rFonts w:ascii="PT Astra Serif" w:hAnsi="PT Astra Serif"/>
          <w:sz w:val="28"/>
          <w:szCs w:val="28"/>
        </w:rPr>
        <w:t xml:space="preserve">между данными оборотной ведомости и путевым листом автобуса на 01.01.2020г. составляют </w:t>
      </w:r>
      <w:r w:rsidR="00BD5EAE">
        <w:rPr>
          <w:rFonts w:ascii="PT Astra Serif" w:hAnsi="PT Astra Serif"/>
          <w:sz w:val="28"/>
          <w:szCs w:val="28"/>
        </w:rPr>
        <w:t xml:space="preserve">1686 литров на сумму 76 166, 12 руб. </w:t>
      </w:r>
      <w:r w:rsidRPr="00175943">
        <w:rPr>
          <w:rFonts w:ascii="PT Astra Serif" w:hAnsi="PT Astra Serif"/>
          <w:sz w:val="28"/>
          <w:szCs w:val="28"/>
        </w:rPr>
        <w:t xml:space="preserve">на 31.03.2022 года </w:t>
      </w:r>
      <w:r w:rsidR="00BD5EAE">
        <w:rPr>
          <w:rFonts w:ascii="PT Astra Serif" w:hAnsi="PT Astra Serif"/>
          <w:sz w:val="28"/>
          <w:szCs w:val="28"/>
        </w:rPr>
        <w:t>расхождения составляют 2021,57 литров на сумму 106 336 руб.</w:t>
      </w:r>
    </w:p>
    <w:p w:rsidR="00BD5EAE" w:rsidRDefault="00BD5EAE" w:rsidP="00BD5EAE">
      <w:pPr>
        <w:pStyle w:val="a4"/>
        <w:numPr>
          <w:ilvl w:val="0"/>
          <w:numId w:val="17"/>
        </w:numPr>
        <w:jc w:val="both"/>
        <w:rPr>
          <w:rFonts w:ascii="PT Astra Serif" w:hAnsi="PT Astra Serif"/>
          <w:sz w:val="28"/>
          <w:szCs w:val="28"/>
        </w:rPr>
      </w:pPr>
      <w:proofErr w:type="gramStart"/>
      <w:r w:rsidRPr="00BD5EAE">
        <w:rPr>
          <w:rFonts w:ascii="PT Astra Serif" w:hAnsi="PT Astra Serif"/>
          <w:sz w:val="28"/>
          <w:szCs w:val="28"/>
        </w:rPr>
        <w:t>В нарушение части 1 ст.9  Федерального закона от 06.12.2011 N 402-ФЗ (ред. от 30.12.2021) «О бухгалтерском учете» (далее – ФЗ № 402-ФЗ), пункта 20 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N 256н (ред. от 30.06.2020) (далее – Приказ Минфина России № 256н) и пункта 114 Инструкции, утвержденной Приказом Минфина РФ № 157н в</w:t>
      </w:r>
      <w:proofErr w:type="gramEnd"/>
      <w:r w:rsidRPr="00BD5EAE">
        <w:rPr>
          <w:rFonts w:ascii="PT Astra Serif" w:hAnsi="PT Astra Serif"/>
          <w:sz w:val="28"/>
          <w:szCs w:val="28"/>
        </w:rPr>
        <w:t xml:space="preserve"> </w:t>
      </w:r>
      <w:proofErr w:type="gramStart"/>
      <w:r w:rsidRPr="00BD5EAE">
        <w:rPr>
          <w:rFonts w:ascii="PT Astra Serif" w:hAnsi="PT Astra Serif"/>
          <w:sz w:val="28"/>
          <w:szCs w:val="28"/>
        </w:rPr>
        <w:t>учреждении</w:t>
      </w:r>
      <w:proofErr w:type="gramEnd"/>
      <w:r w:rsidRPr="00BD5EAE">
        <w:rPr>
          <w:rFonts w:ascii="PT Astra Serif" w:hAnsi="PT Astra Serif"/>
          <w:sz w:val="28"/>
          <w:szCs w:val="28"/>
        </w:rPr>
        <w:t xml:space="preserve"> за проверяемый период списаны материальные запасы без оформления   </w:t>
      </w:r>
      <w:r w:rsidRPr="00BD5EAE">
        <w:rPr>
          <w:rFonts w:ascii="PT Astra Serif" w:hAnsi="PT Astra Serif"/>
          <w:sz w:val="28"/>
          <w:szCs w:val="28"/>
        </w:rPr>
        <w:lastRenderedPageBreak/>
        <w:t>«Актов о списании  материальных запасов» ф. 0504230 подписанных комиссией и утвержденных руководителем на сумму 111 091,49 руб</w:t>
      </w:r>
      <w:r>
        <w:rPr>
          <w:rFonts w:ascii="PT Astra Serif" w:hAnsi="PT Astra Serif"/>
          <w:sz w:val="28"/>
          <w:szCs w:val="28"/>
        </w:rPr>
        <w:t>.</w:t>
      </w:r>
    </w:p>
    <w:p w:rsidR="00BD5EAE" w:rsidRDefault="00BD5EAE" w:rsidP="00BD5EAE">
      <w:pPr>
        <w:pStyle w:val="a4"/>
        <w:numPr>
          <w:ilvl w:val="0"/>
          <w:numId w:val="17"/>
        </w:numPr>
        <w:jc w:val="both"/>
        <w:rPr>
          <w:rFonts w:ascii="PT Astra Serif" w:hAnsi="PT Astra Serif"/>
          <w:sz w:val="28"/>
          <w:szCs w:val="28"/>
        </w:rPr>
      </w:pPr>
      <w:r w:rsidRPr="00BD5EAE">
        <w:rPr>
          <w:rFonts w:ascii="PT Astra Serif" w:hAnsi="PT Astra Serif"/>
          <w:sz w:val="28"/>
          <w:szCs w:val="28"/>
        </w:rPr>
        <w:t>За весь проверяемый период списание продуктов, бензина и дров осуществляется без оформления актов «О списании материальных запасов» ф. 0504230.</w:t>
      </w:r>
    </w:p>
    <w:p w:rsidR="00C165E8" w:rsidRDefault="009B00A5" w:rsidP="00DF00F2">
      <w:pPr>
        <w:pStyle w:val="a4"/>
        <w:numPr>
          <w:ilvl w:val="0"/>
          <w:numId w:val="17"/>
        </w:numPr>
        <w:tabs>
          <w:tab w:val="left" w:pos="993"/>
        </w:tabs>
        <w:jc w:val="both"/>
        <w:rPr>
          <w:rFonts w:ascii="PT Astra Serif" w:hAnsi="PT Astra Serif"/>
          <w:sz w:val="28"/>
          <w:szCs w:val="28"/>
        </w:rPr>
      </w:pPr>
      <w:r w:rsidRPr="009B00A5">
        <w:rPr>
          <w:rFonts w:ascii="PT Astra Serif" w:hAnsi="PT Astra Serif"/>
          <w:sz w:val="28"/>
          <w:szCs w:val="28"/>
        </w:rPr>
        <w:t>Необоснованно списаны продукты по актам от 29.05.2020г. № 29,30,31 на сумму 51 134 руб.</w:t>
      </w:r>
    </w:p>
    <w:p w:rsidR="00FC16CA" w:rsidRPr="009B00A5" w:rsidRDefault="00FC16CA" w:rsidP="00FC16CA">
      <w:pPr>
        <w:pStyle w:val="a4"/>
        <w:numPr>
          <w:ilvl w:val="0"/>
          <w:numId w:val="17"/>
        </w:numPr>
        <w:tabs>
          <w:tab w:val="left" w:pos="993"/>
        </w:tabs>
        <w:jc w:val="both"/>
        <w:rPr>
          <w:rFonts w:ascii="PT Astra Serif" w:hAnsi="PT Astra Serif"/>
          <w:sz w:val="28"/>
          <w:szCs w:val="28"/>
        </w:rPr>
      </w:pPr>
      <w:r w:rsidRPr="00FC16CA">
        <w:rPr>
          <w:rFonts w:ascii="PT Astra Serif" w:hAnsi="PT Astra Serif"/>
          <w:sz w:val="28"/>
          <w:szCs w:val="28"/>
        </w:rPr>
        <w:t>В нарушение пункта 2 статьи 20, пункта 1 части 1, част</w:t>
      </w:r>
      <w:r>
        <w:rPr>
          <w:rFonts w:ascii="PT Astra Serif" w:hAnsi="PT Astra Serif"/>
          <w:sz w:val="28"/>
          <w:szCs w:val="28"/>
        </w:rPr>
        <w:t xml:space="preserve">ей 2, 2.1 статьи 21 ФЗ </w:t>
      </w:r>
      <w:r w:rsidRPr="00FC16CA">
        <w:rPr>
          <w:rFonts w:ascii="PT Astra Serif" w:hAnsi="PT Astra Serif"/>
          <w:sz w:val="28"/>
          <w:szCs w:val="28"/>
        </w:rPr>
        <w:t xml:space="preserve">№ 402-ФЗ, пункта 18 Приказа Минфина России  N 256н, пункта 202 Приказа Минфина России N 157н </w:t>
      </w:r>
      <w:proofErr w:type="gramStart"/>
      <w:r w:rsidRPr="00FC16CA">
        <w:rPr>
          <w:rFonts w:ascii="PT Astra Serif" w:hAnsi="PT Astra Serif"/>
          <w:sz w:val="28"/>
          <w:szCs w:val="28"/>
        </w:rPr>
        <w:t>авансовые платежи, перечисленные учреждением учитываются</w:t>
      </w:r>
      <w:proofErr w:type="gramEnd"/>
      <w:r w:rsidRPr="00FC16CA">
        <w:rPr>
          <w:rFonts w:ascii="PT Astra Serif" w:hAnsi="PT Astra Serif"/>
          <w:sz w:val="28"/>
          <w:szCs w:val="28"/>
        </w:rPr>
        <w:t xml:space="preserve"> на счете 302, а не 206</w:t>
      </w:r>
      <w:r>
        <w:rPr>
          <w:rFonts w:ascii="PT Astra Serif" w:hAnsi="PT Astra Serif"/>
          <w:sz w:val="28"/>
          <w:szCs w:val="28"/>
        </w:rPr>
        <w:t>.</w:t>
      </w:r>
    </w:p>
    <w:p w:rsidR="00DB075B" w:rsidRDefault="00DB075B" w:rsidP="00DF00F2">
      <w:pPr>
        <w:pStyle w:val="a4"/>
        <w:ind w:left="0"/>
        <w:jc w:val="both"/>
        <w:rPr>
          <w:rFonts w:ascii="PT Astra Serif" w:eastAsia="Calibri" w:hAnsi="PT Astra Serif"/>
          <w:sz w:val="28"/>
          <w:szCs w:val="28"/>
        </w:rPr>
      </w:pPr>
    </w:p>
    <w:p w:rsidR="001F6F48" w:rsidRDefault="001F6F48" w:rsidP="001F6F48">
      <w:pPr>
        <w:jc w:val="both"/>
      </w:pPr>
      <w:bookmarkStart w:id="0" w:name="_GoBack"/>
      <w:bookmarkEnd w:id="0"/>
    </w:p>
    <w:sectPr w:rsidR="001F6F48" w:rsidSect="00DA45B0">
      <w:pgSz w:w="11906" w:h="16838"/>
      <w:pgMar w:top="426" w:right="51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49"/>
    <w:multiLevelType w:val="hybridMultilevel"/>
    <w:tmpl w:val="57E0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00B2"/>
    <w:multiLevelType w:val="hybridMultilevel"/>
    <w:tmpl w:val="C49C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5C4"/>
    <w:multiLevelType w:val="hybridMultilevel"/>
    <w:tmpl w:val="B8FC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61E59"/>
    <w:multiLevelType w:val="hybridMultilevel"/>
    <w:tmpl w:val="D578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174E0"/>
    <w:multiLevelType w:val="hybridMultilevel"/>
    <w:tmpl w:val="34CE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E2103"/>
    <w:multiLevelType w:val="hybridMultilevel"/>
    <w:tmpl w:val="311EC64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5449CE"/>
    <w:multiLevelType w:val="hybridMultilevel"/>
    <w:tmpl w:val="0F88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D49CF"/>
    <w:multiLevelType w:val="hybridMultilevel"/>
    <w:tmpl w:val="8C64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90E1B"/>
    <w:multiLevelType w:val="hybridMultilevel"/>
    <w:tmpl w:val="8BF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E16EB"/>
    <w:multiLevelType w:val="hybridMultilevel"/>
    <w:tmpl w:val="71C27A14"/>
    <w:lvl w:ilvl="0" w:tplc="C100D3D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566B6"/>
    <w:multiLevelType w:val="hybridMultilevel"/>
    <w:tmpl w:val="9770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81A97"/>
    <w:multiLevelType w:val="hybridMultilevel"/>
    <w:tmpl w:val="8F180116"/>
    <w:lvl w:ilvl="0" w:tplc="68DC396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160F9"/>
    <w:multiLevelType w:val="hybridMultilevel"/>
    <w:tmpl w:val="8E5A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9CC748B"/>
    <w:multiLevelType w:val="hybridMultilevel"/>
    <w:tmpl w:val="89FA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2D5156"/>
    <w:multiLevelType w:val="hybridMultilevel"/>
    <w:tmpl w:val="41222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A11CA8"/>
    <w:multiLevelType w:val="hybridMultilevel"/>
    <w:tmpl w:val="AA5AC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2732D4"/>
    <w:multiLevelType w:val="hybridMultilevel"/>
    <w:tmpl w:val="5AE2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971BC6"/>
    <w:multiLevelType w:val="hybridMultilevel"/>
    <w:tmpl w:val="433E2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12"/>
  </w:num>
  <w:num w:numId="6">
    <w:abstractNumId w:val="7"/>
  </w:num>
  <w:num w:numId="7">
    <w:abstractNumId w:val="8"/>
  </w:num>
  <w:num w:numId="8">
    <w:abstractNumId w:val="3"/>
  </w:num>
  <w:num w:numId="9">
    <w:abstractNumId w:val="18"/>
  </w:num>
  <w:num w:numId="10">
    <w:abstractNumId w:val="0"/>
  </w:num>
  <w:num w:numId="11">
    <w:abstractNumId w:val="17"/>
  </w:num>
  <w:num w:numId="12">
    <w:abstractNumId w:val="14"/>
  </w:num>
  <w:num w:numId="13">
    <w:abstractNumId w:val="11"/>
  </w:num>
  <w:num w:numId="14">
    <w:abstractNumId w:val="1"/>
  </w:num>
  <w:num w:numId="15">
    <w:abstractNumId w:val="15"/>
  </w:num>
  <w:num w:numId="16">
    <w:abstractNumId w:val="10"/>
  </w:num>
  <w:num w:numId="17">
    <w:abstractNumId w:val="9"/>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39"/>
    <w:rsid w:val="00003664"/>
    <w:rsid w:val="00004813"/>
    <w:rsid w:val="00006D05"/>
    <w:rsid w:val="000110B7"/>
    <w:rsid w:val="00016DC7"/>
    <w:rsid w:val="0004402D"/>
    <w:rsid w:val="0006165A"/>
    <w:rsid w:val="000714AF"/>
    <w:rsid w:val="00077DF5"/>
    <w:rsid w:val="00077EEC"/>
    <w:rsid w:val="000829D6"/>
    <w:rsid w:val="00086EAF"/>
    <w:rsid w:val="00091546"/>
    <w:rsid w:val="000932A2"/>
    <w:rsid w:val="00094612"/>
    <w:rsid w:val="00095FDA"/>
    <w:rsid w:val="00096CB7"/>
    <w:rsid w:val="000B2D4B"/>
    <w:rsid w:val="000B75F4"/>
    <w:rsid w:val="000C2778"/>
    <w:rsid w:val="000C7149"/>
    <w:rsid w:val="000E0BE2"/>
    <w:rsid w:val="000E1A86"/>
    <w:rsid w:val="000E57A3"/>
    <w:rsid w:val="000F39A7"/>
    <w:rsid w:val="000F5098"/>
    <w:rsid w:val="00100D11"/>
    <w:rsid w:val="00104A11"/>
    <w:rsid w:val="00115FF5"/>
    <w:rsid w:val="00116F4F"/>
    <w:rsid w:val="001417B4"/>
    <w:rsid w:val="00145EAC"/>
    <w:rsid w:val="0015031A"/>
    <w:rsid w:val="001549C5"/>
    <w:rsid w:val="00175943"/>
    <w:rsid w:val="001762AB"/>
    <w:rsid w:val="00180109"/>
    <w:rsid w:val="001813B0"/>
    <w:rsid w:val="00182935"/>
    <w:rsid w:val="00196232"/>
    <w:rsid w:val="001A6FF5"/>
    <w:rsid w:val="001B6B3E"/>
    <w:rsid w:val="001B6EF2"/>
    <w:rsid w:val="001C3553"/>
    <w:rsid w:val="001C6B17"/>
    <w:rsid w:val="001C7531"/>
    <w:rsid w:val="001D4D8E"/>
    <w:rsid w:val="001D4E74"/>
    <w:rsid w:val="001D7D90"/>
    <w:rsid w:val="001F406F"/>
    <w:rsid w:val="001F6F48"/>
    <w:rsid w:val="0021177E"/>
    <w:rsid w:val="0022504F"/>
    <w:rsid w:val="002256EE"/>
    <w:rsid w:val="0022781B"/>
    <w:rsid w:val="00233003"/>
    <w:rsid w:val="00237838"/>
    <w:rsid w:val="00242929"/>
    <w:rsid w:val="00254D1E"/>
    <w:rsid w:val="00280B1F"/>
    <w:rsid w:val="002810D7"/>
    <w:rsid w:val="002821CB"/>
    <w:rsid w:val="00283FE5"/>
    <w:rsid w:val="002923AD"/>
    <w:rsid w:val="002949C5"/>
    <w:rsid w:val="002B071C"/>
    <w:rsid w:val="002B1FA8"/>
    <w:rsid w:val="002B6566"/>
    <w:rsid w:val="002D36AD"/>
    <w:rsid w:val="002D3CCD"/>
    <w:rsid w:val="002E612D"/>
    <w:rsid w:val="002F3F2C"/>
    <w:rsid w:val="002F529D"/>
    <w:rsid w:val="00300699"/>
    <w:rsid w:val="00305255"/>
    <w:rsid w:val="00306CF3"/>
    <w:rsid w:val="00316ADA"/>
    <w:rsid w:val="00325C5D"/>
    <w:rsid w:val="003311A0"/>
    <w:rsid w:val="003321F5"/>
    <w:rsid w:val="00336839"/>
    <w:rsid w:val="00344C39"/>
    <w:rsid w:val="003453BA"/>
    <w:rsid w:val="00347940"/>
    <w:rsid w:val="00363829"/>
    <w:rsid w:val="00372D64"/>
    <w:rsid w:val="00373394"/>
    <w:rsid w:val="00376A2A"/>
    <w:rsid w:val="003832DD"/>
    <w:rsid w:val="00383BEC"/>
    <w:rsid w:val="003A42FD"/>
    <w:rsid w:val="003A5513"/>
    <w:rsid w:val="003B7FB0"/>
    <w:rsid w:val="003C4E46"/>
    <w:rsid w:val="003C5328"/>
    <w:rsid w:val="003D133E"/>
    <w:rsid w:val="003E5E92"/>
    <w:rsid w:val="00402835"/>
    <w:rsid w:val="00407780"/>
    <w:rsid w:val="00412C5B"/>
    <w:rsid w:val="00423846"/>
    <w:rsid w:val="00425572"/>
    <w:rsid w:val="0043224F"/>
    <w:rsid w:val="004357F3"/>
    <w:rsid w:val="0043682B"/>
    <w:rsid w:val="004539F4"/>
    <w:rsid w:val="00455E82"/>
    <w:rsid w:val="00464728"/>
    <w:rsid w:val="004653C5"/>
    <w:rsid w:val="00466CE3"/>
    <w:rsid w:val="00470A85"/>
    <w:rsid w:val="004C0B11"/>
    <w:rsid w:val="004C1221"/>
    <w:rsid w:val="004D3F0C"/>
    <w:rsid w:val="004F7A20"/>
    <w:rsid w:val="00500F78"/>
    <w:rsid w:val="00505C38"/>
    <w:rsid w:val="005068B9"/>
    <w:rsid w:val="00506A46"/>
    <w:rsid w:val="00510EB9"/>
    <w:rsid w:val="005260C8"/>
    <w:rsid w:val="0052672D"/>
    <w:rsid w:val="005320EA"/>
    <w:rsid w:val="00533882"/>
    <w:rsid w:val="005433A1"/>
    <w:rsid w:val="0054667C"/>
    <w:rsid w:val="00550016"/>
    <w:rsid w:val="0055035D"/>
    <w:rsid w:val="00550BD3"/>
    <w:rsid w:val="00551319"/>
    <w:rsid w:val="00553359"/>
    <w:rsid w:val="00554034"/>
    <w:rsid w:val="00555666"/>
    <w:rsid w:val="0057027F"/>
    <w:rsid w:val="00572F20"/>
    <w:rsid w:val="0059352C"/>
    <w:rsid w:val="00594D1F"/>
    <w:rsid w:val="00596668"/>
    <w:rsid w:val="005A38B5"/>
    <w:rsid w:val="005B0AF1"/>
    <w:rsid w:val="005D4161"/>
    <w:rsid w:val="005E2DC2"/>
    <w:rsid w:val="005F076D"/>
    <w:rsid w:val="005F13D8"/>
    <w:rsid w:val="005F1A1B"/>
    <w:rsid w:val="00606110"/>
    <w:rsid w:val="00607191"/>
    <w:rsid w:val="00623232"/>
    <w:rsid w:val="006261BF"/>
    <w:rsid w:val="0062774E"/>
    <w:rsid w:val="0063629A"/>
    <w:rsid w:val="00660373"/>
    <w:rsid w:val="00661BB7"/>
    <w:rsid w:val="00670FA6"/>
    <w:rsid w:val="00687800"/>
    <w:rsid w:val="006919F5"/>
    <w:rsid w:val="00694A98"/>
    <w:rsid w:val="006A4DC3"/>
    <w:rsid w:val="006A711D"/>
    <w:rsid w:val="006B43F8"/>
    <w:rsid w:val="006C1424"/>
    <w:rsid w:val="006C14B8"/>
    <w:rsid w:val="006E4C81"/>
    <w:rsid w:val="006E59DD"/>
    <w:rsid w:val="006F1449"/>
    <w:rsid w:val="007040F4"/>
    <w:rsid w:val="007301A7"/>
    <w:rsid w:val="007333DA"/>
    <w:rsid w:val="007352D4"/>
    <w:rsid w:val="007360AA"/>
    <w:rsid w:val="0074377B"/>
    <w:rsid w:val="007529CC"/>
    <w:rsid w:val="00771746"/>
    <w:rsid w:val="00772B8E"/>
    <w:rsid w:val="0077619F"/>
    <w:rsid w:val="00776B7C"/>
    <w:rsid w:val="00776FB2"/>
    <w:rsid w:val="0078095C"/>
    <w:rsid w:val="00783FBC"/>
    <w:rsid w:val="0079113E"/>
    <w:rsid w:val="00795050"/>
    <w:rsid w:val="00797558"/>
    <w:rsid w:val="007A066E"/>
    <w:rsid w:val="007A70C1"/>
    <w:rsid w:val="007B337C"/>
    <w:rsid w:val="007B4DF7"/>
    <w:rsid w:val="007B6359"/>
    <w:rsid w:val="007B7489"/>
    <w:rsid w:val="007D27DE"/>
    <w:rsid w:val="007D4B0D"/>
    <w:rsid w:val="007D69DD"/>
    <w:rsid w:val="008037E7"/>
    <w:rsid w:val="0081247F"/>
    <w:rsid w:val="008176AC"/>
    <w:rsid w:val="00844028"/>
    <w:rsid w:val="00846C42"/>
    <w:rsid w:val="00850570"/>
    <w:rsid w:val="008507B9"/>
    <w:rsid w:val="00853684"/>
    <w:rsid w:val="008646BE"/>
    <w:rsid w:val="00864B47"/>
    <w:rsid w:val="00894828"/>
    <w:rsid w:val="008A02CC"/>
    <w:rsid w:val="008B5499"/>
    <w:rsid w:val="008C2DEE"/>
    <w:rsid w:val="008C4015"/>
    <w:rsid w:val="008C7ABA"/>
    <w:rsid w:val="00902170"/>
    <w:rsid w:val="009137F3"/>
    <w:rsid w:val="00927790"/>
    <w:rsid w:val="00933002"/>
    <w:rsid w:val="00934577"/>
    <w:rsid w:val="00935425"/>
    <w:rsid w:val="00941EF1"/>
    <w:rsid w:val="0095033F"/>
    <w:rsid w:val="009510C9"/>
    <w:rsid w:val="00951D62"/>
    <w:rsid w:val="00953FD8"/>
    <w:rsid w:val="0095751C"/>
    <w:rsid w:val="00962F7B"/>
    <w:rsid w:val="009661F0"/>
    <w:rsid w:val="009678D0"/>
    <w:rsid w:val="00975733"/>
    <w:rsid w:val="00981491"/>
    <w:rsid w:val="00981F34"/>
    <w:rsid w:val="0098366E"/>
    <w:rsid w:val="00984274"/>
    <w:rsid w:val="009B00A5"/>
    <w:rsid w:val="009B00D3"/>
    <w:rsid w:val="009B066D"/>
    <w:rsid w:val="009B0F14"/>
    <w:rsid w:val="009B1F9A"/>
    <w:rsid w:val="009B41D4"/>
    <w:rsid w:val="009B603C"/>
    <w:rsid w:val="009B611C"/>
    <w:rsid w:val="009C183F"/>
    <w:rsid w:val="009D089B"/>
    <w:rsid w:val="009D33A0"/>
    <w:rsid w:val="009D4FD9"/>
    <w:rsid w:val="009F406B"/>
    <w:rsid w:val="009F5DAA"/>
    <w:rsid w:val="00A21446"/>
    <w:rsid w:val="00A34746"/>
    <w:rsid w:val="00A40B48"/>
    <w:rsid w:val="00A47804"/>
    <w:rsid w:val="00A51B59"/>
    <w:rsid w:val="00A52370"/>
    <w:rsid w:val="00A55E3D"/>
    <w:rsid w:val="00A55EB1"/>
    <w:rsid w:val="00A8150A"/>
    <w:rsid w:val="00A85F21"/>
    <w:rsid w:val="00AA1818"/>
    <w:rsid w:val="00AA52F5"/>
    <w:rsid w:val="00AA64A1"/>
    <w:rsid w:val="00AA7522"/>
    <w:rsid w:val="00AB6226"/>
    <w:rsid w:val="00AC0B96"/>
    <w:rsid w:val="00AD7035"/>
    <w:rsid w:val="00AD7400"/>
    <w:rsid w:val="00AE2DFC"/>
    <w:rsid w:val="00AE7873"/>
    <w:rsid w:val="00B05825"/>
    <w:rsid w:val="00B1038E"/>
    <w:rsid w:val="00B14379"/>
    <w:rsid w:val="00B33443"/>
    <w:rsid w:val="00B34A4C"/>
    <w:rsid w:val="00B35E32"/>
    <w:rsid w:val="00B40022"/>
    <w:rsid w:val="00B4412F"/>
    <w:rsid w:val="00B441F2"/>
    <w:rsid w:val="00B5256E"/>
    <w:rsid w:val="00B570C7"/>
    <w:rsid w:val="00B60CAF"/>
    <w:rsid w:val="00B84FD9"/>
    <w:rsid w:val="00B9168E"/>
    <w:rsid w:val="00B9653A"/>
    <w:rsid w:val="00BC2C42"/>
    <w:rsid w:val="00BC2F39"/>
    <w:rsid w:val="00BC611D"/>
    <w:rsid w:val="00BD35B9"/>
    <w:rsid w:val="00BD5EAE"/>
    <w:rsid w:val="00BE11DF"/>
    <w:rsid w:val="00BF0C68"/>
    <w:rsid w:val="00BF6F34"/>
    <w:rsid w:val="00C10A6B"/>
    <w:rsid w:val="00C165E8"/>
    <w:rsid w:val="00C251E5"/>
    <w:rsid w:val="00C57475"/>
    <w:rsid w:val="00C57FE4"/>
    <w:rsid w:val="00C6199C"/>
    <w:rsid w:val="00C6344D"/>
    <w:rsid w:val="00C72666"/>
    <w:rsid w:val="00C7787A"/>
    <w:rsid w:val="00C805EF"/>
    <w:rsid w:val="00C867B5"/>
    <w:rsid w:val="00C900A1"/>
    <w:rsid w:val="00CA126B"/>
    <w:rsid w:val="00CA29DE"/>
    <w:rsid w:val="00CA6484"/>
    <w:rsid w:val="00CA648A"/>
    <w:rsid w:val="00CA6759"/>
    <w:rsid w:val="00CC3788"/>
    <w:rsid w:val="00CC422A"/>
    <w:rsid w:val="00CC6A69"/>
    <w:rsid w:val="00CD0E15"/>
    <w:rsid w:val="00CE22A2"/>
    <w:rsid w:val="00CF4D8D"/>
    <w:rsid w:val="00CF59FD"/>
    <w:rsid w:val="00CF7555"/>
    <w:rsid w:val="00D07458"/>
    <w:rsid w:val="00D30B5F"/>
    <w:rsid w:val="00D30F09"/>
    <w:rsid w:val="00D33AC0"/>
    <w:rsid w:val="00D40081"/>
    <w:rsid w:val="00D4635B"/>
    <w:rsid w:val="00D54538"/>
    <w:rsid w:val="00D546AC"/>
    <w:rsid w:val="00D5745B"/>
    <w:rsid w:val="00D92659"/>
    <w:rsid w:val="00D93FE4"/>
    <w:rsid w:val="00D9797D"/>
    <w:rsid w:val="00DA45B0"/>
    <w:rsid w:val="00DB075B"/>
    <w:rsid w:val="00DB3760"/>
    <w:rsid w:val="00DB4440"/>
    <w:rsid w:val="00DD1EE4"/>
    <w:rsid w:val="00DE6E6F"/>
    <w:rsid w:val="00DF00F2"/>
    <w:rsid w:val="00E14183"/>
    <w:rsid w:val="00E27C8B"/>
    <w:rsid w:val="00E36874"/>
    <w:rsid w:val="00E423AD"/>
    <w:rsid w:val="00E65A5D"/>
    <w:rsid w:val="00E666C8"/>
    <w:rsid w:val="00E80404"/>
    <w:rsid w:val="00E9062D"/>
    <w:rsid w:val="00EA20A3"/>
    <w:rsid w:val="00EA6E0C"/>
    <w:rsid w:val="00EA722D"/>
    <w:rsid w:val="00EB4214"/>
    <w:rsid w:val="00EB7867"/>
    <w:rsid w:val="00EC11AE"/>
    <w:rsid w:val="00ED5792"/>
    <w:rsid w:val="00EE0A16"/>
    <w:rsid w:val="00EE2079"/>
    <w:rsid w:val="00EE2D96"/>
    <w:rsid w:val="00EE6FD7"/>
    <w:rsid w:val="00EE7F21"/>
    <w:rsid w:val="00EF3554"/>
    <w:rsid w:val="00F00FBE"/>
    <w:rsid w:val="00F0352F"/>
    <w:rsid w:val="00F05D15"/>
    <w:rsid w:val="00F05EFE"/>
    <w:rsid w:val="00F11ADA"/>
    <w:rsid w:val="00F23144"/>
    <w:rsid w:val="00F30D82"/>
    <w:rsid w:val="00F41BE5"/>
    <w:rsid w:val="00F54785"/>
    <w:rsid w:val="00F73E71"/>
    <w:rsid w:val="00F7644B"/>
    <w:rsid w:val="00F857F6"/>
    <w:rsid w:val="00FA6A7C"/>
    <w:rsid w:val="00FB1F3A"/>
    <w:rsid w:val="00FB3114"/>
    <w:rsid w:val="00FC16CA"/>
    <w:rsid w:val="00FC2885"/>
    <w:rsid w:val="00FC6617"/>
    <w:rsid w:val="00FD2A99"/>
    <w:rsid w:val="00FD3508"/>
    <w:rsid w:val="00FE7012"/>
    <w:rsid w:val="00FF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27DFD3780ECB218275878454542F606580A4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6AE101C349AA5BB966309915DEC6105C64E085BABDAF17DD97CD9E65A65DAE2BF1043347EF662D6AAEC41771933484659EA0658B9EEB7310742K" TargetMode="External"/><Relationship Id="rId12" Type="http://schemas.openxmlformats.org/officeDocument/2006/relationships/hyperlink" Target="consultantplus://offline/ref=D6AE101C349AA5BB966309915DEC6105C640055AA3DEF17DD97CD9E65A65DAE2BF1043347EF762D2ADEC41771933484659EA0658B9EEB731074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0035CADD8F17DD97CD9E65A65DAE2BF1043347EF663D7A8EC41771933484659EA0658B9EEB7310742K" TargetMode="External"/><Relationship Id="rId5" Type="http://schemas.openxmlformats.org/officeDocument/2006/relationships/settings" Target="settings.xml"/><Relationship Id="rId10" Type="http://schemas.openxmlformats.org/officeDocument/2006/relationships/hyperlink" Target="consultantplus://offline/ref=D6AE101C349AA5BB966309915DEC6105C64E085BABDAF17DD97CD9E65A65DAE2BF10433276FD3780ECB218275878454542F606580A45K" TargetMode="Externa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9ABEC41771933484659EA0658B9EEB731074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1D25-D578-411C-9BCF-53026A51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18</Pages>
  <Words>8167</Words>
  <Characters>46552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36</cp:revision>
  <cp:lastPrinted>2022-08-01T06:57:00Z</cp:lastPrinted>
  <dcterms:created xsi:type="dcterms:W3CDTF">2022-06-27T08:33:00Z</dcterms:created>
  <dcterms:modified xsi:type="dcterms:W3CDTF">2023-12-27T06:36:00Z</dcterms:modified>
</cp:coreProperties>
</file>