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15" w:rsidRPr="00BB2251" w:rsidRDefault="00F21A15" w:rsidP="00F21A15">
      <w:pPr>
        <w:jc w:val="center"/>
        <w:rPr>
          <w:rFonts w:ascii="PT Astra Serif" w:hAnsi="PT Astra Serif"/>
          <w:b/>
          <w:sz w:val="28"/>
          <w:szCs w:val="28"/>
        </w:rPr>
      </w:pPr>
      <w:r w:rsidRPr="00BB2251">
        <w:rPr>
          <w:rFonts w:ascii="PT Astra Serif" w:hAnsi="PT Astra Serif"/>
          <w:b/>
          <w:sz w:val="28"/>
          <w:szCs w:val="28"/>
        </w:rPr>
        <w:t>Акт</w:t>
      </w:r>
    </w:p>
    <w:p w:rsidR="00F21A15" w:rsidRPr="00BB2251" w:rsidRDefault="00F21A15" w:rsidP="00F21A15">
      <w:pPr>
        <w:jc w:val="center"/>
        <w:rPr>
          <w:rFonts w:ascii="PT Astra Serif" w:hAnsi="PT Astra Serif"/>
          <w:b/>
          <w:sz w:val="28"/>
          <w:szCs w:val="28"/>
        </w:rPr>
      </w:pPr>
      <w:r w:rsidRPr="00BB2251">
        <w:rPr>
          <w:rFonts w:ascii="PT Astra Serif" w:hAnsi="PT Astra Serif"/>
          <w:b/>
          <w:sz w:val="28"/>
          <w:szCs w:val="28"/>
        </w:rPr>
        <w:t>ревизии финансово- хозяйственной деятельности</w:t>
      </w:r>
    </w:p>
    <w:p w:rsidR="00F21A15" w:rsidRPr="00BB2251" w:rsidRDefault="00F21A15" w:rsidP="00F21A15">
      <w:pPr>
        <w:jc w:val="center"/>
        <w:rPr>
          <w:rFonts w:ascii="PT Astra Serif" w:hAnsi="PT Astra Serif"/>
          <w:b/>
          <w:sz w:val="28"/>
          <w:szCs w:val="28"/>
        </w:rPr>
      </w:pPr>
      <w:r w:rsidRPr="00BB2251">
        <w:rPr>
          <w:rFonts w:ascii="PT Astra Serif" w:hAnsi="PT Astra Serif"/>
          <w:b/>
          <w:sz w:val="28"/>
          <w:szCs w:val="28"/>
        </w:rPr>
        <w:t xml:space="preserve">МОУ </w:t>
      </w:r>
      <w:proofErr w:type="spellStart"/>
      <w:r w:rsidRPr="00BB2251">
        <w:rPr>
          <w:rFonts w:ascii="PT Astra Serif" w:hAnsi="PT Astra Serif"/>
          <w:b/>
          <w:sz w:val="28"/>
          <w:szCs w:val="28"/>
        </w:rPr>
        <w:t>Бердюгинская</w:t>
      </w:r>
      <w:proofErr w:type="spellEnd"/>
      <w:r w:rsidRPr="00BB2251">
        <w:rPr>
          <w:rFonts w:ascii="PT Astra Serif" w:hAnsi="PT Astra Serif"/>
          <w:b/>
          <w:sz w:val="28"/>
          <w:szCs w:val="28"/>
        </w:rPr>
        <w:t xml:space="preserve"> средняя общеобразовательная школа</w:t>
      </w:r>
    </w:p>
    <w:p w:rsidR="00F21A15" w:rsidRPr="00BB2251" w:rsidRDefault="00F21A15" w:rsidP="00F21A15">
      <w:pPr>
        <w:jc w:val="center"/>
        <w:rPr>
          <w:rFonts w:ascii="PT Astra Serif" w:hAnsi="PT Astra Serif"/>
          <w:b/>
          <w:sz w:val="28"/>
          <w:szCs w:val="28"/>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5125"/>
      </w:tblGrid>
      <w:tr w:rsidR="00F21A15" w:rsidRPr="00BB2251" w:rsidTr="008D1125">
        <w:tc>
          <w:tcPr>
            <w:tcW w:w="5153" w:type="dxa"/>
          </w:tcPr>
          <w:p w:rsidR="00F21A15" w:rsidRPr="00BB2251" w:rsidRDefault="00F21A15" w:rsidP="008D1125">
            <w:pPr>
              <w:rPr>
                <w:rFonts w:ascii="PT Astra Serif" w:hAnsi="PT Astra Serif"/>
                <w:sz w:val="28"/>
                <w:szCs w:val="28"/>
              </w:rPr>
            </w:pPr>
            <w:r w:rsidRPr="00BB2251">
              <w:rPr>
                <w:rFonts w:ascii="PT Astra Serif" w:hAnsi="PT Astra Serif"/>
                <w:sz w:val="28"/>
                <w:szCs w:val="28"/>
              </w:rPr>
              <w:t xml:space="preserve">д. </w:t>
            </w:r>
            <w:proofErr w:type="spellStart"/>
            <w:r w:rsidRPr="00BB2251">
              <w:rPr>
                <w:rFonts w:ascii="PT Astra Serif" w:hAnsi="PT Astra Serif"/>
                <w:sz w:val="28"/>
                <w:szCs w:val="28"/>
              </w:rPr>
              <w:t>Бердюгина</w:t>
            </w:r>
            <w:proofErr w:type="spellEnd"/>
          </w:p>
        </w:tc>
        <w:tc>
          <w:tcPr>
            <w:tcW w:w="5154" w:type="dxa"/>
          </w:tcPr>
          <w:p w:rsidR="00F21A15" w:rsidRPr="00BB2251" w:rsidRDefault="00F17437" w:rsidP="00F21A15">
            <w:pPr>
              <w:tabs>
                <w:tab w:val="left" w:pos="6740"/>
              </w:tabs>
              <w:jc w:val="right"/>
              <w:rPr>
                <w:rFonts w:ascii="PT Astra Serif" w:hAnsi="PT Astra Serif"/>
                <w:sz w:val="28"/>
                <w:szCs w:val="28"/>
              </w:rPr>
            </w:pPr>
            <w:r w:rsidRPr="00BB2251">
              <w:rPr>
                <w:rFonts w:ascii="PT Astra Serif" w:hAnsi="PT Astra Serif"/>
                <w:sz w:val="28"/>
                <w:szCs w:val="28"/>
              </w:rPr>
              <w:t>14 февраля</w:t>
            </w:r>
            <w:r w:rsidR="00F21A15" w:rsidRPr="00BB2251">
              <w:rPr>
                <w:rFonts w:ascii="PT Astra Serif" w:hAnsi="PT Astra Serif"/>
                <w:sz w:val="28"/>
                <w:szCs w:val="28"/>
              </w:rPr>
              <w:t xml:space="preserve">  2020 года</w:t>
            </w:r>
          </w:p>
        </w:tc>
      </w:tr>
    </w:tbl>
    <w:p w:rsidR="00F21A15" w:rsidRPr="00BB2251" w:rsidRDefault="00F21A15" w:rsidP="00F21A15">
      <w:pPr>
        <w:jc w:val="both"/>
        <w:rPr>
          <w:rFonts w:ascii="PT Astra Serif" w:hAnsi="PT Astra Serif"/>
          <w:sz w:val="28"/>
          <w:szCs w:val="28"/>
          <w:u w:val="single"/>
        </w:rPr>
      </w:pPr>
    </w:p>
    <w:p w:rsidR="00F21A15" w:rsidRPr="00BB2251" w:rsidRDefault="00F21A15" w:rsidP="00F21A15">
      <w:pPr>
        <w:spacing w:after="120"/>
        <w:jc w:val="both"/>
        <w:rPr>
          <w:rFonts w:ascii="PT Astra Serif" w:hAnsi="PT Astra Serif"/>
          <w:sz w:val="28"/>
          <w:szCs w:val="28"/>
        </w:rPr>
      </w:pPr>
      <w:r w:rsidRPr="00BB2251">
        <w:rPr>
          <w:rFonts w:ascii="PT Astra Serif" w:hAnsi="PT Astra Serif"/>
          <w:sz w:val="28"/>
          <w:szCs w:val="28"/>
        </w:rPr>
        <w:t xml:space="preserve">          </w:t>
      </w:r>
      <w:proofErr w:type="gramStart"/>
      <w:r w:rsidRPr="00BB2251">
        <w:rPr>
          <w:rFonts w:ascii="PT Astra Serif" w:hAnsi="PT Astra Serif"/>
          <w:sz w:val="28"/>
          <w:szCs w:val="28"/>
        </w:rPr>
        <w:t xml:space="preserve">Согласно плана работы ОФК на 2020 год и на основании приказа </w:t>
      </w:r>
      <w:r w:rsidRPr="00BB2251">
        <w:rPr>
          <w:rFonts w:ascii="PT Astra Serif" w:hAnsi="PT Astra Serif"/>
          <w:sz w:val="28"/>
          <w:szCs w:val="28"/>
          <w:shd w:val="clear" w:color="auto" w:fill="FFFFFF"/>
        </w:rPr>
        <w:t xml:space="preserve">финансового управления администрации </w:t>
      </w:r>
      <w:proofErr w:type="spellStart"/>
      <w:r w:rsidRPr="00BB2251">
        <w:rPr>
          <w:rFonts w:ascii="PT Astra Serif" w:hAnsi="PT Astra Serif"/>
          <w:sz w:val="28"/>
          <w:szCs w:val="28"/>
          <w:shd w:val="clear" w:color="auto" w:fill="FFFFFF"/>
        </w:rPr>
        <w:t>Ирбитского</w:t>
      </w:r>
      <w:proofErr w:type="spellEnd"/>
      <w:r w:rsidRPr="00BB2251">
        <w:rPr>
          <w:rFonts w:ascii="PT Astra Serif" w:hAnsi="PT Astra Serif"/>
          <w:sz w:val="28"/>
          <w:szCs w:val="28"/>
          <w:shd w:val="clear" w:color="auto" w:fill="FFFFFF"/>
        </w:rPr>
        <w:t xml:space="preserve"> муниципального образования</w:t>
      </w:r>
      <w:r w:rsidRPr="00BB2251">
        <w:rPr>
          <w:rFonts w:ascii="PT Astra Serif" w:hAnsi="PT Astra Serif"/>
          <w:sz w:val="28"/>
          <w:szCs w:val="28"/>
        </w:rPr>
        <w:t xml:space="preserve">  от </w:t>
      </w:r>
      <w:r w:rsidRPr="00BB2251">
        <w:rPr>
          <w:rFonts w:ascii="PT Astra Serif" w:hAnsi="PT Astra Serif"/>
          <w:sz w:val="28"/>
          <w:szCs w:val="28"/>
          <w:shd w:val="clear" w:color="auto" w:fill="FFFFFF"/>
        </w:rPr>
        <w:t>2</w:t>
      </w:r>
      <w:r w:rsidR="00F17437" w:rsidRPr="00BB2251">
        <w:rPr>
          <w:rFonts w:ascii="PT Astra Serif" w:hAnsi="PT Astra Serif"/>
          <w:sz w:val="28"/>
          <w:szCs w:val="28"/>
          <w:shd w:val="clear" w:color="auto" w:fill="FFFFFF"/>
        </w:rPr>
        <w:t>1</w:t>
      </w:r>
      <w:r w:rsidRPr="00BB2251">
        <w:rPr>
          <w:rFonts w:ascii="PT Astra Serif" w:hAnsi="PT Astra Serif"/>
          <w:sz w:val="28"/>
          <w:szCs w:val="28"/>
          <w:shd w:val="clear" w:color="auto" w:fill="FFFFFF"/>
        </w:rPr>
        <w:t>.0</w:t>
      </w:r>
      <w:r w:rsidR="00F17437" w:rsidRPr="00BB2251">
        <w:rPr>
          <w:rFonts w:ascii="PT Astra Serif" w:hAnsi="PT Astra Serif"/>
          <w:sz w:val="28"/>
          <w:szCs w:val="28"/>
          <w:shd w:val="clear" w:color="auto" w:fill="FFFFFF"/>
        </w:rPr>
        <w:t>1</w:t>
      </w:r>
      <w:r w:rsidRPr="00BB2251">
        <w:rPr>
          <w:rFonts w:ascii="PT Astra Serif" w:hAnsi="PT Astra Serif"/>
          <w:sz w:val="28"/>
          <w:szCs w:val="28"/>
          <w:shd w:val="clear" w:color="auto" w:fill="FFFFFF"/>
        </w:rPr>
        <w:t>.20</w:t>
      </w:r>
      <w:r w:rsidR="00F17437" w:rsidRPr="00BB2251">
        <w:rPr>
          <w:rFonts w:ascii="PT Astra Serif" w:hAnsi="PT Astra Serif"/>
          <w:sz w:val="28"/>
          <w:szCs w:val="28"/>
          <w:shd w:val="clear" w:color="auto" w:fill="FFFFFF"/>
        </w:rPr>
        <w:t>20</w:t>
      </w:r>
      <w:r w:rsidRPr="00BB2251">
        <w:rPr>
          <w:rFonts w:ascii="PT Astra Serif" w:hAnsi="PT Astra Serif"/>
          <w:sz w:val="28"/>
          <w:szCs w:val="28"/>
          <w:shd w:val="clear" w:color="auto" w:fill="FFFFFF"/>
        </w:rPr>
        <w:t>года</w:t>
      </w:r>
      <w:r w:rsidR="00FF5D63" w:rsidRPr="00BB2251">
        <w:rPr>
          <w:rFonts w:ascii="PT Astra Serif" w:hAnsi="PT Astra Serif"/>
          <w:sz w:val="28"/>
          <w:szCs w:val="28"/>
          <w:shd w:val="clear" w:color="auto" w:fill="FFFFFF"/>
        </w:rPr>
        <w:t xml:space="preserve"> № 10</w:t>
      </w:r>
      <w:r w:rsidRPr="00BB2251">
        <w:rPr>
          <w:rFonts w:ascii="PT Astra Serif" w:hAnsi="PT Astra Serif"/>
          <w:sz w:val="28"/>
          <w:szCs w:val="28"/>
          <w:shd w:val="clear" w:color="auto" w:fill="FFFFFF"/>
        </w:rPr>
        <w:t>,</w:t>
      </w:r>
      <w:r w:rsidRPr="00BB2251">
        <w:rPr>
          <w:rFonts w:ascii="PT Astra Serif" w:hAnsi="PT Astra Serif"/>
          <w:sz w:val="28"/>
          <w:szCs w:val="28"/>
        </w:rPr>
        <w:t xml:space="preserve"> проведена </w:t>
      </w:r>
      <w:r w:rsidR="00F17437" w:rsidRPr="00BB2251">
        <w:rPr>
          <w:rFonts w:ascii="PT Astra Serif" w:hAnsi="PT Astra Serif"/>
          <w:sz w:val="28"/>
          <w:szCs w:val="28"/>
        </w:rPr>
        <w:t xml:space="preserve">камеральная </w:t>
      </w:r>
      <w:r w:rsidRPr="00BB2251">
        <w:rPr>
          <w:rFonts w:ascii="PT Astra Serif" w:hAnsi="PT Astra Serif"/>
          <w:sz w:val="28"/>
          <w:szCs w:val="28"/>
        </w:rPr>
        <w:t>ревизия финансово-хозяйственной деятельности по эффективного расходования бюджетных средств, выданных на выполнение муниципального задания</w:t>
      </w:r>
      <w:r w:rsidR="00FF5D63" w:rsidRPr="00BB2251">
        <w:rPr>
          <w:rFonts w:ascii="PT Astra Serif" w:hAnsi="PT Astra Serif"/>
          <w:sz w:val="28"/>
          <w:szCs w:val="28"/>
        </w:rPr>
        <w:t xml:space="preserve"> в виде субсидии  и расходования иных субсидий</w:t>
      </w:r>
      <w:r w:rsidRPr="00BB2251">
        <w:rPr>
          <w:rFonts w:ascii="PT Astra Serif" w:hAnsi="PT Astra Serif"/>
          <w:sz w:val="28"/>
          <w:szCs w:val="28"/>
        </w:rPr>
        <w:t>, сохранности товароматериальных ценностей</w:t>
      </w:r>
      <w:r w:rsidR="00FF5D63" w:rsidRPr="00BB2251">
        <w:rPr>
          <w:rFonts w:ascii="PT Astra Serif" w:hAnsi="PT Astra Serif"/>
          <w:sz w:val="28"/>
          <w:szCs w:val="28"/>
        </w:rPr>
        <w:t xml:space="preserve">, ведения бюджетного учета </w:t>
      </w:r>
      <w:r w:rsidRPr="00BB2251">
        <w:rPr>
          <w:rFonts w:ascii="PT Astra Serif" w:hAnsi="PT Astra Serif"/>
          <w:sz w:val="28"/>
          <w:szCs w:val="28"/>
        </w:rPr>
        <w:t xml:space="preserve"> и соблюдения законодательства в сфере закупок  в соответствии с частью 8</w:t>
      </w:r>
      <w:proofErr w:type="gramEnd"/>
      <w:r w:rsidRPr="00BB2251">
        <w:rPr>
          <w:rFonts w:ascii="PT Astra Serif" w:hAnsi="PT Astra Serif"/>
          <w:sz w:val="28"/>
          <w:szCs w:val="28"/>
        </w:rPr>
        <w:t xml:space="preserve"> статьи 99 Федерального закона от 05.04.2013г. № 44-ФЗ «О контрактной системе в сфере закупок товаров, работ, услуг для государственных и муниципальных нужд» в МОУ «</w:t>
      </w:r>
      <w:proofErr w:type="spellStart"/>
      <w:r w:rsidRPr="00BB2251">
        <w:rPr>
          <w:rFonts w:ascii="PT Astra Serif" w:hAnsi="PT Astra Serif"/>
          <w:sz w:val="28"/>
          <w:szCs w:val="28"/>
        </w:rPr>
        <w:t>Бердюгинская</w:t>
      </w:r>
      <w:proofErr w:type="spellEnd"/>
      <w:r w:rsidRPr="00BB2251">
        <w:rPr>
          <w:rFonts w:ascii="PT Astra Serif" w:hAnsi="PT Astra Serif"/>
          <w:sz w:val="28"/>
          <w:szCs w:val="28"/>
        </w:rPr>
        <w:t xml:space="preserve"> средняя общеобразова</w:t>
      </w:r>
      <w:r w:rsidR="007F3A04" w:rsidRPr="00BB2251">
        <w:rPr>
          <w:rFonts w:ascii="PT Astra Serif" w:hAnsi="PT Astra Serif"/>
          <w:sz w:val="28"/>
          <w:szCs w:val="28"/>
        </w:rPr>
        <w:t xml:space="preserve">тельная школа» за период с </w:t>
      </w:r>
      <w:r w:rsidR="00FE56E0">
        <w:rPr>
          <w:rFonts w:ascii="PT Astra Serif" w:hAnsi="PT Astra Serif"/>
          <w:sz w:val="28"/>
          <w:szCs w:val="28"/>
        </w:rPr>
        <w:t xml:space="preserve">           </w:t>
      </w:r>
      <w:r w:rsidR="007F3A04" w:rsidRPr="00BB2251">
        <w:rPr>
          <w:rFonts w:ascii="PT Astra Serif" w:hAnsi="PT Astra Serif"/>
          <w:sz w:val="28"/>
          <w:szCs w:val="28"/>
        </w:rPr>
        <w:t>01.05</w:t>
      </w:r>
      <w:r w:rsidRPr="00BB2251">
        <w:rPr>
          <w:rFonts w:ascii="PT Astra Serif" w:hAnsi="PT Astra Serif"/>
          <w:sz w:val="28"/>
          <w:szCs w:val="28"/>
        </w:rPr>
        <w:t>.2018 года по 31.12.2019года.</w:t>
      </w:r>
    </w:p>
    <w:p w:rsidR="00F21A15" w:rsidRPr="00BB2251" w:rsidRDefault="00F21A15" w:rsidP="00F21A15">
      <w:pPr>
        <w:rPr>
          <w:rFonts w:ascii="PT Astra Serif" w:hAnsi="PT Astra Serif"/>
          <w:sz w:val="28"/>
          <w:szCs w:val="28"/>
        </w:rPr>
      </w:pPr>
      <w:r w:rsidRPr="00BB2251">
        <w:rPr>
          <w:rFonts w:ascii="PT Astra Serif" w:hAnsi="PT Astra Serif"/>
          <w:sz w:val="28"/>
          <w:szCs w:val="28"/>
        </w:rPr>
        <w:t xml:space="preserve">Ревизия  начата: </w:t>
      </w:r>
      <w:r w:rsidR="00F17437" w:rsidRPr="00BB2251">
        <w:rPr>
          <w:rFonts w:ascii="PT Astra Serif" w:hAnsi="PT Astra Serif"/>
          <w:sz w:val="28"/>
          <w:szCs w:val="28"/>
        </w:rPr>
        <w:t>29</w:t>
      </w:r>
      <w:r w:rsidR="003F76E6" w:rsidRPr="00BB2251">
        <w:rPr>
          <w:rFonts w:ascii="PT Astra Serif" w:hAnsi="PT Astra Serif"/>
          <w:sz w:val="28"/>
          <w:szCs w:val="28"/>
        </w:rPr>
        <w:t>.01</w:t>
      </w:r>
      <w:r w:rsidRPr="00BB2251">
        <w:rPr>
          <w:rFonts w:ascii="PT Astra Serif" w:hAnsi="PT Astra Serif"/>
          <w:sz w:val="28"/>
          <w:szCs w:val="28"/>
        </w:rPr>
        <w:t>.20</w:t>
      </w:r>
      <w:r w:rsidR="00F17437" w:rsidRPr="00BB2251">
        <w:rPr>
          <w:rFonts w:ascii="PT Astra Serif" w:hAnsi="PT Astra Serif"/>
          <w:sz w:val="28"/>
          <w:szCs w:val="28"/>
        </w:rPr>
        <w:t>20</w:t>
      </w:r>
      <w:r w:rsidRPr="00BB2251">
        <w:rPr>
          <w:rFonts w:ascii="PT Astra Serif" w:hAnsi="PT Astra Serif"/>
          <w:sz w:val="28"/>
          <w:szCs w:val="28"/>
        </w:rPr>
        <w:t>г.</w:t>
      </w:r>
    </w:p>
    <w:p w:rsidR="00F21A15" w:rsidRPr="00BB2251" w:rsidRDefault="00F21A15" w:rsidP="00F21A15">
      <w:pPr>
        <w:spacing w:after="120"/>
        <w:jc w:val="both"/>
        <w:rPr>
          <w:rFonts w:ascii="PT Astra Serif" w:hAnsi="PT Astra Serif"/>
          <w:sz w:val="28"/>
          <w:szCs w:val="28"/>
        </w:rPr>
      </w:pPr>
      <w:r w:rsidRPr="00BB2251">
        <w:rPr>
          <w:rFonts w:ascii="PT Astra Serif" w:hAnsi="PT Astra Serif"/>
          <w:sz w:val="28"/>
          <w:szCs w:val="28"/>
        </w:rPr>
        <w:t xml:space="preserve">Ревизия окончена: </w:t>
      </w:r>
      <w:r w:rsidR="00F17437" w:rsidRPr="00BB2251">
        <w:rPr>
          <w:rFonts w:ascii="PT Astra Serif" w:hAnsi="PT Astra Serif"/>
          <w:sz w:val="28"/>
          <w:szCs w:val="28"/>
        </w:rPr>
        <w:t>14.02</w:t>
      </w:r>
      <w:r w:rsidRPr="00BB2251">
        <w:rPr>
          <w:rFonts w:ascii="PT Astra Serif" w:hAnsi="PT Astra Serif"/>
          <w:sz w:val="28"/>
          <w:szCs w:val="28"/>
        </w:rPr>
        <w:t>.20</w:t>
      </w:r>
      <w:r w:rsidR="00F17437" w:rsidRPr="00BB2251">
        <w:rPr>
          <w:rFonts w:ascii="PT Astra Serif" w:hAnsi="PT Astra Serif"/>
          <w:sz w:val="28"/>
          <w:szCs w:val="28"/>
        </w:rPr>
        <w:t>20</w:t>
      </w:r>
      <w:r w:rsidRPr="00BB2251">
        <w:rPr>
          <w:rFonts w:ascii="PT Astra Serif" w:hAnsi="PT Astra Serif"/>
          <w:sz w:val="28"/>
          <w:szCs w:val="28"/>
        </w:rPr>
        <w:t>г.</w:t>
      </w:r>
    </w:p>
    <w:p w:rsidR="00F21A15" w:rsidRPr="00BB2251" w:rsidRDefault="00F21A15" w:rsidP="00F21A15">
      <w:pPr>
        <w:jc w:val="both"/>
        <w:rPr>
          <w:rFonts w:ascii="PT Astra Serif" w:hAnsi="PT Astra Serif"/>
          <w:sz w:val="28"/>
          <w:szCs w:val="28"/>
        </w:rPr>
      </w:pPr>
      <w:r w:rsidRPr="00BB2251">
        <w:rPr>
          <w:rFonts w:ascii="PT Astra Serif" w:hAnsi="PT Astra Serif"/>
          <w:b/>
          <w:sz w:val="28"/>
          <w:szCs w:val="28"/>
        </w:rPr>
        <w:t>В ходе проверки установлено следующее:</w:t>
      </w:r>
    </w:p>
    <w:p w:rsidR="00FF5D63" w:rsidRPr="00BB2251" w:rsidRDefault="00F21A15" w:rsidP="00FF5D63">
      <w:pPr>
        <w:ind w:firstLine="567"/>
        <w:jc w:val="both"/>
        <w:rPr>
          <w:rFonts w:ascii="PT Astra Serif" w:hAnsi="PT Astra Serif"/>
          <w:sz w:val="28"/>
          <w:szCs w:val="28"/>
        </w:rPr>
      </w:pPr>
      <w:r w:rsidRPr="00BB2251">
        <w:rPr>
          <w:rFonts w:ascii="PT Astra Serif" w:hAnsi="PT Astra Serif"/>
          <w:sz w:val="28"/>
          <w:szCs w:val="28"/>
        </w:rPr>
        <w:t>Муниципальное общеобразовательное учреждение «</w:t>
      </w:r>
      <w:proofErr w:type="spellStart"/>
      <w:r w:rsidRPr="00BB2251">
        <w:rPr>
          <w:rFonts w:ascii="PT Astra Serif" w:hAnsi="PT Astra Serif"/>
          <w:sz w:val="28"/>
          <w:szCs w:val="28"/>
        </w:rPr>
        <w:t>Бердюгинская</w:t>
      </w:r>
      <w:proofErr w:type="spellEnd"/>
      <w:r w:rsidRPr="00BB2251">
        <w:rPr>
          <w:rFonts w:ascii="PT Astra Serif" w:hAnsi="PT Astra Serif"/>
          <w:sz w:val="28"/>
          <w:szCs w:val="28"/>
        </w:rPr>
        <w:t xml:space="preserve"> средняя общеобразовательная школа» (далее - Учреждение),  ИНН </w:t>
      </w:r>
      <w:r w:rsidRPr="00BB2251">
        <w:rPr>
          <w:rFonts w:ascii="PT Astra Serif" w:hAnsi="PT Astra Serif"/>
          <w:color w:val="000000"/>
          <w:sz w:val="28"/>
          <w:szCs w:val="28"/>
        </w:rPr>
        <w:t>6611005765</w:t>
      </w:r>
      <w:r w:rsidR="00FF5D63" w:rsidRPr="00BB2251">
        <w:rPr>
          <w:rFonts w:ascii="PT Astra Serif" w:hAnsi="PT Astra Serif"/>
          <w:sz w:val="28"/>
          <w:szCs w:val="28"/>
        </w:rPr>
        <w:t>, ОГРН1026600879722.</w:t>
      </w:r>
    </w:p>
    <w:p w:rsidR="00F21A15" w:rsidRPr="00BB2251" w:rsidRDefault="00F21A15" w:rsidP="00F21A15">
      <w:pPr>
        <w:ind w:firstLine="567"/>
        <w:jc w:val="both"/>
        <w:rPr>
          <w:rFonts w:ascii="PT Astra Serif" w:hAnsi="PT Astra Serif"/>
          <w:sz w:val="28"/>
          <w:szCs w:val="28"/>
        </w:rPr>
      </w:pPr>
      <w:r w:rsidRPr="00BB2251">
        <w:rPr>
          <w:rFonts w:ascii="PT Astra Serif" w:hAnsi="PT Astra Serif"/>
          <w:sz w:val="28"/>
          <w:szCs w:val="28"/>
        </w:rPr>
        <w:t xml:space="preserve">Юридический адрес: 623803, Российская Федерация,  Свердловская область, </w:t>
      </w:r>
      <w:proofErr w:type="spellStart"/>
      <w:r w:rsidRPr="00BB2251">
        <w:rPr>
          <w:rFonts w:ascii="PT Astra Serif" w:hAnsi="PT Astra Serif"/>
          <w:sz w:val="28"/>
          <w:szCs w:val="28"/>
        </w:rPr>
        <w:t>Ирбитский</w:t>
      </w:r>
      <w:proofErr w:type="spellEnd"/>
      <w:r w:rsidRPr="00BB2251">
        <w:rPr>
          <w:rFonts w:ascii="PT Astra Serif" w:hAnsi="PT Astra Serif"/>
          <w:sz w:val="28"/>
          <w:szCs w:val="28"/>
        </w:rPr>
        <w:t xml:space="preserve"> район, д. </w:t>
      </w:r>
      <w:proofErr w:type="spellStart"/>
      <w:r w:rsidRPr="00BB2251">
        <w:rPr>
          <w:rFonts w:ascii="PT Astra Serif" w:hAnsi="PT Astra Serif"/>
          <w:sz w:val="28"/>
          <w:szCs w:val="28"/>
        </w:rPr>
        <w:t>Бердюгина</w:t>
      </w:r>
      <w:proofErr w:type="spellEnd"/>
      <w:r w:rsidRPr="00BB2251">
        <w:rPr>
          <w:rFonts w:ascii="PT Astra Serif" w:hAnsi="PT Astra Serif"/>
          <w:sz w:val="28"/>
          <w:szCs w:val="28"/>
        </w:rPr>
        <w:t xml:space="preserve">, </w:t>
      </w:r>
      <w:proofErr w:type="spellStart"/>
      <w:r w:rsidRPr="00BB2251">
        <w:rPr>
          <w:rFonts w:ascii="PT Astra Serif" w:hAnsi="PT Astra Serif"/>
          <w:sz w:val="28"/>
          <w:szCs w:val="28"/>
        </w:rPr>
        <w:t>ул</w:t>
      </w:r>
      <w:proofErr w:type="gramStart"/>
      <w:r w:rsidRPr="00BB2251">
        <w:rPr>
          <w:rFonts w:ascii="PT Astra Serif" w:hAnsi="PT Astra Serif"/>
          <w:sz w:val="28"/>
          <w:szCs w:val="28"/>
        </w:rPr>
        <w:t>.Ш</w:t>
      </w:r>
      <w:proofErr w:type="gramEnd"/>
      <w:r w:rsidRPr="00BB2251">
        <w:rPr>
          <w:rFonts w:ascii="PT Astra Serif" w:hAnsi="PT Astra Serif"/>
          <w:sz w:val="28"/>
          <w:szCs w:val="28"/>
        </w:rPr>
        <w:t>кольная</w:t>
      </w:r>
      <w:proofErr w:type="spellEnd"/>
      <w:r w:rsidRPr="00BB2251">
        <w:rPr>
          <w:rFonts w:ascii="PT Astra Serif" w:hAnsi="PT Astra Serif"/>
          <w:sz w:val="28"/>
          <w:szCs w:val="28"/>
        </w:rPr>
        <w:t>, д.4</w:t>
      </w:r>
    </w:p>
    <w:p w:rsidR="00F21A15" w:rsidRPr="00BB2251" w:rsidRDefault="00F21A15" w:rsidP="00F21A15">
      <w:pPr>
        <w:ind w:firstLine="567"/>
        <w:jc w:val="both"/>
        <w:rPr>
          <w:rFonts w:ascii="PT Astra Serif" w:hAnsi="PT Astra Serif"/>
          <w:sz w:val="28"/>
          <w:szCs w:val="28"/>
        </w:rPr>
      </w:pPr>
      <w:r w:rsidRPr="00BB2251">
        <w:rPr>
          <w:rFonts w:ascii="PT Astra Serif" w:hAnsi="PT Astra Serif"/>
          <w:sz w:val="28"/>
          <w:szCs w:val="28"/>
        </w:rPr>
        <w:t xml:space="preserve">Учреждение создано  Постановлением главы администрации муниципального образования </w:t>
      </w:r>
      <w:proofErr w:type="spellStart"/>
      <w:r w:rsidRPr="00BB2251">
        <w:rPr>
          <w:rFonts w:ascii="PT Astra Serif" w:hAnsi="PT Astra Serif"/>
          <w:sz w:val="28"/>
          <w:szCs w:val="28"/>
        </w:rPr>
        <w:t>Ирбитский</w:t>
      </w:r>
      <w:proofErr w:type="spellEnd"/>
      <w:r w:rsidRPr="00BB2251">
        <w:rPr>
          <w:rFonts w:ascii="PT Astra Serif" w:hAnsi="PT Astra Serif"/>
          <w:sz w:val="28"/>
          <w:szCs w:val="28"/>
        </w:rPr>
        <w:t xml:space="preserve"> район от 10.12.1998 года   № 422 свидетельство о государственной регистрации номер 1013, серия </w:t>
      </w:r>
      <w:r w:rsidRPr="00BB2251">
        <w:rPr>
          <w:rFonts w:ascii="PT Astra Serif" w:hAnsi="PT Astra Serif"/>
          <w:sz w:val="28"/>
          <w:szCs w:val="28"/>
          <w:lang w:val="en-US"/>
        </w:rPr>
        <w:t>III</w:t>
      </w:r>
      <w:r w:rsidRPr="00BB2251">
        <w:rPr>
          <w:rFonts w:ascii="PT Astra Serif" w:hAnsi="PT Astra Serif"/>
          <w:sz w:val="28"/>
          <w:szCs w:val="28"/>
        </w:rPr>
        <w:t>-ИИ.</w:t>
      </w:r>
    </w:p>
    <w:p w:rsidR="00F21A15" w:rsidRPr="00BB2251" w:rsidRDefault="00F21A15" w:rsidP="00F21A15">
      <w:pPr>
        <w:ind w:firstLine="567"/>
        <w:jc w:val="both"/>
        <w:rPr>
          <w:rFonts w:ascii="PT Astra Serif" w:hAnsi="PT Astra Serif"/>
          <w:sz w:val="28"/>
          <w:szCs w:val="28"/>
        </w:rPr>
      </w:pPr>
      <w:r w:rsidRPr="00BB2251">
        <w:rPr>
          <w:rFonts w:ascii="PT Astra Serif" w:hAnsi="PT Astra Serif"/>
          <w:sz w:val="28"/>
          <w:szCs w:val="28"/>
        </w:rPr>
        <w:t xml:space="preserve">Постановлением главы муниципального образования </w:t>
      </w:r>
      <w:proofErr w:type="spellStart"/>
      <w:r w:rsidRPr="00BB2251">
        <w:rPr>
          <w:rFonts w:ascii="PT Astra Serif" w:hAnsi="PT Astra Serif"/>
          <w:sz w:val="28"/>
          <w:szCs w:val="28"/>
        </w:rPr>
        <w:t>Ир</w:t>
      </w:r>
      <w:r w:rsidR="00FF5D63" w:rsidRPr="00BB2251">
        <w:rPr>
          <w:rFonts w:ascii="PT Astra Serif" w:hAnsi="PT Astra Serif"/>
          <w:sz w:val="28"/>
          <w:szCs w:val="28"/>
        </w:rPr>
        <w:t>битский</w:t>
      </w:r>
      <w:proofErr w:type="spellEnd"/>
      <w:r w:rsidR="00FF5D63" w:rsidRPr="00BB2251">
        <w:rPr>
          <w:rFonts w:ascii="PT Astra Serif" w:hAnsi="PT Astra Serif"/>
          <w:sz w:val="28"/>
          <w:szCs w:val="28"/>
        </w:rPr>
        <w:t xml:space="preserve"> район от 14.11.2000г. №</w:t>
      </w:r>
      <w:r w:rsidRPr="00BB2251">
        <w:rPr>
          <w:rFonts w:ascii="PT Astra Serif" w:hAnsi="PT Astra Serif"/>
          <w:sz w:val="28"/>
          <w:szCs w:val="28"/>
        </w:rPr>
        <w:t xml:space="preserve">522 Учреждение переименовано в муниципальное общеобразовательное учреждение </w:t>
      </w:r>
      <w:proofErr w:type="spellStart"/>
      <w:r w:rsidRPr="00BB2251">
        <w:rPr>
          <w:rFonts w:ascii="PT Astra Serif" w:hAnsi="PT Astra Serif"/>
          <w:sz w:val="28"/>
          <w:szCs w:val="28"/>
        </w:rPr>
        <w:t>Бердюгинскую</w:t>
      </w:r>
      <w:proofErr w:type="spellEnd"/>
      <w:r w:rsidRPr="00BB2251">
        <w:rPr>
          <w:rFonts w:ascii="PT Astra Serif" w:hAnsi="PT Astra Serif"/>
          <w:sz w:val="28"/>
          <w:szCs w:val="28"/>
        </w:rPr>
        <w:t xml:space="preserve"> среднюю общеобразовательную школу</w:t>
      </w:r>
      <w:r w:rsidR="00FF5D63" w:rsidRPr="00BB2251">
        <w:rPr>
          <w:rFonts w:ascii="PT Astra Serif" w:hAnsi="PT Astra Serif"/>
          <w:sz w:val="28"/>
          <w:szCs w:val="28"/>
        </w:rPr>
        <w:t>.</w:t>
      </w:r>
    </w:p>
    <w:p w:rsidR="00F21A15" w:rsidRPr="00BB2251" w:rsidRDefault="00F21A15" w:rsidP="00F21A15">
      <w:pPr>
        <w:ind w:firstLine="567"/>
        <w:jc w:val="both"/>
        <w:rPr>
          <w:rFonts w:ascii="PT Astra Serif" w:hAnsi="PT Astra Serif"/>
          <w:sz w:val="28"/>
          <w:szCs w:val="28"/>
        </w:rPr>
      </w:pPr>
      <w:r w:rsidRPr="00BB2251">
        <w:rPr>
          <w:rFonts w:ascii="PT Astra Serif" w:hAnsi="PT Astra Serif"/>
          <w:sz w:val="28"/>
          <w:szCs w:val="28"/>
        </w:rPr>
        <w:t xml:space="preserve">В соответствии с федеральным законом  от 08.05.2010 года № 83-ОЗ </w:t>
      </w:r>
      <w:r w:rsidR="00FE56E0">
        <w:rPr>
          <w:rFonts w:ascii="PT Astra Serif" w:hAnsi="PT Astra Serif"/>
          <w:sz w:val="28"/>
          <w:szCs w:val="28"/>
        </w:rPr>
        <w:t xml:space="preserve">            </w:t>
      </w:r>
      <w:r w:rsidRPr="00BB2251">
        <w:rPr>
          <w:rFonts w:ascii="PT Astra Serif" w:hAnsi="PT Astra Serif"/>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на основании  Постановления Главы </w:t>
      </w:r>
      <w:proofErr w:type="spellStart"/>
      <w:r w:rsidRPr="00BB2251">
        <w:rPr>
          <w:rFonts w:ascii="PT Astra Serif" w:hAnsi="PT Astra Serif"/>
          <w:sz w:val="28"/>
          <w:szCs w:val="28"/>
        </w:rPr>
        <w:t>Ирбитского</w:t>
      </w:r>
      <w:proofErr w:type="spellEnd"/>
      <w:r w:rsidRPr="00BB2251">
        <w:rPr>
          <w:rFonts w:ascii="PT Astra Serif" w:hAnsi="PT Astra Serif"/>
          <w:sz w:val="28"/>
          <w:szCs w:val="28"/>
        </w:rPr>
        <w:t xml:space="preserve"> муниципального образования от  15.08.2011г. № 315-ПГ путем изменения типа учреждения  создано казенное учреждение.</w:t>
      </w:r>
    </w:p>
    <w:p w:rsidR="00F21A15" w:rsidRPr="00BB2251" w:rsidRDefault="00F21A15" w:rsidP="00F21A15">
      <w:pPr>
        <w:ind w:firstLine="567"/>
        <w:jc w:val="both"/>
        <w:rPr>
          <w:rFonts w:ascii="PT Astra Serif" w:hAnsi="PT Astra Serif"/>
          <w:sz w:val="28"/>
          <w:szCs w:val="28"/>
        </w:rPr>
      </w:pPr>
      <w:r w:rsidRPr="00BB2251">
        <w:rPr>
          <w:rFonts w:ascii="PT Astra Serif" w:hAnsi="PT Astra Serif"/>
          <w:sz w:val="28"/>
          <w:szCs w:val="28"/>
        </w:rPr>
        <w:t xml:space="preserve">Постановлением администрации </w:t>
      </w:r>
      <w:proofErr w:type="spellStart"/>
      <w:r w:rsidRPr="00BB2251">
        <w:rPr>
          <w:rFonts w:ascii="PT Astra Serif" w:hAnsi="PT Astra Serif"/>
          <w:sz w:val="28"/>
          <w:szCs w:val="28"/>
        </w:rPr>
        <w:t>Ирбитского</w:t>
      </w:r>
      <w:proofErr w:type="spellEnd"/>
      <w:r w:rsidRPr="00BB2251">
        <w:rPr>
          <w:rFonts w:ascii="PT Astra Serif" w:hAnsi="PT Astra Serif"/>
          <w:sz w:val="28"/>
          <w:szCs w:val="28"/>
        </w:rPr>
        <w:t xml:space="preserve"> муниципального образования от 28.06.2013 года № 390-ПА учреждение реорганизовано путём присоединения к нему  муниципального казенного общеобразовательного учреждения </w:t>
      </w:r>
      <w:proofErr w:type="spellStart"/>
      <w:r w:rsidRPr="00BB2251">
        <w:rPr>
          <w:rFonts w:ascii="PT Astra Serif" w:hAnsi="PT Astra Serif"/>
          <w:sz w:val="28"/>
          <w:szCs w:val="28"/>
        </w:rPr>
        <w:t>Лопатковской</w:t>
      </w:r>
      <w:proofErr w:type="spellEnd"/>
      <w:r w:rsidRPr="00BB2251">
        <w:rPr>
          <w:rFonts w:ascii="PT Astra Serif" w:hAnsi="PT Astra Serif"/>
          <w:sz w:val="28"/>
          <w:szCs w:val="28"/>
        </w:rPr>
        <w:t xml:space="preserve"> начальной  общеобразовательной школы с образованием филиала.</w:t>
      </w:r>
    </w:p>
    <w:p w:rsidR="00F21A15" w:rsidRPr="00BB2251" w:rsidRDefault="00F21A15" w:rsidP="00F21A15">
      <w:pPr>
        <w:ind w:firstLine="567"/>
        <w:jc w:val="both"/>
        <w:rPr>
          <w:rFonts w:ascii="PT Astra Serif" w:hAnsi="PT Astra Serif"/>
          <w:sz w:val="28"/>
          <w:szCs w:val="28"/>
        </w:rPr>
      </w:pPr>
      <w:r w:rsidRPr="00BB2251">
        <w:rPr>
          <w:rFonts w:ascii="PT Astra Serif" w:hAnsi="PT Astra Serif"/>
          <w:sz w:val="28"/>
          <w:szCs w:val="28"/>
        </w:rPr>
        <w:t>В соответствии с федеральным законом  от 08.05.2010 года № 83-ОЗ</w:t>
      </w:r>
      <w:r w:rsidR="00FE56E0">
        <w:rPr>
          <w:rFonts w:ascii="PT Astra Serif" w:hAnsi="PT Astra Serif"/>
          <w:sz w:val="28"/>
          <w:szCs w:val="28"/>
        </w:rPr>
        <w:t xml:space="preserve">             </w:t>
      </w:r>
      <w:r w:rsidRPr="00BB2251">
        <w:rPr>
          <w:rFonts w:ascii="PT Astra Serif" w:hAnsi="PT Astra Serif"/>
          <w:sz w:val="28"/>
          <w:szCs w:val="28"/>
        </w:rPr>
        <w:t xml:space="preserve"> «О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на основании  Постановления администрации </w:t>
      </w:r>
      <w:proofErr w:type="spellStart"/>
      <w:r w:rsidRPr="00BB2251">
        <w:rPr>
          <w:rFonts w:ascii="PT Astra Serif" w:hAnsi="PT Astra Serif"/>
          <w:sz w:val="28"/>
          <w:szCs w:val="28"/>
        </w:rPr>
        <w:t>Ирбитского</w:t>
      </w:r>
      <w:proofErr w:type="spellEnd"/>
      <w:r w:rsidRPr="00BB2251">
        <w:rPr>
          <w:rFonts w:ascii="PT Astra Serif" w:hAnsi="PT Astra Serif"/>
          <w:sz w:val="28"/>
          <w:szCs w:val="28"/>
        </w:rPr>
        <w:t xml:space="preserve"> МО от  14.11.2017г. № 1006-</w:t>
      </w:r>
      <w:r w:rsidR="00FF5D63" w:rsidRPr="00BB2251">
        <w:rPr>
          <w:rFonts w:ascii="PT Astra Serif" w:hAnsi="PT Astra Serif"/>
          <w:sz w:val="28"/>
          <w:szCs w:val="28"/>
        </w:rPr>
        <w:t>П</w:t>
      </w:r>
      <w:r w:rsidRPr="00BB2251">
        <w:rPr>
          <w:rFonts w:ascii="PT Astra Serif" w:hAnsi="PT Astra Serif"/>
          <w:sz w:val="28"/>
          <w:szCs w:val="28"/>
        </w:rPr>
        <w:t>А путем изменения типа учреждения создано бюджетное учреждение.</w:t>
      </w:r>
    </w:p>
    <w:p w:rsidR="00F21A15" w:rsidRPr="00BB2251" w:rsidRDefault="00F21A15" w:rsidP="00F21A15">
      <w:pPr>
        <w:ind w:firstLine="567"/>
        <w:jc w:val="both"/>
        <w:rPr>
          <w:rFonts w:ascii="PT Astra Serif" w:hAnsi="PT Astra Serif"/>
          <w:sz w:val="28"/>
          <w:szCs w:val="28"/>
          <w:highlight w:val="yellow"/>
        </w:rPr>
      </w:pPr>
      <w:r w:rsidRPr="00BB2251">
        <w:rPr>
          <w:rFonts w:ascii="PT Astra Serif" w:hAnsi="PT Astra Serif"/>
          <w:sz w:val="28"/>
          <w:szCs w:val="28"/>
        </w:rPr>
        <w:lastRenderedPageBreak/>
        <w:t>Деятельность учреждения о</w:t>
      </w:r>
      <w:r w:rsidR="00FE56E0">
        <w:rPr>
          <w:rFonts w:ascii="PT Astra Serif" w:hAnsi="PT Astra Serif"/>
          <w:sz w:val="28"/>
          <w:szCs w:val="28"/>
        </w:rPr>
        <w:t xml:space="preserve">существляется в соответствии с </w:t>
      </w:r>
      <w:r w:rsidRPr="00BB2251">
        <w:rPr>
          <w:rFonts w:ascii="PT Astra Serif" w:hAnsi="PT Astra Serif"/>
          <w:sz w:val="28"/>
          <w:szCs w:val="28"/>
        </w:rPr>
        <w:t xml:space="preserve">Уставом, утвержденным Постановлением администрации </w:t>
      </w:r>
      <w:proofErr w:type="spellStart"/>
      <w:r w:rsidRPr="00BB2251">
        <w:rPr>
          <w:rFonts w:ascii="PT Astra Serif" w:hAnsi="PT Astra Serif"/>
          <w:sz w:val="28"/>
          <w:szCs w:val="28"/>
        </w:rPr>
        <w:t>Ирбитского</w:t>
      </w:r>
      <w:proofErr w:type="spellEnd"/>
      <w:r w:rsidRPr="00BB2251">
        <w:rPr>
          <w:rFonts w:ascii="PT Astra Serif" w:hAnsi="PT Astra Serif"/>
          <w:sz w:val="28"/>
          <w:szCs w:val="28"/>
        </w:rPr>
        <w:t xml:space="preserve"> МО от 14.11.2017г.      №1006-ПА и зарегистрированным  Инспекцией ФНС России по </w:t>
      </w:r>
      <w:proofErr w:type="gramStart"/>
      <w:r w:rsidRPr="00BB2251">
        <w:rPr>
          <w:rFonts w:ascii="PT Astra Serif" w:hAnsi="PT Astra Serif"/>
          <w:sz w:val="28"/>
          <w:szCs w:val="28"/>
        </w:rPr>
        <w:t>Верх-</w:t>
      </w:r>
      <w:proofErr w:type="spellStart"/>
      <w:r w:rsidRPr="00BB2251">
        <w:rPr>
          <w:rFonts w:ascii="PT Astra Serif" w:hAnsi="PT Astra Serif"/>
          <w:sz w:val="28"/>
          <w:szCs w:val="28"/>
        </w:rPr>
        <w:t>Исетскому</w:t>
      </w:r>
      <w:proofErr w:type="spellEnd"/>
      <w:proofErr w:type="gramEnd"/>
      <w:r w:rsidRPr="00BB2251">
        <w:rPr>
          <w:rFonts w:ascii="PT Astra Serif" w:hAnsi="PT Astra Serif"/>
          <w:sz w:val="28"/>
          <w:szCs w:val="28"/>
        </w:rPr>
        <w:t xml:space="preserve"> району г. Екатеринбурга.</w:t>
      </w:r>
    </w:p>
    <w:p w:rsidR="00F21A15" w:rsidRPr="00BB2251" w:rsidRDefault="00F21A15" w:rsidP="00F21A15">
      <w:pPr>
        <w:ind w:firstLine="709"/>
        <w:jc w:val="both"/>
        <w:rPr>
          <w:rFonts w:ascii="PT Astra Serif" w:hAnsi="PT Astra Serif"/>
          <w:sz w:val="28"/>
          <w:szCs w:val="28"/>
        </w:rPr>
      </w:pPr>
      <w:r w:rsidRPr="00BB2251">
        <w:rPr>
          <w:rFonts w:ascii="PT Astra Serif" w:hAnsi="PT Astra Serif"/>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 0006219 регистрационный  № 14282 от 12 декабря 2017 года срок действия лицензии бессрочно.</w:t>
      </w:r>
    </w:p>
    <w:p w:rsidR="00F21A15" w:rsidRPr="00BB2251" w:rsidRDefault="00A96FA7" w:rsidP="00F21A15">
      <w:pPr>
        <w:ind w:firstLine="709"/>
        <w:jc w:val="both"/>
        <w:rPr>
          <w:rFonts w:ascii="PT Astra Serif" w:hAnsi="PT Astra Serif"/>
          <w:sz w:val="28"/>
          <w:szCs w:val="28"/>
        </w:rPr>
      </w:pPr>
      <w:r w:rsidRPr="00BB2251">
        <w:rPr>
          <w:rFonts w:ascii="PT Astra Serif" w:hAnsi="PT Astra Serif"/>
          <w:sz w:val="28"/>
          <w:szCs w:val="28"/>
        </w:rPr>
        <w:t>Д</w:t>
      </w:r>
      <w:r w:rsidR="00F21A15" w:rsidRPr="00BB2251">
        <w:rPr>
          <w:rFonts w:ascii="PT Astra Serif" w:hAnsi="PT Astra Serif"/>
          <w:sz w:val="28"/>
          <w:szCs w:val="28"/>
        </w:rPr>
        <w:t>ля осуществления финансирования  расходов учреждения в соответствии с утвержденным планом финансово-хозяйственной деятельности  открыты лицевые счета:</w:t>
      </w:r>
    </w:p>
    <w:p w:rsidR="00F21A15" w:rsidRPr="00BB2251" w:rsidRDefault="00F21A15" w:rsidP="00F21A15">
      <w:pPr>
        <w:numPr>
          <w:ilvl w:val="0"/>
          <w:numId w:val="23"/>
        </w:numPr>
        <w:ind w:hanging="11"/>
        <w:jc w:val="both"/>
        <w:rPr>
          <w:rFonts w:ascii="PT Astra Serif" w:hAnsi="PT Astra Serif"/>
          <w:sz w:val="28"/>
          <w:szCs w:val="28"/>
        </w:rPr>
      </w:pPr>
      <w:r w:rsidRPr="00BB2251">
        <w:rPr>
          <w:rFonts w:ascii="PT Astra Serif" w:hAnsi="PT Astra Serif"/>
          <w:sz w:val="28"/>
          <w:szCs w:val="28"/>
        </w:rPr>
        <w:t>№ 20906071480   – лицевой счет бюджетного учреждения</w:t>
      </w:r>
    </w:p>
    <w:p w:rsidR="00F21A15" w:rsidRPr="00BB2251" w:rsidRDefault="00F21A15" w:rsidP="00F21A15">
      <w:pPr>
        <w:numPr>
          <w:ilvl w:val="0"/>
          <w:numId w:val="23"/>
        </w:numPr>
        <w:ind w:hanging="11"/>
        <w:jc w:val="both"/>
        <w:rPr>
          <w:rFonts w:ascii="PT Astra Serif" w:hAnsi="PT Astra Serif"/>
          <w:sz w:val="28"/>
          <w:szCs w:val="28"/>
        </w:rPr>
      </w:pPr>
      <w:r w:rsidRPr="00BB2251">
        <w:rPr>
          <w:rFonts w:ascii="PT Astra Serif" w:hAnsi="PT Astra Serif"/>
          <w:sz w:val="28"/>
          <w:szCs w:val="28"/>
        </w:rPr>
        <w:t>№ 21906071480   – отдельный лицевой счет бюджетного учреждения</w:t>
      </w:r>
    </w:p>
    <w:p w:rsidR="00F21A15" w:rsidRPr="00BB2251" w:rsidRDefault="00F21A15" w:rsidP="00F21A15">
      <w:pPr>
        <w:numPr>
          <w:ilvl w:val="0"/>
          <w:numId w:val="23"/>
        </w:numPr>
        <w:ind w:hanging="11"/>
        <w:jc w:val="both"/>
        <w:rPr>
          <w:rFonts w:ascii="PT Astra Serif" w:hAnsi="PT Astra Serif"/>
          <w:sz w:val="28"/>
          <w:szCs w:val="28"/>
        </w:rPr>
      </w:pPr>
      <w:r w:rsidRPr="00BB2251">
        <w:rPr>
          <w:rFonts w:ascii="PT Astra Serif" w:hAnsi="PT Astra Serif"/>
          <w:sz w:val="28"/>
          <w:szCs w:val="28"/>
        </w:rPr>
        <w:t>№ 23906071480   – лицевой счет по приносящей доход деятельности</w:t>
      </w:r>
    </w:p>
    <w:p w:rsidR="003012DA" w:rsidRDefault="003012DA" w:rsidP="00F67E19">
      <w:pPr>
        <w:ind w:firstLine="709"/>
        <w:jc w:val="both"/>
        <w:rPr>
          <w:rFonts w:ascii="PT Astra Serif" w:hAnsi="PT Astra Serif"/>
          <w:sz w:val="28"/>
          <w:szCs w:val="28"/>
        </w:rPr>
      </w:pPr>
    </w:p>
    <w:p w:rsidR="00F67E19" w:rsidRPr="00BB2251" w:rsidRDefault="00F67E19" w:rsidP="00F67E19">
      <w:pPr>
        <w:ind w:firstLine="709"/>
        <w:jc w:val="both"/>
        <w:rPr>
          <w:rFonts w:ascii="PT Astra Serif" w:hAnsi="PT Astra Serif"/>
          <w:sz w:val="28"/>
          <w:szCs w:val="28"/>
        </w:rPr>
      </w:pPr>
      <w:r w:rsidRPr="00BB2251">
        <w:rPr>
          <w:rFonts w:ascii="PT Astra Serif" w:hAnsi="PT Astra Serif"/>
          <w:sz w:val="28"/>
          <w:szCs w:val="28"/>
        </w:rPr>
        <w:t xml:space="preserve">На 2018год  Управлением образования </w:t>
      </w:r>
      <w:proofErr w:type="spellStart"/>
      <w:r w:rsidRPr="00BB2251">
        <w:rPr>
          <w:rFonts w:ascii="PT Astra Serif" w:hAnsi="PT Astra Serif"/>
          <w:sz w:val="28"/>
          <w:szCs w:val="28"/>
        </w:rPr>
        <w:t>Ирбитского</w:t>
      </w:r>
      <w:proofErr w:type="spellEnd"/>
      <w:r w:rsidRPr="00BB2251">
        <w:rPr>
          <w:rFonts w:ascii="PT Astra Serif" w:hAnsi="PT Astra Serif"/>
          <w:sz w:val="28"/>
          <w:szCs w:val="28"/>
        </w:rPr>
        <w:t xml:space="preserve"> МО утверждено муниципальное задание на оказание муниципальных услуг:</w:t>
      </w:r>
    </w:p>
    <w:p w:rsidR="00F67E19" w:rsidRPr="00BB2251" w:rsidRDefault="00F67E19" w:rsidP="00F67E19">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«Реализация основных общеобразовательных программ начального общего образования» в объеме 78 учащихся;</w:t>
      </w:r>
    </w:p>
    <w:p w:rsidR="00F67E19" w:rsidRPr="00BB2251" w:rsidRDefault="00F67E19" w:rsidP="00F67E19">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«Реализация адаптированных основных общеобразовательных программ начального общего образования» в объеме 1 учащийся;</w:t>
      </w:r>
    </w:p>
    <w:p w:rsidR="00F67E19" w:rsidRPr="00BB2251" w:rsidRDefault="00F67E19" w:rsidP="00F67E19">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«Реализация основных общеобразовательных программ основного общего образования (Проходящие обучения)» в объеме 92 учащихся;</w:t>
      </w:r>
    </w:p>
    <w:p w:rsidR="00F67E19" w:rsidRPr="00BB2251" w:rsidRDefault="00F67E19" w:rsidP="00F67E19">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«Реализация основных общеобразовательных программ среднего общего образования» в объеме 11 учащихся;</w:t>
      </w:r>
    </w:p>
    <w:p w:rsidR="00F67E19" w:rsidRPr="00BB2251" w:rsidRDefault="00F67E19" w:rsidP="00F67E19">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 xml:space="preserve">«Реализация адаптированных основных общеобразовательных программ для детей с умственной отсталостью»; </w:t>
      </w:r>
    </w:p>
    <w:p w:rsidR="00F67E19" w:rsidRPr="00BB2251" w:rsidRDefault="00F67E19" w:rsidP="00F67E19">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«Реализация дополнительных общеобразовательных программ»  в объеме  8288 человеко-часов.</w:t>
      </w:r>
    </w:p>
    <w:p w:rsidR="00F67E19" w:rsidRPr="00BB2251" w:rsidRDefault="00F67E19" w:rsidP="00F67E19">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«Предоставление питания» в объеме 182 учащихся;</w:t>
      </w:r>
    </w:p>
    <w:p w:rsidR="00F67E19" w:rsidRPr="00BB2251" w:rsidRDefault="00F67E19" w:rsidP="00F67E19">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Организация и проведение олимпиад, конкурсов. Количество мероприятий – 65,  количество участников – 181 учащихся.</w:t>
      </w:r>
    </w:p>
    <w:p w:rsidR="003F76E6" w:rsidRPr="00BB2251" w:rsidRDefault="00A96FA7" w:rsidP="003F76E6">
      <w:pPr>
        <w:jc w:val="both"/>
        <w:rPr>
          <w:rFonts w:ascii="PT Astra Serif" w:hAnsi="PT Astra Serif"/>
          <w:sz w:val="28"/>
          <w:szCs w:val="28"/>
        </w:rPr>
      </w:pPr>
      <w:r w:rsidRPr="00BB2251">
        <w:rPr>
          <w:rFonts w:ascii="PT Astra Serif" w:hAnsi="PT Astra Serif"/>
          <w:sz w:val="28"/>
          <w:szCs w:val="28"/>
        </w:rPr>
        <w:t xml:space="preserve">          </w:t>
      </w:r>
      <w:r w:rsidR="00F21A15" w:rsidRPr="00BB2251">
        <w:rPr>
          <w:rFonts w:ascii="PT Astra Serif" w:hAnsi="PT Astra Serif"/>
          <w:sz w:val="28"/>
          <w:szCs w:val="28"/>
        </w:rPr>
        <w:t>На выполнение муниципального задания учреждению предоставл</w:t>
      </w:r>
      <w:r w:rsidRPr="00BB2251">
        <w:rPr>
          <w:rFonts w:ascii="PT Astra Serif" w:hAnsi="PT Astra Serif"/>
          <w:sz w:val="28"/>
          <w:szCs w:val="28"/>
        </w:rPr>
        <w:t>ена субсидия на основании Соглашения</w:t>
      </w:r>
      <w:r w:rsidR="00F21A15" w:rsidRPr="00BB2251">
        <w:rPr>
          <w:rFonts w:ascii="PT Astra Serif" w:hAnsi="PT Astra Serif"/>
          <w:sz w:val="28"/>
          <w:szCs w:val="28"/>
        </w:rPr>
        <w:t xml:space="preserve"> №</w:t>
      </w:r>
      <w:r w:rsidR="003D1226" w:rsidRPr="00BB2251">
        <w:rPr>
          <w:rFonts w:ascii="PT Astra Serif" w:hAnsi="PT Astra Serif"/>
          <w:sz w:val="28"/>
          <w:szCs w:val="28"/>
        </w:rPr>
        <w:t xml:space="preserve">  </w:t>
      </w:r>
      <w:r w:rsidR="00F21A15" w:rsidRPr="00BB2251">
        <w:rPr>
          <w:rFonts w:ascii="PT Astra Serif" w:hAnsi="PT Astra Serif"/>
          <w:sz w:val="28"/>
          <w:szCs w:val="28"/>
        </w:rPr>
        <w:t>35 от 21.12.2017 года</w:t>
      </w:r>
      <w:r w:rsidRPr="00BB2251">
        <w:rPr>
          <w:rFonts w:ascii="PT Astra Serif" w:hAnsi="PT Astra Serif"/>
          <w:sz w:val="28"/>
          <w:szCs w:val="28"/>
        </w:rPr>
        <w:t xml:space="preserve">. </w:t>
      </w:r>
      <w:proofErr w:type="gramStart"/>
      <w:r w:rsidRPr="00BB2251">
        <w:rPr>
          <w:rFonts w:ascii="PT Astra Serif" w:hAnsi="PT Astra Serif"/>
          <w:sz w:val="28"/>
          <w:szCs w:val="28"/>
        </w:rPr>
        <w:t xml:space="preserve">В течение 2018 </w:t>
      </w:r>
      <w:r w:rsidR="003F76E6" w:rsidRPr="00BB2251">
        <w:rPr>
          <w:rFonts w:ascii="PT Astra Serif" w:hAnsi="PT Astra Serif"/>
          <w:sz w:val="28"/>
          <w:szCs w:val="28"/>
        </w:rPr>
        <w:t xml:space="preserve">года изменения </w:t>
      </w:r>
      <w:r w:rsidRPr="00BB2251">
        <w:rPr>
          <w:rFonts w:ascii="PT Astra Serif" w:hAnsi="PT Astra Serif"/>
          <w:sz w:val="28"/>
          <w:szCs w:val="28"/>
        </w:rPr>
        <w:t xml:space="preserve"> в Соглашение </w:t>
      </w:r>
      <w:r w:rsidR="003F76E6" w:rsidRPr="00BB2251">
        <w:rPr>
          <w:rFonts w:ascii="PT Astra Serif" w:hAnsi="PT Astra Serif"/>
          <w:sz w:val="28"/>
          <w:szCs w:val="28"/>
        </w:rPr>
        <w:t xml:space="preserve">вносились 10 раз, дополнительными соглашениями №1от 31.01.2018., №2от  28.03.2018.,  №3 от 25.04.2018.,  №4 от </w:t>
      </w:r>
      <w:r w:rsidR="003D1226" w:rsidRPr="00BB2251">
        <w:rPr>
          <w:rFonts w:ascii="PT Astra Serif" w:hAnsi="PT Astra Serif"/>
          <w:sz w:val="28"/>
          <w:szCs w:val="28"/>
        </w:rPr>
        <w:t>30.05</w:t>
      </w:r>
      <w:r w:rsidR="003F76E6" w:rsidRPr="00BB2251">
        <w:rPr>
          <w:rFonts w:ascii="PT Astra Serif" w:hAnsi="PT Astra Serif"/>
          <w:sz w:val="28"/>
          <w:szCs w:val="28"/>
        </w:rPr>
        <w:t xml:space="preserve">.2018., №5 от </w:t>
      </w:r>
      <w:r w:rsidR="003D1226" w:rsidRPr="00BB2251">
        <w:rPr>
          <w:rFonts w:ascii="PT Astra Serif" w:hAnsi="PT Astra Serif"/>
          <w:sz w:val="28"/>
          <w:szCs w:val="28"/>
        </w:rPr>
        <w:t>01.06</w:t>
      </w:r>
      <w:r w:rsidR="003F76E6" w:rsidRPr="00BB2251">
        <w:rPr>
          <w:rFonts w:ascii="PT Astra Serif" w:hAnsi="PT Astra Serif"/>
          <w:sz w:val="28"/>
          <w:szCs w:val="28"/>
        </w:rPr>
        <w:t xml:space="preserve">.2018., №6 от </w:t>
      </w:r>
      <w:r w:rsidR="003D1226" w:rsidRPr="00BB2251">
        <w:rPr>
          <w:rFonts w:ascii="PT Astra Serif" w:hAnsi="PT Astra Serif"/>
          <w:sz w:val="28"/>
          <w:szCs w:val="28"/>
        </w:rPr>
        <w:t>27.06</w:t>
      </w:r>
      <w:r w:rsidR="003F76E6" w:rsidRPr="00BB2251">
        <w:rPr>
          <w:rFonts w:ascii="PT Astra Serif" w:hAnsi="PT Astra Serif"/>
          <w:sz w:val="28"/>
          <w:szCs w:val="28"/>
        </w:rPr>
        <w:t xml:space="preserve">.2018., №7 от </w:t>
      </w:r>
      <w:r w:rsidR="003D1226" w:rsidRPr="00BB2251">
        <w:rPr>
          <w:rFonts w:ascii="PT Astra Serif" w:hAnsi="PT Astra Serif"/>
          <w:sz w:val="28"/>
          <w:szCs w:val="28"/>
        </w:rPr>
        <w:t>26.09</w:t>
      </w:r>
      <w:r w:rsidR="003F76E6" w:rsidRPr="00BB2251">
        <w:rPr>
          <w:rFonts w:ascii="PT Astra Serif" w:hAnsi="PT Astra Serif"/>
          <w:sz w:val="28"/>
          <w:szCs w:val="28"/>
        </w:rPr>
        <w:t xml:space="preserve">.2018., </w:t>
      </w:r>
      <w:r w:rsidR="003D1226" w:rsidRPr="00BB2251">
        <w:rPr>
          <w:rFonts w:ascii="PT Astra Serif" w:hAnsi="PT Astra Serif"/>
          <w:sz w:val="28"/>
          <w:szCs w:val="28"/>
        </w:rPr>
        <w:t>№8 от 30.10.2018., №9 от 12.12.2018., №10 от 20.12.2018.,</w:t>
      </w:r>
      <w:r w:rsidR="003F76E6" w:rsidRPr="00BB2251">
        <w:rPr>
          <w:rFonts w:ascii="PT Astra Serif" w:hAnsi="PT Astra Serif"/>
          <w:sz w:val="28"/>
          <w:szCs w:val="28"/>
        </w:rPr>
        <w:t xml:space="preserve"> сумма субсидии увеличилась  на   </w:t>
      </w:r>
      <w:r w:rsidR="00B860D6" w:rsidRPr="00BB2251">
        <w:rPr>
          <w:rFonts w:ascii="PT Astra Serif" w:hAnsi="PT Astra Serif"/>
          <w:sz w:val="28"/>
          <w:szCs w:val="28"/>
        </w:rPr>
        <w:t>218,0</w:t>
      </w:r>
      <w:r w:rsidR="003F76E6" w:rsidRPr="00BB2251">
        <w:rPr>
          <w:rFonts w:ascii="PT Astra Serif" w:hAnsi="PT Astra Serif"/>
          <w:sz w:val="28"/>
          <w:szCs w:val="28"/>
        </w:rPr>
        <w:t xml:space="preserve"> тыс. руб., и составила   </w:t>
      </w:r>
      <w:r w:rsidR="003D1226" w:rsidRPr="00BB2251">
        <w:rPr>
          <w:rFonts w:ascii="PT Astra Serif" w:hAnsi="PT Astra Serif"/>
          <w:sz w:val="28"/>
          <w:szCs w:val="28"/>
        </w:rPr>
        <w:t>21729,9</w:t>
      </w:r>
      <w:r w:rsidR="003F76E6" w:rsidRPr="00BB2251">
        <w:rPr>
          <w:rFonts w:ascii="PT Astra Serif" w:hAnsi="PT Astra Serif"/>
          <w:sz w:val="28"/>
          <w:szCs w:val="28"/>
        </w:rPr>
        <w:t>тыс. руб. На 31.12.2018 года субсидия на выполнение муниципального задания</w:t>
      </w:r>
      <w:proofErr w:type="gramEnd"/>
      <w:r w:rsidR="003F76E6" w:rsidRPr="00BB2251">
        <w:rPr>
          <w:rFonts w:ascii="PT Astra Serif" w:hAnsi="PT Astra Serif"/>
          <w:sz w:val="28"/>
          <w:szCs w:val="28"/>
        </w:rPr>
        <w:t xml:space="preserve"> </w:t>
      </w:r>
      <w:proofErr w:type="gramStart"/>
      <w:r w:rsidR="003F76E6" w:rsidRPr="00BB2251">
        <w:rPr>
          <w:rFonts w:ascii="PT Astra Serif" w:hAnsi="PT Astra Serif"/>
          <w:sz w:val="28"/>
          <w:szCs w:val="28"/>
        </w:rPr>
        <w:t>израсходована</w:t>
      </w:r>
      <w:proofErr w:type="gramEnd"/>
      <w:r w:rsidR="003F76E6" w:rsidRPr="00BB2251">
        <w:rPr>
          <w:rFonts w:ascii="PT Astra Serif" w:hAnsi="PT Astra Serif"/>
          <w:sz w:val="28"/>
          <w:szCs w:val="28"/>
        </w:rPr>
        <w:t xml:space="preserve"> в размере </w:t>
      </w:r>
      <w:r w:rsidR="003D1226" w:rsidRPr="00BB2251">
        <w:rPr>
          <w:rFonts w:ascii="PT Astra Serif" w:hAnsi="PT Astra Serif"/>
          <w:sz w:val="28"/>
          <w:szCs w:val="28"/>
        </w:rPr>
        <w:t>21079,0</w:t>
      </w:r>
      <w:r w:rsidR="003F76E6" w:rsidRPr="00BB2251">
        <w:rPr>
          <w:rFonts w:ascii="PT Astra Serif" w:hAnsi="PT Astra Serif"/>
          <w:sz w:val="28"/>
          <w:szCs w:val="28"/>
        </w:rPr>
        <w:t xml:space="preserve"> тыс. руб., или на </w:t>
      </w:r>
      <w:r w:rsidR="003D1226" w:rsidRPr="00BB2251">
        <w:rPr>
          <w:rFonts w:ascii="PT Astra Serif" w:hAnsi="PT Astra Serif"/>
          <w:sz w:val="28"/>
          <w:szCs w:val="28"/>
        </w:rPr>
        <w:t>97,0</w:t>
      </w:r>
      <w:r w:rsidR="00FE56E0">
        <w:rPr>
          <w:rFonts w:ascii="PT Astra Serif" w:hAnsi="PT Astra Serif"/>
          <w:sz w:val="28"/>
          <w:szCs w:val="28"/>
        </w:rPr>
        <w:t xml:space="preserve"> % от утвержденной субсидии</w:t>
      </w:r>
      <w:r w:rsidR="003F76E6" w:rsidRPr="00BB2251">
        <w:rPr>
          <w:rFonts w:ascii="PT Astra Serif" w:hAnsi="PT Astra Serif"/>
          <w:sz w:val="28"/>
          <w:szCs w:val="28"/>
        </w:rPr>
        <w:t>.</w:t>
      </w:r>
    </w:p>
    <w:p w:rsidR="00F21A15" w:rsidRPr="00BB2251" w:rsidRDefault="00F21A15" w:rsidP="00F21A15">
      <w:pPr>
        <w:jc w:val="both"/>
        <w:rPr>
          <w:rFonts w:ascii="PT Astra Serif" w:hAnsi="PT Astra Serif"/>
          <w:sz w:val="28"/>
          <w:szCs w:val="28"/>
        </w:rPr>
      </w:pPr>
      <w:r w:rsidRPr="00BB2251">
        <w:rPr>
          <w:rFonts w:ascii="PT Astra Serif" w:hAnsi="PT Astra Serif"/>
          <w:sz w:val="28"/>
          <w:szCs w:val="28"/>
        </w:rPr>
        <w:t xml:space="preserve">      Учреждению выделены  целевые субсидии:</w:t>
      </w:r>
    </w:p>
    <w:p w:rsidR="00F21A15" w:rsidRPr="00BB2251" w:rsidRDefault="0042659C" w:rsidP="00A96FA7">
      <w:pPr>
        <w:pStyle w:val="a3"/>
        <w:numPr>
          <w:ilvl w:val="0"/>
          <w:numId w:val="24"/>
        </w:numPr>
        <w:spacing w:after="0" w:line="240" w:lineRule="auto"/>
        <w:ind w:left="426" w:firstLine="0"/>
        <w:jc w:val="both"/>
        <w:rPr>
          <w:rFonts w:ascii="PT Astra Serif" w:hAnsi="PT Astra Serif"/>
          <w:sz w:val="28"/>
          <w:szCs w:val="28"/>
        </w:rPr>
      </w:pPr>
      <w:r w:rsidRPr="00BB2251">
        <w:rPr>
          <w:rFonts w:ascii="PT Astra Serif" w:hAnsi="PT Astra Serif"/>
          <w:sz w:val="28"/>
          <w:szCs w:val="28"/>
        </w:rPr>
        <w:t>соглашение</w:t>
      </w:r>
      <w:r w:rsidR="00F21A15" w:rsidRPr="00BB2251">
        <w:rPr>
          <w:rFonts w:ascii="PT Astra Serif" w:hAnsi="PT Astra Serif"/>
          <w:sz w:val="28"/>
          <w:szCs w:val="28"/>
        </w:rPr>
        <w:t xml:space="preserve"> №35/1 от 21.12.2017 года на приобретение или замену автобусов, оснащение аппаратурой, спутниковой навигации ГЛОНАСС, </w:t>
      </w:r>
      <w:proofErr w:type="spellStart"/>
      <w:r w:rsidR="00F21A15" w:rsidRPr="00BB2251">
        <w:rPr>
          <w:rFonts w:ascii="PT Astra Serif" w:hAnsi="PT Astra Serif"/>
          <w:sz w:val="28"/>
          <w:szCs w:val="28"/>
        </w:rPr>
        <w:t>тахографами</w:t>
      </w:r>
      <w:proofErr w:type="spellEnd"/>
      <w:r w:rsidR="00F21A15" w:rsidRPr="00BB2251">
        <w:rPr>
          <w:rFonts w:ascii="PT Astra Serif" w:hAnsi="PT Astra Serif"/>
          <w:sz w:val="28"/>
          <w:szCs w:val="28"/>
        </w:rPr>
        <w:t xml:space="preserve"> в объеме 1 100,0 тыс. руб.</w:t>
      </w:r>
      <w:r w:rsidR="003D1226" w:rsidRPr="00BB2251">
        <w:rPr>
          <w:rFonts w:ascii="PT Astra Serif" w:hAnsi="PT Astra Serif"/>
          <w:sz w:val="28"/>
          <w:szCs w:val="28"/>
        </w:rPr>
        <w:t xml:space="preserve"> </w:t>
      </w:r>
      <w:r w:rsidR="00A96FA7" w:rsidRPr="00BB2251">
        <w:rPr>
          <w:rFonts w:ascii="PT Astra Serif" w:hAnsi="PT Astra Serif"/>
          <w:sz w:val="28"/>
          <w:szCs w:val="28"/>
        </w:rPr>
        <w:t>дополнительное соглашение</w:t>
      </w:r>
      <w:r w:rsidR="003D1226" w:rsidRPr="00BB2251">
        <w:rPr>
          <w:rFonts w:ascii="PT Astra Serif" w:hAnsi="PT Astra Serif"/>
          <w:sz w:val="28"/>
          <w:szCs w:val="28"/>
        </w:rPr>
        <w:t xml:space="preserve"> о</w:t>
      </w:r>
      <w:r w:rsidR="00A96FA7" w:rsidRPr="00BB2251">
        <w:rPr>
          <w:rFonts w:ascii="PT Astra Serif" w:hAnsi="PT Astra Serif"/>
          <w:sz w:val="28"/>
          <w:szCs w:val="28"/>
        </w:rPr>
        <w:t xml:space="preserve"> расторжении</w:t>
      </w:r>
      <w:r w:rsidR="003D1226" w:rsidRPr="00BB2251">
        <w:rPr>
          <w:rFonts w:ascii="PT Astra Serif" w:hAnsi="PT Astra Serif"/>
          <w:sz w:val="28"/>
          <w:szCs w:val="28"/>
        </w:rPr>
        <w:t xml:space="preserve"> №35/1 от 21.12.2017 года, в связи с возникшей </w:t>
      </w:r>
      <w:r w:rsidR="00B860D6" w:rsidRPr="00BB2251">
        <w:rPr>
          <w:rFonts w:ascii="PT Astra Serif" w:hAnsi="PT Astra Serif"/>
          <w:sz w:val="28"/>
          <w:szCs w:val="28"/>
        </w:rPr>
        <w:t>необходимостью</w:t>
      </w:r>
      <w:r w:rsidR="003D1226" w:rsidRPr="00BB2251">
        <w:rPr>
          <w:rFonts w:ascii="PT Astra Serif" w:hAnsi="PT Astra Serif"/>
          <w:sz w:val="28"/>
          <w:szCs w:val="28"/>
        </w:rPr>
        <w:t>.</w:t>
      </w:r>
    </w:p>
    <w:p w:rsidR="00B860D6" w:rsidRPr="00BB2251" w:rsidRDefault="00B860D6" w:rsidP="00B860D6">
      <w:pPr>
        <w:pStyle w:val="a3"/>
        <w:spacing w:after="0" w:line="240" w:lineRule="auto"/>
        <w:ind w:left="426"/>
        <w:jc w:val="both"/>
        <w:rPr>
          <w:rFonts w:ascii="PT Astra Serif" w:hAnsi="PT Astra Serif"/>
          <w:sz w:val="28"/>
          <w:szCs w:val="28"/>
        </w:rPr>
      </w:pPr>
      <w:proofErr w:type="gramStart"/>
      <w:r w:rsidRPr="00BB2251">
        <w:rPr>
          <w:rFonts w:ascii="PT Astra Serif" w:hAnsi="PT Astra Serif"/>
          <w:sz w:val="28"/>
          <w:szCs w:val="28"/>
        </w:rPr>
        <w:t xml:space="preserve">-  </w:t>
      </w:r>
      <w:r w:rsidR="0042659C" w:rsidRPr="00BB2251">
        <w:rPr>
          <w:rFonts w:ascii="PT Astra Serif" w:hAnsi="PT Astra Serif"/>
          <w:sz w:val="28"/>
          <w:szCs w:val="28"/>
        </w:rPr>
        <w:t>соглашение</w:t>
      </w:r>
      <w:r w:rsidR="00F21A15" w:rsidRPr="00BB2251">
        <w:rPr>
          <w:rFonts w:ascii="PT Astra Serif" w:hAnsi="PT Astra Serif"/>
          <w:sz w:val="28"/>
          <w:szCs w:val="28"/>
        </w:rPr>
        <w:t xml:space="preserve"> №35/2 от 21.12.2017 года на организацию мероприятий по проведению огнезащитной обработки деревянных конструкций чердачного </w:t>
      </w:r>
      <w:r w:rsidR="00F21A15" w:rsidRPr="00BB2251">
        <w:rPr>
          <w:rFonts w:ascii="PT Astra Serif" w:hAnsi="PT Astra Serif"/>
          <w:sz w:val="28"/>
          <w:szCs w:val="28"/>
        </w:rPr>
        <w:lastRenderedPageBreak/>
        <w:t>помещения и проведения профилактических испытаний и измерений на электрических установках здания муниципальных общеобраз</w:t>
      </w:r>
      <w:r w:rsidR="0042659C" w:rsidRPr="00BB2251">
        <w:rPr>
          <w:rFonts w:ascii="PT Astra Serif" w:hAnsi="PT Astra Serif"/>
          <w:sz w:val="28"/>
          <w:szCs w:val="28"/>
        </w:rPr>
        <w:t>овательных организациях в сумме</w:t>
      </w:r>
      <w:r w:rsidR="00F21A15" w:rsidRPr="00BB2251">
        <w:rPr>
          <w:rFonts w:ascii="PT Astra Serif" w:hAnsi="PT Astra Serif"/>
          <w:sz w:val="28"/>
          <w:szCs w:val="28"/>
        </w:rPr>
        <w:t xml:space="preserve"> 18,0 тыс. руб.</w:t>
      </w:r>
      <w:r w:rsidR="0042659C" w:rsidRPr="00BB2251">
        <w:rPr>
          <w:rFonts w:ascii="PT Astra Serif" w:hAnsi="PT Astra Serif"/>
          <w:sz w:val="28"/>
          <w:szCs w:val="28"/>
        </w:rPr>
        <w:t xml:space="preserve"> И</w:t>
      </w:r>
      <w:r w:rsidRPr="00BB2251">
        <w:rPr>
          <w:rFonts w:ascii="PT Astra Serif" w:hAnsi="PT Astra Serif"/>
          <w:sz w:val="28"/>
          <w:szCs w:val="28"/>
        </w:rPr>
        <w:t>зменения вносились 2 раза, дополнительными соглашениями №1от 27.06.2018., №2от  31.10.2018. сумма субсидии уменьшилась  на   2,5 тыс. руб., и составила   15,5 тыс. руб.</w:t>
      </w:r>
      <w:proofErr w:type="gramEnd"/>
    </w:p>
    <w:p w:rsidR="00F21A15" w:rsidRPr="00BB2251" w:rsidRDefault="00F21A15" w:rsidP="00B860D6">
      <w:pPr>
        <w:pStyle w:val="a3"/>
        <w:spacing w:after="0" w:line="240" w:lineRule="auto"/>
        <w:ind w:left="426"/>
        <w:jc w:val="both"/>
        <w:rPr>
          <w:rFonts w:ascii="PT Astra Serif" w:hAnsi="PT Astra Serif"/>
          <w:sz w:val="28"/>
          <w:szCs w:val="28"/>
        </w:rPr>
      </w:pPr>
      <w:r w:rsidRPr="00BB2251">
        <w:rPr>
          <w:rFonts w:ascii="PT Astra Serif" w:hAnsi="PT Astra Serif"/>
          <w:sz w:val="28"/>
          <w:szCs w:val="28"/>
        </w:rPr>
        <w:t xml:space="preserve"> </w:t>
      </w:r>
      <w:r w:rsidR="00AD7822" w:rsidRPr="00BB2251">
        <w:rPr>
          <w:rFonts w:ascii="PT Astra Serif" w:hAnsi="PT Astra Serif"/>
          <w:sz w:val="28"/>
          <w:szCs w:val="28"/>
        </w:rPr>
        <w:t xml:space="preserve">- </w:t>
      </w:r>
      <w:r w:rsidR="0042659C" w:rsidRPr="00BB2251">
        <w:rPr>
          <w:rFonts w:ascii="PT Astra Serif" w:hAnsi="PT Astra Serif"/>
          <w:sz w:val="28"/>
          <w:szCs w:val="28"/>
        </w:rPr>
        <w:t>соглашение</w:t>
      </w:r>
      <w:r w:rsidRPr="00BB2251">
        <w:rPr>
          <w:rFonts w:ascii="PT Astra Serif" w:hAnsi="PT Astra Serif"/>
          <w:sz w:val="28"/>
          <w:szCs w:val="28"/>
        </w:rPr>
        <w:t xml:space="preserve"> №35/3 от 21.12.2017 года на организацию мероприятий по устранению предписаний и замечаний надзорных органов </w:t>
      </w:r>
      <w:r w:rsidR="0042659C" w:rsidRPr="00BB2251">
        <w:rPr>
          <w:rFonts w:ascii="PT Astra Serif" w:hAnsi="PT Astra Serif"/>
          <w:sz w:val="28"/>
          <w:szCs w:val="28"/>
        </w:rPr>
        <w:t xml:space="preserve"> в сумме </w:t>
      </w:r>
      <w:r w:rsidR="00FE56E0">
        <w:rPr>
          <w:rFonts w:ascii="PT Astra Serif" w:hAnsi="PT Astra Serif"/>
          <w:sz w:val="28"/>
          <w:szCs w:val="28"/>
        </w:rPr>
        <w:t xml:space="preserve">               </w:t>
      </w:r>
      <w:r w:rsidR="00B860D6" w:rsidRPr="00BB2251">
        <w:rPr>
          <w:rFonts w:ascii="PT Astra Serif" w:hAnsi="PT Astra Serif"/>
          <w:sz w:val="28"/>
          <w:szCs w:val="28"/>
        </w:rPr>
        <w:t>150,0</w:t>
      </w:r>
      <w:r w:rsidRPr="00BB2251">
        <w:rPr>
          <w:rFonts w:ascii="PT Astra Serif" w:hAnsi="PT Astra Serif"/>
          <w:sz w:val="28"/>
          <w:szCs w:val="28"/>
        </w:rPr>
        <w:t xml:space="preserve"> тыс. руб.</w:t>
      </w:r>
      <w:r w:rsidR="00B860D6" w:rsidRPr="00BB2251">
        <w:rPr>
          <w:rFonts w:ascii="PT Astra Serif" w:hAnsi="PT Astra Serif"/>
          <w:sz w:val="28"/>
          <w:szCs w:val="28"/>
        </w:rPr>
        <w:t xml:space="preserve"> </w:t>
      </w:r>
      <w:r w:rsidR="0042659C" w:rsidRPr="00BB2251">
        <w:rPr>
          <w:rFonts w:ascii="PT Astra Serif" w:hAnsi="PT Astra Serif"/>
          <w:sz w:val="28"/>
          <w:szCs w:val="28"/>
        </w:rPr>
        <w:t>И</w:t>
      </w:r>
      <w:r w:rsidR="00B860D6" w:rsidRPr="00BB2251">
        <w:rPr>
          <w:rFonts w:ascii="PT Astra Serif" w:hAnsi="PT Astra Serif"/>
          <w:sz w:val="28"/>
          <w:szCs w:val="28"/>
        </w:rPr>
        <w:t xml:space="preserve">зменения вносились 2 раза, дополнительными соглашениями №1от 28.03.2018., №2от  31.10.2018. сумма субсидии увеличилась  на  </w:t>
      </w:r>
      <w:r w:rsidR="00FE56E0">
        <w:rPr>
          <w:rFonts w:ascii="PT Astra Serif" w:hAnsi="PT Astra Serif"/>
          <w:sz w:val="28"/>
          <w:szCs w:val="28"/>
        </w:rPr>
        <w:t xml:space="preserve">         </w:t>
      </w:r>
      <w:r w:rsidR="00B860D6" w:rsidRPr="00BB2251">
        <w:rPr>
          <w:rFonts w:ascii="PT Astra Serif" w:hAnsi="PT Astra Serif"/>
          <w:sz w:val="28"/>
          <w:szCs w:val="28"/>
        </w:rPr>
        <w:t xml:space="preserve"> 923,9 тыс. руб., и составила   1073,9 тыс. руб.</w:t>
      </w:r>
      <w:r w:rsidRPr="00BB2251">
        <w:rPr>
          <w:rFonts w:ascii="PT Astra Serif" w:hAnsi="PT Astra Serif"/>
          <w:sz w:val="28"/>
          <w:szCs w:val="28"/>
        </w:rPr>
        <w:t>;</w:t>
      </w:r>
    </w:p>
    <w:p w:rsidR="00F21A15" w:rsidRPr="00BB2251" w:rsidRDefault="0042659C" w:rsidP="0042659C">
      <w:pPr>
        <w:pStyle w:val="a3"/>
        <w:numPr>
          <w:ilvl w:val="0"/>
          <w:numId w:val="24"/>
        </w:numPr>
        <w:spacing w:after="0" w:line="240" w:lineRule="auto"/>
        <w:ind w:left="426" w:firstLine="0"/>
        <w:jc w:val="both"/>
        <w:rPr>
          <w:rFonts w:ascii="PT Astra Serif" w:hAnsi="PT Astra Serif"/>
          <w:sz w:val="28"/>
          <w:szCs w:val="28"/>
        </w:rPr>
      </w:pPr>
      <w:r w:rsidRPr="00BB2251">
        <w:rPr>
          <w:rFonts w:ascii="PT Astra Serif" w:hAnsi="PT Astra Serif"/>
          <w:sz w:val="28"/>
          <w:szCs w:val="28"/>
        </w:rPr>
        <w:t>соглашение</w:t>
      </w:r>
      <w:r w:rsidR="00F21A15" w:rsidRPr="00BB2251">
        <w:rPr>
          <w:rFonts w:ascii="PT Astra Serif" w:hAnsi="PT Astra Serif"/>
          <w:sz w:val="28"/>
          <w:szCs w:val="28"/>
        </w:rPr>
        <w:t xml:space="preserve"> №35/4 от 31.01.2018 года на оплату кре</w:t>
      </w:r>
      <w:r w:rsidRPr="00BB2251">
        <w:rPr>
          <w:rFonts w:ascii="PT Astra Serif" w:hAnsi="PT Astra Serif"/>
          <w:sz w:val="28"/>
          <w:szCs w:val="28"/>
        </w:rPr>
        <w:t>диторской задолженности в сумме</w:t>
      </w:r>
      <w:r w:rsidR="00F21A15" w:rsidRPr="00BB2251">
        <w:rPr>
          <w:rFonts w:ascii="PT Astra Serif" w:hAnsi="PT Astra Serif"/>
          <w:sz w:val="28"/>
          <w:szCs w:val="28"/>
        </w:rPr>
        <w:t xml:space="preserve"> 292,3 тыс. руб.;</w:t>
      </w:r>
    </w:p>
    <w:p w:rsidR="00AD7822" w:rsidRPr="00BB2251" w:rsidRDefault="0042659C" w:rsidP="00AD7822">
      <w:pPr>
        <w:pStyle w:val="a3"/>
        <w:spacing w:after="0" w:line="240" w:lineRule="auto"/>
        <w:ind w:left="426"/>
        <w:jc w:val="both"/>
        <w:rPr>
          <w:rFonts w:ascii="PT Astra Serif" w:hAnsi="PT Astra Serif"/>
          <w:sz w:val="28"/>
          <w:szCs w:val="28"/>
        </w:rPr>
      </w:pPr>
      <w:r w:rsidRPr="00BB2251">
        <w:rPr>
          <w:rFonts w:ascii="PT Astra Serif" w:hAnsi="PT Astra Serif"/>
          <w:sz w:val="28"/>
          <w:szCs w:val="28"/>
        </w:rPr>
        <w:t>- соглашение</w:t>
      </w:r>
      <w:r w:rsidR="00F21A15" w:rsidRPr="00BB2251">
        <w:rPr>
          <w:rFonts w:ascii="PT Astra Serif" w:hAnsi="PT Astra Serif"/>
          <w:sz w:val="28"/>
          <w:szCs w:val="28"/>
        </w:rPr>
        <w:t xml:space="preserve"> №35/5 от 25.04.2018 года субсидия на организацию отдыха и оздоровления детей и по</w:t>
      </w:r>
      <w:r w:rsidRPr="00BB2251">
        <w:rPr>
          <w:rFonts w:ascii="PT Astra Serif" w:hAnsi="PT Astra Serif"/>
          <w:sz w:val="28"/>
          <w:szCs w:val="28"/>
        </w:rPr>
        <w:t xml:space="preserve">дростков в </w:t>
      </w:r>
      <w:proofErr w:type="spellStart"/>
      <w:r w:rsidRPr="00BB2251">
        <w:rPr>
          <w:rFonts w:ascii="PT Astra Serif" w:hAnsi="PT Astra Serif"/>
          <w:sz w:val="28"/>
          <w:szCs w:val="28"/>
        </w:rPr>
        <w:t>Ирбитском</w:t>
      </w:r>
      <w:proofErr w:type="spellEnd"/>
      <w:r w:rsidRPr="00BB2251">
        <w:rPr>
          <w:rFonts w:ascii="PT Astra Serif" w:hAnsi="PT Astra Serif"/>
          <w:sz w:val="28"/>
          <w:szCs w:val="28"/>
        </w:rPr>
        <w:t xml:space="preserve"> МО в сумме</w:t>
      </w:r>
      <w:r w:rsidR="00F21A15" w:rsidRPr="00BB2251">
        <w:rPr>
          <w:rFonts w:ascii="PT Astra Serif" w:hAnsi="PT Astra Serif"/>
          <w:sz w:val="28"/>
          <w:szCs w:val="28"/>
        </w:rPr>
        <w:t xml:space="preserve"> 69,9 тыс. руб</w:t>
      </w:r>
      <w:r w:rsidRPr="00BB2251">
        <w:rPr>
          <w:rFonts w:ascii="PT Astra Serif" w:hAnsi="PT Astra Serif"/>
          <w:sz w:val="28"/>
          <w:szCs w:val="28"/>
        </w:rPr>
        <w:t>. Дополнительны соглашением №1от 30.05.2018.</w:t>
      </w:r>
      <w:r w:rsidR="00AD7822" w:rsidRPr="00BB2251">
        <w:rPr>
          <w:rFonts w:ascii="PT Astra Serif" w:hAnsi="PT Astra Serif"/>
          <w:sz w:val="28"/>
          <w:szCs w:val="28"/>
        </w:rPr>
        <w:t xml:space="preserve"> сумма субсидии уменьшилась  на   0,6 тыс. руб., и составила   69,3 тыс. руб.</w:t>
      </w:r>
    </w:p>
    <w:p w:rsidR="00AD7822" w:rsidRPr="00BB2251" w:rsidRDefault="0042659C" w:rsidP="00AD7822">
      <w:pPr>
        <w:pStyle w:val="a3"/>
        <w:spacing w:after="0" w:line="240" w:lineRule="auto"/>
        <w:ind w:left="426"/>
        <w:jc w:val="both"/>
        <w:rPr>
          <w:rFonts w:ascii="PT Astra Serif" w:hAnsi="PT Astra Serif"/>
          <w:sz w:val="28"/>
          <w:szCs w:val="28"/>
        </w:rPr>
      </w:pPr>
      <w:r w:rsidRPr="00BB2251">
        <w:rPr>
          <w:rFonts w:ascii="PT Astra Serif" w:hAnsi="PT Astra Serif"/>
          <w:sz w:val="28"/>
          <w:szCs w:val="28"/>
        </w:rPr>
        <w:t>- соглашение</w:t>
      </w:r>
      <w:r w:rsidR="00AD7822" w:rsidRPr="00BB2251">
        <w:rPr>
          <w:rFonts w:ascii="PT Astra Serif" w:hAnsi="PT Astra Serif"/>
          <w:sz w:val="28"/>
          <w:szCs w:val="28"/>
        </w:rPr>
        <w:t xml:space="preserve"> №35/6 от 25.04.2018 года субсидия на организацию отдыха и оздоровления детей и по</w:t>
      </w:r>
      <w:r w:rsidRPr="00BB2251">
        <w:rPr>
          <w:rFonts w:ascii="PT Astra Serif" w:hAnsi="PT Astra Serif"/>
          <w:sz w:val="28"/>
          <w:szCs w:val="28"/>
        </w:rPr>
        <w:t xml:space="preserve">дростков в </w:t>
      </w:r>
      <w:proofErr w:type="spellStart"/>
      <w:r w:rsidRPr="00BB2251">
        <w:rPr>
          <w:rFonts w:ascii="PT Astra Serif" w:hAnsi="PT Astra Serif"/>
          <w:sz w:val="28"/>
          <w:szCs w:val="28"/>
        </w:rPr>
        <w:t>Ирбитском</w:t>
      </w:r>
      <w:proofErr w:type="spellEnd"/>
      <w:r w:rsidRPr="00BB2251">
        <w:rPr>
          <w:rFonts w:ascii="PT Astra Serif" w:hAnsi="PT Astra Serif"/>
          <w:sz w:val="28"/>
          <w:szCs w:val="28"/>
        </w:rPr>
        <w:t xml:space="preserve"> МО в сумме 161,2 тыс. руб.</w:t>
      </w:r>
      <w:r w:rsidR="00AD7822" w:rsidRPr="00BB2251">
        <w:rPr>
          <w:rFonts w:ascii="PT Astra Serif" w:hAnsi="PT Astra Serif"/>
          <w:sz w:val="28"/>
          <w:szCs w:val="28"/>
        </w:rPr>
        <w:t xml:space="preserve"> </w:t>
      </w:r>
      <w:r w:rsidRPr="00BB2251">
        <w:rPr>
          <w:rFonts w:ascii="PT Astra Serif" w:hAnsi="PT Astra Serif"/>
          <w:sz w:val="28"/>
          <w:szCs w:val="28"/>
        </w:rPr>
        <w:t>Д</w:t>
      </w:r>
      <w:r w:rsidR="00AD7822" w:rsidRPr="00BB2251">
        <w:rPr>
          <w:rFonts w:ascii="PT Astra Serif" w:hAnsi="PT Astra Serif"/>
          <w:sz w:val="28"/>
          <w:szCs w:val="28"/>
        </w:rPr>
        <w:t>ополнительн</w:t>
      </w:r>
      <w:r w:rsidRPr="00BB2251">
        <w:rPr>
          <w:rFonts w:ascii="PT Astra Serif" w:hAnsi="PT Astra Serif"/>
          <w:sz w:val="28"/>
          <w:szCs w:val="28"/>
        </w:rPr>
        <w:t>ым соглашением №1от 30.05.2018.</w:t>
      </w:r>
      <w:r w:rsidR="00AD7822" w:rsidRPr="00BB2251">
        <w:rPr>
          <w:rFonts w:ascii="PT Astra Serif" w:hAnsi="PT Astra Serif"/>
          <w:sz w:val="28"/>
          <w:szCs w:val="28"/>
        </w:rPr>
        <w:t xml:space="preserve"> сумма субсидии уменьшилась  на   1,3 тыс. руб., и составила   159,9 тыс. руб.</w:t>
      </w:r>
    </w:p>
    <w:p w:rsidR="00AD7822" w:rsidRPr="00BB2251" w:rsidRDefault="0042659C" w:rsidP="00AD7822">
      <w:pPr>
        <w:pStyle w:val="a3"/>
        <w:spacing w:after="0" w:line="240" w:lineRule="auto"/>
        <w:ind w:left="426"/>
        <w:jc w:val="both"/>
        <w:rPr>
          <w:rFonts w:ascii="PT Astra Serif" w:hAnsi="PT Astra Serif"/>
          <w:sz w:val="28"/>
          <w:szCs w:val="28"/>
        </w:rPr>
      </w:pPr>
      <w:r w:rsidRPr="00BB2251">
        <w:rPr>
          <w:rFonts w:ascii="PT Astra Serif" w:hAnsi="PT Astra Serif"/>
          <w:sz w:val="28"/>
          <w:szCs w:val="28"/>
        </w:rPr>
        <w:t>- соглашение</w:t>
      </w:r>
      <w:r w:rsidR="00AD7822" w:rsidRPr="00BB2251">
        <w:rPr>
          <w:rFonts w:ascii="PT Astra Serif" w:hAnsi="PT Astra Serif"/>
          <w:sz w:val="28"/>
          <w:szCs w:val="28"/>
        </w:rPr>
        <w:t xml:space="preserve"> №35/7 от 30.05.2018 года субсидия на проведение пятидневных сборов с обучающимися</w:t>
      </w:r>
      <w:r w:rsidR="00476D05" w:rsidRPr="00BB2251">
        <w:rPr>
          <w:rFonts w:ascii="PT Astra Serif" w:hAnsi="PT Astra Serif"/>
          <w:sz w:val="28"/>
          <w:szCs w:val="28"/>
        </w:rPr>
        <w:t xml:space="preserve"> десятых классов общеобразовательных организаций</w:t>
      </w:r>
      <w:r w:rsidRPr="00BB2251">
        <w:rPr>
          <w:rFonts w:ascii="PT Astra Serif" w:hAnsi="PT Astra Serif"/>
          <w:sz w:val="28"/>
          <w:szCs w:val="28"/>
        </w:rPr>
        <w:t xml:space="preserve"> в </w:t>
      </w:r>
      <w:proofErr w:type="spellStart"/>
      <w:r w:rsidRPr="00BB2251">
        <w:rPr>
          <w:rFonts w:ascii="PT Astra Serif" w:hAnsi="PT Astra Serif"/>
          <w:sz w:val="28"/>
          <w:szCs w:val="28"/>
        </w:rPr>
        <w:t>Ирбитском</w:t>
      </w:r>
      <w:proofErr w:type="spellEnd"/>
      <w:r w:rsidRPr="00BB2251">
        <w:rPr>
          <w:rFonts w:ascii="PT Astra Serif" w:hAnsi="PT Astra Serif"/>
          <w:sz w:val="28"/>
          <w:szCs w:val="28"/>
        </w:rPr>
        <w:t xml:space="preserve"> МО в сумме </w:t>
      </w:r>
      <w:r w:rsidR="00476D05" w:rsidRPr="00BB2251">
        <w:rPr>
          <w:rFonts w:ascii="PT Astra Serif" w:hAnsi="PT Astra Serif"/>
          <w:sz w:val="28"/>
          <w:szCs w:val="28"/>
        </w:rPr>
        <w:t>0,9</w:t>
      </w:r>
      <w:r w:rsidRPr="00BB2251">
        <w:rPr>
          <w:rFonts w:ascii="PT Astra Serif" w:hAnsi="PT Astra Serif"/>
          <w:sz w:val="28"/>
          <w:szCs w:val="28"/>
        </w:rPr>
        <w:t xml:space="preserve"> тыс. руб.</w:t>
      </w:r>
      <w:r w:rsidR="00AD7822" w:rsidRPr="00BB2251">
        <w:rPr>
          <w:rFonts w:ascii="PT Astra Serif" w:hAnsi="PT Astra Serif"/>
          <w:sz w:val="28"/>
          <w:szCs w:val="28"/>
        </w:rPr>
        <w:t xml:space="preserve"> </w:t>
      </w:r>
      <w:r w:rsidRPr="00BB2251">
        <w:rPr>
          <w:rFonts w:ascii="PT Astra Serif" w:hAnsi="PT Astra Serif"/>
          <w:sz w:val="28"/>
          <w:szCs w:val="28"/>
        </w:rPr>
        <w:t>Д</w:t>
      </w:r>
      <w:r w:rsidR="00AD7822" w:rsidRPr="00BB2251">
        <w:rPr>
          <w:rFonts w:ascii="PT Astra Serif" w:hAnsi="PT Astra Serif"/>
          <w:sz w:val="28"/>
          <w:szCs w:val="28"/>
        </w:rPr>
        <w:t xml:space="preserve">ополнительным соглашением №1от </w:t>
      </w:r>
      <w:r w:rsidR="00476D05" w:rsidRPr="00BB2251">
        <w:rPr>
          <w:rFonts w:ascii="PT Astra Serif" w:hAnsi="PT Astra Serif"/>
          <w:sz w:val="28"/>
          <w:szCs w:val="28"/>
        </w:rPr>
        <w:t>01.06</w:t>
      </w:r>
      <w:r w:rsidRPr="00BB2251">
        <w:rPr>
          <w:rFonts w:ascii="PT Astra Serif" w:hAnsi="PT Astra Serif"/>
          <w:sz w:val="28"/>
          <w:szCs w:val="28"/>
        </w:rPr>
        <w:t>.2018.</w:t>
      </w:r>
      <w:r w:rsidR="00AD7822" w:rsidRPr="00BB2251">
        <w:rPr>
          <w:rFonts w:ascii="PT Astra Serif" w:hAnsi="PT Astra Serif"/>
          <w:sz w:val="28"/>
          <w:szCs w:val="28"/>
        </w:rPr>
        <w:t xml:space="preserve"> сумма субсидии </w:t>
      </w:r>
      <w:r w:rsidR="00476D05" w:rsidRPr="00BB2251">
        <w:rPr>
          <w:rFonts w:ascii="PT Astra Serif" w:hAnsi="PT Astra Serif"/>
          <w:sz w:val="28"/>
          <w:szCs w:val="28"/>
        </w:rPr>
        <w:t>увеличилась</w:t>
      </w:r>
      <w:r w:rsidR="00AD7822" w:rsidRPr="00BB2251">
        <w:rPr>
          <w:rFonts w:ascii="PT Astra Serif" w:hAnsi="PT Astra Serif"/>
          <w:sz w:val="28"/>
          <w:szCs w:val="28"/>
        </w:rPr>
        <w:t xml:space="preserve">  на   </w:t>
      </w:r>
      <w:r w:rsidR="00476D05" w:rsidRPr="00BB2251">
        <w:rPr>
          <w:rFonts w:ascii="PT Astra Serif" w:hAnsi="PT Astra Serif"/>
          <w:sz w:val="28"/>
          <w:szCs w:val="28"/>
        </w:rPr>
        <w:t>2,6</w:t>
      </w:r>
      <w:r w:rsidR="00AD7822" w:rsidRPr="00BB2251">
        <w:rPr>
          <w:rFonts w:ascii="PT Astra Serif" w:hAnsi="PT Astra Serif"/>
          <w:sz w:val="28"/>
          <w:szCs w:val="28"/>
        </w:rPr>
        <w:t xml:space="preserve"> тыс. руб., и составила </w:t>
      </w:r>
      <w:r w:rsidRPr="00BB2251">
        <w:rPr>
          <w:rFonts w:ascii="PT Astra Serif" w:hAnsi="PT Astra Serif"/>
          <w:sz w:val="28"/>
          <w:szCs w:val="28"/>
        </w:rPr>
        <w:t xml:space="preserve">            </w:t>
      </w:r>
      <w:r w:rsidR="00AD7822" w:rsidRPr="00BB2251">
        <w:rPr>
          <w:rFonts w:ascii="PT Astra Serif" w:hAnsi="PT Astra Serif"/>
          <w:sz w:val="28"/>
          <w:szCs w:val="28"/>
        </w:rPr>
        <w:t xml:space="preserve">  </w:t>
      </w:r>
      <w:r w:rsidR="00476D05" w:rsidRPr="00BB2251">
        <w:rPr>
          <w:rFonts w:ascii="PT Astra Serif" w:hAnsi="PT Astra Serif"/>
          <w:sz w:val="28"/>
          <w:szCs w:val="28"/>
        </w:rPr>
        <w:t>3,5</w:t>
      </w:r>
      <w:r w:rsidR="00AD7822" w:rsidRPr="00BB2251">
        <w:rPr>
          <w:rFonts w:ascii="PT Astra Serif" w:hAnsi="PT Astra Serif"/>
          <w:sz w:val="28"/>
          <w:szCs w:val="28"/>
        </w:rPr>
        <w:t xml:space="preserve"> </w:t>
      </w:r>
      <w:proofErr w:type="spellStart"/>
      <w:r w:rsidR="00AD7822" w:rsidRPr="00BB2251">
        <w:rPr>
          <w:rFonts w:ascii="PT Astra Serif" w:hAnsi="PT Astra Serif"/>
          <w:sz w:val="28"/>
          <w:szCs w:val="28"/>
        </w:rPr>
        <w:t>тыс</w:t>
      </w:r>
      <w:proofErr w:type="gramStart"/>
      <w:r w:rsidR="00AD7822" w:rsidRPr="00BB2251">
        <w:rPr>
          <w:rFonts w:ascii="PT Astra Serif" w:hAnsi="PT Astra Serif"/>
          <w:sz w:val="28"/>
          <w:szCs w:val="28"/>
        </w:rPr>
        <w:t>.</w:t>
      </w:r>
      <w:r w:rsidRPr="00BB2251">
        <w:rPr>
          <w:rFonts w:ascii="PT Astra Serif" w:hAnsi="PT Astra Serif"/>
          <w:sz w:val="28"/>
          <w:szCs w:val="28"/>
        </w:rPr>
        <w:t>р</w:t>
      </w:r>
      <w:proofErr w:type="gramEnd"/>
      <w:r w:rsidR="00AD7822" w:rsidRPr="00BB2251">
        <w:rPr>
          <w:rFonts w:ascii="PT Astra Serif" w:hAnsi="PT Astra Serif"/>
          <w:sz w:val="28"/>
          <w:szCs w:val="28"/>
        </w:rPr>
        <w:t>уб</w:t>
      </w:r>
      <w:proofErr w:type="spellEnd"/>
      <w:r w:rsidR="00AD7822" w:rsidRPr="00BB2251">
        <w:rPr>
          <w:rFonts w:ascii="PT Astra Serif" w:hAnsi="PT Astra Serif"/>
          <w:sz w:val="28"/>
          <w:szCs w:val="28"/>
        </w:rPr>
        <w:t>.</w:t>
      </w:r>
    </w:p>
    <w:p w:rsidR="00476D05" w:rsidRPr="00BB2251" w:rsidRDefault="0042659C" w:rsidP="00852D92">
      <w:pPr>
        <w:pStyle w:val="a3"/>
        <w:spacing w:after="0" w:line="240" w:lineRule="auto"/>
        <w:ind w:left="426"/>
        <w:jc w:val="both"/>
        <w:rPr>
          <w:rFonts w:ascii="PT Astra Serif" w:hAnsi="PT Astra Serif"/>
          <w:sz w:val="28"/>
          <w:szCs w:val="28"/>
        </w:rPr>
      </w:pPr>
      <w:r w:rsidRPr="00BB2251">
        <w:rPr>
          <w:rFonts w:ascii="PT Astra Serif" w:hAnsi="PT Astra Serif"/>
          <w:sz w:val="28"/>
          <w:szCs w:val="28"/>
        </w:rPr>
        <w:t>- соглашение</w:t>
      </w:r>
      <w:r w:rsidR="00476D05" w:rsidRPr="00BB2251">
        <w:rPr>
          <w:rFonts w:ascii="PT Astra Serif" w:hAnsi="PT Astra Serif"/>
          <w:sz w:val="28"/>
          <w:szCs w:val="28"/>
        </w:rPr>
        <w:t xml:space="preserve"> №35/8 от 27.06.2018 года субсидия на обеспечение мероприятий  по оборудованию спортивных площадок в муниципальных  общеобразо</w:t>
      </w:r>
      <w:r w:rsidRPr="00BB2251">
        <w:rPr>
          <w:rFonts w:ascii="PT Astra Serif" w:hAnsi="PT Astra Serif"/>
          <w:sz w:val="28"/>
          <w:szCs w:val="28"/>
        </w:rPr>
        <w:t xml:space="preserve">вательных организациях, в сумме </w:t>
      </w:r>
      <w:r w:rsidR="00852D92" w:rsidRPr="00BB2251">
        <w:rPr>
          <w:rFonts w:ascii="PT Astra Serif" w:hAnsi="PT Astra Serif"/>
          <w:sz w:val="28"/>
          <w:szCs w:val="28"/>
        </w:rPr>
        <w:t>250,0</w:t>
      </w:r>
      <w:r w:rsidRPr="00BB2251">
        <w:rPr>
          <w:rFonts w:ascii="PT Astra Serif" w:hAnsi="PT Astra Serif"/>
          <w:sz w:val="28"/>
          <w:szCs w:val="28"/>
        </w:rPr>
        <w:t xml:space="preserve"> тыс. руб. Д</w:t>
      </w:r>
      <w:r w:rsidR="00476D05" w:rsidRPr="00BB2251">
        <w:rPr>
          <w:rFonts w:ascii="PT Astra Serif" w:hAnsi="PT Astra Serif"/>
          <w:sz w:val="28"/>
          <w:szCs w:val="28"/>
        </w:rPr>
        <w:t xml:space="preserve">ополнительным соглашением №1от </w:t>
      </w:r>
      <w:r w:rsidR="00852D92" w:rsidRPr="00BB2251">
        <w:rPr>
          <w:rFonts w:ascii="PT Astra Serif" w:hAnsi="PT Astra Serif"/>
          <w:sz w:val="28"/>
          <w:szCs w:val="28"/>
        </w:rPr>
        <w:t>31.10</w:t>
      </w:r>
      <w:r w:rsidRPr="00BB2251">
        <w:rPr>
          <w:rFonts w:ascii="PT Astra Serif" w:hAnsi="PT Astra Serif"/>
          <w:sz w:val="28"/>
          <w:szCs w:val="28"/>
        </w:rPr>
        <w:t xml:space="preserve">.2018. </w:t>
      </w:r>
      <w:r w:rsidR="00476D05" w:rsidRPr="00BB2251">
        <w:rPr>
          <w:rFonts w:ascii="PT Astra Serif" w:hAnsi="PT Astra Serif"/>
          <w:sz w:val="28"/>
          <w:szCs w:val="28"/>
        </w:rPr>
        <w:t xml:space="preserve">сумма субсидии </w:t>
      </w:r>
      <w:r w:rsidR="00852D92" w:rsidRPr="00BB2251">
        <w:rPr>
          <w:rFonts w:ascii="PT Astra Serif" w:hAnsi="PT Astra Serif"/>
          <w:sz w:val="28"/>
          <w:szCs w:val="28"/>
        </w:rPr>
        <w:t>уменьшилась</w:t>
      </w:r>
      <w:r w:rsidR="00476D05" w:rsidRPr="00BB2251">
        <w:rPr>
          <w:rFonts w:ascii="PT Astra Serif" w:hAnsi="PT Astra Serif"/>
          <w:sz w:val="28"/>
          <w:szCs w:val="28"/>
        </w:rPr>
        <w:t xml:space="preserve">  на  </w:t>
      </w:r>
      <w:r w:rsidR="00FE56E0">
        <w:rPr>
          <w:rFonts w:ascii="PT Astra Serif" w:hAnsi="PT Astra Serif"/>
          <w:sz w:val="28"/>
          <w:szCs w:val="28"/>
        </w:rPr>
        <w:t xml:space="preserve">                </w:t>
      </w:r>
      <w:r w:rsidR="00476D05" w:rsidRPr="00BB2251">
        <w:rPr>
          <w:rFonts w:ascii="PT Astra Serif" w:hAnsi="PT Astra Serif"/>
          <w:sz w:val="28"/>
          <w:szCs w:val="28"/>
        </w:rPr>
        <w:t xml:space="preserve"> </w:t>
      </w:r>
      <w:r w:rsidR="00852D92" w:rsidRPr="00BB2251">
        <w:rPr>
          <w:rFonts w:ascii="PT Astra Serif" w:hAnsi="PT Astra Serif"/>
          <w:sz w:val="28"/>
          <w:szCs w:val="28"/>
        </w:rPr>
        <w:t>55,7</w:t>
      </w:r>
      <w:r w:rsidR="00476D05" w:rsidRPr="00BB2251">
        <w:rPr>
          <w:rFonts w:ascii="PT Astra Serif" w:hAnsi="PT Astra Serif"/>
          <w:sz w:val="28"/>
          <w:szCs w:val="28"/>
        </w:rPr>
        <w:t xml:space="preserve"> тыс. руб., и составила   </w:t>
      </w:r>
      <w:r w:rsidR="00852D92" w:rsidRPr="00BB2251">
        <w:rPr>
          <w:rFonts w:ascii="PT Astra Serif" w:hAnsi="PT Astra Serif"/>
          <w:sz w:val="28"/>
          <w:szCs w:val="28"/>
        </w:rPr>
        <w:t>194,3</w:t>
      </w:r>
      <w:r w:rsidR="00476D05" w:rsidRPr="00BB2251">
        <w:rPr>
          <w:rFonts w:ascii="PT Astra Serif" w:hAnsi="PT Astra Serif"/>
          <w:sz w:val="28"/>
          <w:szCs w:val="28"/>
        </w:rPr>
        <w:t>тыс. руб.</w:t>
      </w:r>
    </w:p>
    <w:p w:rsidR="00F21A15" w:rsidRDefault="00F21A15" w:rsidP="00FE56E0">
      <w:pPr>
        <w:jc w:val="both"/>
        <w:rPr>
          <w:rFonts w:ascii="PT Astra Serif" w:hAnsi="PT Astra Serif"/>
          <w:sz w:val="28"/>
          <w:szCs w:val="28"/>
        </w:rPr>
      </w:pPr>
      <w:r w:rsidRPr="00BB2251">
        <w:rPr>
          <w:rFonts w:ascii="PT Astra Serif" w:hAnsi="PT Astra Serif"/>
          <w:sz w:val="28"/>
          <w:szCs w:val="28"/>
        </w:rPr>
        <w:t xml:space="preserve">Планируемый план по доходам от иной приносящей доходы деятельности (родительская плата за питание) утвержден в размере  </w:t>
      </w:r>
      <w:r w:rsidR="00852D92" w:rsidRPr="00BB2251">
        <w:rPr>
          <w:rFonts w:ascii="PT Astra Serif" w:hAnsi="PT Astra Serif"/>
          <w:sz w:val="28"/>
          <w:szCs w:val="28"/>
        </w:rPr>
        <w:t>278,4</w:t>
      </w:r>
      <w:r w:rsidRPr="00BB2251">
        <w:rPr>
          <w:rFonts w:ascii="PT Astra Serif" w:hAnsi="PT Astra Serif"/>
          <w:sz w:val="28"/>
          <w:szCs w:val="28"/>
        </w:rPr>
        <w:t xml:space="preserve"> тыс. руб. На </w:t>
      </w:r>
      <w:r w:rsidR="00852D92" w:rsidRPr="00BB2251">
        <w:rPr>
          <w:rFonts w:ascii="PT Astra Serif" w:hAnsi="PT Astra Serif"/>
          <w:sz w:val="28"/>
          <w:szCs w:val="28"/>
        </w:rPr>
        <w:t>31.12</w:t>
      </w:r>
      <w:r w:rsidRPr="00BB2251">
        <w:rPr>
          <w:rFonts w:ascii="PT Astra Serif" w:hAnsi="PT Astra Serif"/>
          <w:sz w:val="28"/>
          <w:szCs w:val="28"/>
        </w:rPr>
        <w:t xml:space="preserve">.2018 года доходы  от иной приносящей доходы деятельности составили  </w:t>
      </w:r>
      <w:r w:rsidR="00852D92" w:rsidRPr="00BB2251">
        <w:rPr>
          <w:rFonts w:ascii="PT Astra Serif" w:hAnsi="PT Astra Serif"/>
          <w:sz w:val="28"/>
          <w:szCs w:val="28"/>
        </w:rPr>
        <w:t>174,9</w:t>
      </w:r>
      <w:r w:rsidRPr="00BB2251">
        <w:rPr>
          <w:rFonts w:ascii="PT Astra Serif" w:hAnsi="PT Astra Serif"/>
          <w:sz w:val="28"/>
          <w:szCs w:val="28"/>
        </w:rPr>
        <w:t xml:space="preserve"> тыс. руб. или  </w:t>
      </w:r>
      <w:r w:rsidR="00852D92" w:rsidRPr="00BB2251">
        <w:rPr>
          <w:rFonts w:ascii="PT Astra Serif" w:hAnsi="PT Astra Serif"/>
          <w:sz w:val="28"/>
          <w:szCs w:val="28"/>
        </w:rPr>
        <w:t>62,8</w:t>
      </w:r>
      <w:r w:rsidRPr="00BB2251">
        <w:rPr>
          <w:rFonts w:ascii="PT Astra Serif" w:hAnsi="PT Astra Serif"/>
          <w:sz w:val="28"/>
          <w:szCs w:val="28"/>
        </w:rPr>
        <w:t xml:space="preserve"> % к планируемым доходам.</w:t>
      </w:r>
      <w:r w:rsidR="001B2B17" w:rsidRPr="00BB2251">
        <w:rPr>
          <w:rFonts w:ascii="PT Astra Serif" w:hAnsi="PT Astra Serif"/>
          <w:sz w:val="28"/>
          <w:szCs w:val="28"/>
        </w:rPr>
        <w:t xml:space="preserve"> </w:t>
      </w:r>
    </w:p>
    <w:p w:rsidR="00FE56E0" w:rsidRPr="00BB2251" w:rsidRDefault="00FE56E0" w:rsidP="00FE56E0">
      <w:pPr>
        <w:jc w:val="both"/>
        <w:rPr>
          <w:rFonts w:ascii="PT Astra Serif" w:hAnsi="PT Astra Serif"/>
          <w:sz w:val="28"/>
          <w:szCs w:val="28"/>
        </w:rPr>
      </w:pPr>
    </w:p>
    <w:p w:rsidR="001B2B17" w:rsidRPr="00BB2251" w:rsidRDefault="001B2B17" w:rsidP="001B2B17">
      <w:pPr>
        <w:ind w:firstLine="709"/>
        <w:jc w:val="both"/>
        <w:rPr>
          <w:rFonts w:ascii="PT Astra Serif" w:hAnsi="PT Astra Serif"/>
          <w:sz w:val="28"/>
          <w:szCs w:val="28"/>
        </w:rPr>
      </w:pPr>
      <w:r w:rsidRPr="00BB2251">
        <w:rPr>
          <w:rFonts w:ascii="PT Astra Serif" w:hAnsi="PT Astra Serif"/>
          <w:sz w:val="28"/>
          <w:szCs w:val="28"/>
        </w:rPr>
        <w:t xml:space="preserve">На 2019год  Управлением образования </w:t>
      </w:r>
      <w:proofErr w:type="spellStart"/>
      <w:r w:rsidRPr="00BB2251">
        <w:rPr>
          <w:rFonts w:ascii="PT Astra Serif" w:hAnsi="PT Astra Serif"/>
          <w:sz w:val="28"/>
          <w:szCs w:val="28"/>
        </w:rPr>
        <w:t>Ирбитского</w:t>
      </w:r>
      <w:proofErr w:type="spellEnd"/>
      <w:r w:rsidRPr="00BB2251">
        <w:rPr>
          <w:rFonts w:ascii="PT Astra Serif" w:hAnsi="PT Astra Serif"/>
          <w:sz w:val="28"/>
          <w:szCs w:val="28"/>
        </w:rPr>
        <w:t xml:space="preserve"> МО утверждено муниципальное задание на оказание муниципальных услуг:</w:t>
      </w:r>
    </w:p>
    <w:p w:rsidR="001B2B17" w:rsidRPr="00BB2251" w:rsidRDefault="001B2B17" w:rsidP="001B2B17">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«Реализация основных общеобразовательных программ начального общего образования» в объеме 100 учащихся;</w:t>
      </w:r>
    </w:p>
    <w:p w:rsidR="001B2B17" w:rsidRPr="00BB2251" w:rsidRDefault="001B2B17" w:rsidP="001B2B17">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«Реализация адаптированных основных общеобразовательных программ начального общего образования» в объеме 2 учащихся;</w:t>
      </w:r>
    </w:p>
    <w:p w:rsidR="001B2B17" w:rsidRPr="00BB2251" w:rsidRDefault="001B2B17" w:rsidP="001B2B17">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«Реализация основных общеобразовательных программ основного общего образования» в объеме 93 учащихся;</w:t>
      </w:r>
    </w:p>
    <w:p w:rsidR="001B2B17" w:rsidRPr="00BB2251" w:rsidRDefault="001B2B17" w:rsidP="001B2B17">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«Реализация основных общеобразовательных программ среднего общего образования» в объеме 14 учащихся;</w:t>
      </w:r>
    </w:p>
    <w:p w:rsidR="001B2B17" w:rsidRPr="00BB2251" w:rsidRDefault="001B2B17" w:rsidP="001B2B17">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 xml:space="preserve">«Реализация адаптированных основных общеобразовательных программ для детей с умственной отсталостью»; </w:t>
      </w:r>
    </w:p>
    <w:p w:rsidR="001B2B17" w:rsidRPr="00BB2251" w:rsidRDefault="001B2B17" w:rsidP="001B2B17">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lastRenderedPageBreak/>
        <w:t>«Реализация дополнительных общеобразовательных программ»  в объеме  18700 человеко-часов.</w:t>
      </w:r>
    </w:p>
    <w:p w:rsidR="001B2B17" w:rsidRPr="00BB2251" w:rsidRDefault="001B2B17" w:rsidP="001B2B17">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«Предоставление питания» в объеме 207 учащихся;</w:t>
      </w:r>
    </w:p>
    <w:p w:rsidR="001B2B17" w:rsidRPr="00BB2251" w:rsidRDefault="001B2B17" w:rsidP="001B2B17">
      <w:pPr>
        <w:pStyle w:val="a3"/>
        <w:numPr>
          <w:ilvl w:val="0"/>
          <w:numId w:val="40"/>
        </w:numPr>
        <w:spacing w:after="0" w:line="240" w:lineRule="auto"/>
        <w:ind w:left="0" w:firstLine="426"/>
        <w:jc w:val="both"/>
        <w:rPr>
          <w:rFonts w:ascii="PT Astra Serif" w:hAnsi="PT Astra Serif"/>
          <w:sz w:val="28"/>
          <w:szCs w:val="28"/>
        </w:rPr>
      </w:pPr>
      <w:r w:rsidRPr="00BB2251">
        <w:rPr>
          <w:rFonts w:ascii="PT Astra Serif" w:hAnsi="PT Astra Serif"/>
          <w:sz w:val="28"/>
          <w:szCs w:val="28"/>
        </w:rPr>
        <w:t>Организация и проведение о</w:t>
      </w:r>
      <w:r w:rsidR="00FE56E0">
        <w:rPr>
          <w:rFonts w:ascii="PT Astra Serif" w:hAnsi="PT Astra Serif"/>
          <w:sz w:val="28"/>
          <w:szCs w:val="28"/>
        </w:rPr>
        <w:t>лимпиад, конкурсов, мероприятий</w:t>
      </w:r>
      <w:r w:rsidRPr="00BB2251">
        <w:rPr>
          <w:rFonts w:ascii="PT Astra Serif" w:hAnsi="PT Astra Serif"/>
          <w:sz w:val="28"/>
          <w:szCs w:val="28"/>
        </w:rPr>
        <w:t xml:space="preserve">,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w:t>
      </w:r>
      <w:proofErr w:type="spellStart"/>
      <w:r w:rsidRPr="00BB2251">
        <w:rPr>
          <w:rFonts w:ascii="PT Astra Serif" w:hAnsi="PT Astra Serif"/>
          <w:sz w:val="28"/>
          <w:szCs w:val="28"/>
        </w:rPr>
        <w:t>физкультурно</w:t>
      </w:r>
      <w:proofErr w:type="spellEnd"/>
      <w:r w:rsidR="00DE428A" w:rsidRPr="00BB2251">
        <w:rPr>
          <w:rFonts w:ascii="PT Astra Serif" w:hAnsi="PT Astra Serif"/>
          <w:sz w:val="28"/>
          <w:szCs w:val="28"/>
        </w:rPr>
        <w:t xml:space="preserve"> </w:t>
      </w:r>
      <w:r w:rsidRPr="00BB2251">
        <w:rPr>
          <w:rFonts w:ascii="PT Astra Serif" w:hAnsi="PT Astra Serif"/>
          <w:sz w:val="28"/>
          <w:szCs w:val="28"/>
        </w:rPr>
        <w:t>–</w:t>
      </w:r>
      <w:r w:rsidR="007D432B">
        <w:rPr>
          <w:rFonts w:ascii="PT Astra Serif" w:hAnsi="PT Astra Serif"/>
          <w:sz w:val="28"/>
          <w:szCs w:val="28"/>
        </w:rPr>
        <w:t xml:space="preserve"> </w:t>
      </w:r>
      <w:r w:rsidRPr="00BB2251">
        <w:rPr>
          <w:rFonts w:ascii="PT Astra Serif" w:hAnsi="PT Astra Serif"/>
          <w:sz w:val="28"/>
          <w:szCs w:val="28"/>
        </w:rPr>
        <w:t>спортивной деятельности. Количество мероприятий – 70,  количество участников – 207 учащихся.</w:t>
      </w:r>
    </w:p>
    <w:p w:rsidR="001B2B17" w:rsidRPr="00BB2251" w:rsidRDefault="00AD6E1A" w:rsidP="00960D65">
      <w:pPr>
        <w:jc w:val="both"/>
        <w:rPr>
          <w:rFonts w:ascii="PT Astra Serif" w:hAnsi="PT Astra Serif"/>
          <w:sz w:val="28"/>
          <w:szCs w:val="28"/>
        </w:rPr>
      </w:pPr>
      <w:r w:rsidRPr="00BB2251">
        <w:rPr>
          <w:rFonts w:ascii="PT Astra Serif" w:hAnsi="PT Astra Serif"/>
          <w:sz w:val="28"/>
          <w:szCs w:val="28"/>
        </w:rPr>
        <w:t xml:space="preserve">          </w:t>
      </w:r>
      <w:r w:rsidR="001B2B17" w:rsidRPr="00BB2251">
        <w:rPr>
          <w:rFonts w:ascii="PT Astra Serif" w:hAnsi="PT Astra Serif"/>
          <w:sz w:val="28"/>
          <w:szCs w:val="28"/>
        </w:rPr>
        <w:t xml:space="preserve">На выполнение муниципального задания учреждению предоставлена субсидия </w:t>
      </w:r>
      <w:r w:rsidR="00EA5EB6" w:rsidRPr="00BB2251">
        <w:rPr>
          <w:rFonts w:ascii="PT Astra Serif" w:hAnsi="PT Astra Serif"/>
          <w:sz w:val="28"/>
          <w:szCs w:val="28"/>
        </w:rPr>
        <w:t>С</w:t>
      </w:r>
      <w:r w:rsidR="001B2B17" w:rsidRPr="00BB2251">
        <w:rPr>
          <w:rFonts w:ascii="PT Astra Serif" w:hAnsi="PT Astra Serif"/>
          <w:sz w:val="28"/>
          <w:szCs w:val="28"/>
        </w:rPr>
        <w:t xml:space="preserve">оглашением №  35 от </w:t>
      </w:r>
      <w:r w:rsidR="00642C35" w:rsidRPr="00BB2251">
        <w:rPr>
          <w:rFonts w:ascii="PT Astra Serif" w:hAnsi="PT Astra Serif"/>
          <w:sz w:val="28"/>
          <w:szCs w:val="28"/>
        </w:rPr>
        <w:t>09.01.2019</w:t>
      </w:r>
      <w:r w:rsidR="001B2B17" w:rsidRPr="00BB2251">
        <w:rPr>
          <w:rFonts w:ascii="PT Astra Serif" w:hAnsi="PT Astra Serif"/>
          <w:sz w:val="28"/>
          <w:szCs w:val="28"/>
        </w:rPr>
        <w:t xml:space="preserve"> года</w:t>
      </w:r>
      <w:r w:rsidR="00EA5EB6" w:rsidRPr="00BB2251">
        <w:rPr>
          <w:rFonts w:ascii="PT Astra Serif" w:hAnsi="PT Astra Serif"/>
          <w:sz w:val="28"/>
          <w:szCs w:val="28"/>
        </w:rPr>
        <w:t>.</w:t>
      </w:r>
      <w:r w:rsidR="001B2B17" w:rsidRPr="00BB2251">
        <w:rPr>
          <w:rFonts w:ascii="PT Astra Serif" w:hAnsi="PT Astra Serif"/>
          <w:sz w:val="28"/>
          <w:szCs w:val="28"/>
        </w:rPr>
        <w:t xml:space="preserve"> </w:t>
      </w:r>
      <w:proofErr w:type="gramStart"/>
      <w:r w:rsidR="00EA5EB6" w:rsidRPr="00BB2251">
        <w:rPr>
          <w:rFonts w:ascii="PT Astra Serif" w:hAnsi="PT Astra Serif"/>
          <w:sz w:val="28"/>
          <w:szCs w:val="28"/>
        </w:rPr>
        <w:t>И</w:t>
      </w:r>
      <w:r w:rsidR="001B2B17" w:rsidRPr="00BB2251">
        <w:rPr>
          <w:rFonts w:ascii="PT Astra Serif" w:hAnsi="PT Astra Serif"/>
          <w:sz w:val="28"/>
          <w:szCs w:val="28"/>
        </w:rPr>
        <w:t>зменения</w:t>
      </w:r>
      <w:r w:rsidR="00EA5EB6" w:rsidRPr="00BB2251">
        <w:rPr>
          <w:rFonts w:ascii="PT Astra Serif" w:hAnsi="PT Astra Serif"/>
          <w:sz w:val="28"/>
          <w:szCs w:val="28"/>
        </w:rPr>
        <w:t xml:space="preserve"> в соглашение </w:t>
      </w:r>
      <w:r w:rsidR="001B2B17" w:rsidRPr="00BB2251">
        <w:rPr>
          <w:rFonts w:ascii="PT Astra Serif" w:hAnsi="PT Astra Serif"/>
          <w:sz w:val="28"/>
          <w:szCs w:val="28"/>
        </w:rPr>
        <w:t xml:space="preserve"> вносились 10 раз, дополнительными соглашениями №1от </w:t>
      </w:r>
      <w:r w:rsidR="00642C35" w:rsidRPr="00BB2251">
        <w:rPr>
          <w:rFonts w:ascii="PT Astra Serif" w:hAnsi="PT Astra Serif"/>
          <w:sz w:val="28"/>
          <w:szCs w:val="28"/>
        </w:rPr>
        <w:t>27.02</w:t>
      </w:r>
      <w:r w:rsidR="001B2B17" w:rsidRPr="00BB2251">
        <w:rPr>
          <w:rFonts w:ascii="PT Astra Serif" w:hAnsi="PT Astra Serif"/>
          <w:sz w:val="28"/>
          <w:szCs w:val="28"/>
        </w:rPr>
        <w:t>.201</w:t>
      </w:r>
      <w:r w:rsidR="00642C35" w:rsidRPr="00BB2251">
        <w:rPr>
          <w:rFonts w:ascii="PT Astra Serif" w:hAnsi="PT Astra Serif"/>
          <w:sz w:val="28"/>
          <w:szCs w:val="28"/>
        </w:rPr>
        <w:t>9</w:t>
      </w:r>
      <w:r w:rsidR="008B6808" w:rsidRPr="00BB2251">
        <w:rPr>
          <w:rFonts w:ascii="PT Astra Serif" w:hAnsi="PT Astra Serif"/>
          <w:sz w:val="28"/>
          <w:szCs w:val="28"/>
        </w:rPr>
        <w:t>г</w:t>
      </w:r>
      <w:r w:rsidR="001B2B17" w:rsidRPr="00BB2251">
        <w:rPr>
          <w:rFonts w:ascii="PT Astra Serif" w:hAnsi="PT Astra Serif"/>
          <w:sz w:val="28"/>
          <w:szCs w:val="28"/>
        </w:rPr>
        <w:t xml:space="preserve">., №2от  </w:t>
      </w:r>
      <w:r w:rsidR="00642C35" w:rsidRPr="00BB2251">
        <w:rPr>
          <w:rFonts w:ascii="PT Astra Serif" w:hAnsi="PT Astra Serif"/>
          <w:sz w:val="28"/>
          <w:szCs w:val="28"/>
        </w:rPr>
        <w:t>27</w:t>
      </w:r>
      <w:r w:rsidR="001B2B17" w:rsidRPr="00BB2251">
        <w:rPr>
          <w:rFonts w:ascii="PT Astra Serif" w:hAnsi="PT Astra Serif"/>
          <w:sz w:val="28"/>
          <w:szCs w:val="28"/>
        </w:rPr>
        <w:t>.03.201</w:t>
      </w:r>
      <w:r w:rsidR="00642C35" w:rsidRPr="00BB2251">
        <w:rPr>
          <w:rFonts w:ascii="PT Astra Serif" w:hAnsi="PT Astra Serif"/>
          <w:sz w:val="28"/>
          <w:szCs w:val="28"/>
        </w:rPr>
        <w:t>9</w:t>
      </w:r>
      <w:r w:rsidR="008B6808" w:rsidRPr="00BB2251">
        <w:rPr>
          <w:rFonts w:ascii="PT Astra Serif" w:hAnsi="PT Astra Serif"/>
          <w:sz w:val="28"/>
          <w:szCs w:val="28"/>
        </w:rPr>
        <w:t>г</w:t>
      </w:r>
      <w:r w:rsidR="001B2B17" w:rsidRPr="00BB2251">
        <w:rPr>
          <w:rFonts w:ascii="PT Astra Serif" w:hAnsi="PT Astra Serif"/>
          <w:sz w:val="28"/>
          <w:szCs w:val="28"/>
        </w:rPr>
        <w:t>.,  №3 от 2</w:t>
      </w:r>
      <w:r w:rsidR="00642C35" w:rsidRPr="00BB2251">
        <w:rPr>
          <w:rFonts w:ascii="PT Astra Serif" w:hAnsi="PT Astra Serif"/>
          <w:sz w:val="28"/>
          <w:szCs w:val="28"/>
        </w:rPr>
        <w:t>4</w:t>
      </w:r>
      <w:r w:rsidR="001B2B17" w:rsidRPr="00BB2251">
        <w:rPr>
          <w:rFonts w:ascii="PT Astra Serif" w:hAnsi="PT Astra Serif"/>
          <w:sz w:val="28"/>
          <w:szCs w:val="28"/>
        </w:rPr>
        <w:t>.04.201</w:t>
      </w:r>
      <w:r w:rsidR="00642C35" w:rsidRPr="00BB2251">
        <w:rPr>
          <w:rFonts w:ascii="PT Astra Serif" w:hAnsi="PT Astra Serif"/>
          <w:sz w:val="28"/>
          <w:szCs w:val="28"/>
        </w:rPr>
        <w:t>9</w:t>
      </w:r>
      <w:r w:rsidR="008B6808" w:rsidRPr="00BB2251">
        <w:rPr>
          <w:rFonts w:ascii="PT Astra Serif" w:hAnsi="PT Astra Serif"/>
          <w:sz w:val="28"/>
          <w:szCs w:val="28"/>
        </w:rPr>
        <w:t>г</w:t>
      </w:r>
      <w:r w:rsidR="001B2B17" w:rsidRPr="00BB2251">
        <w:rPr>
          <w:rFonts w:ascii="PT Astra Serif" w:hAnsi="PT Astra Serif"/>
          <w:sz w:val="28"/>
          <w:szCs w:val="28"/>
        </w:rPr>
        <w:t xml:space="preserve">.,  №4 от </w:t>
      </w:r>
      <w:r w:rsidR="00642C35" w:rsidRPr="00BB2251">
        <w:rPr>
          <w:rFonts w:ascii="PT Astra Serif" w:hAnsi="PT Astra Serif"/>
          <w:sz w:val="28"/>
          <w:szCs w:val="28"/>
        </w:rPr>
        <w:t>29</w:t>
      </w:r>
      <w:r w:rsidR="001B2B17" w:rsidRPr="00BB2251">
        <w:rPr>
          <w:rFonts w:ascii="PT Astra Serif" w:hAnsi="PT Astra Serif"/>
          <w:sz w:val="28"/>
          <w:szCs w:val="28"/>
        </w:rPr>
        <w:t>.05.201</w:t>
      </w:r>
      <w:r w:rsidR="00642C35" w:rsidRPr="00BB2251">
        <w:rPr>
          <w:rFonts w:ascii="PT Astra Serif" w:hAnsi="PT Astra Serif"/>
          <w:sz w:val="28"/>
          <w:szCs w:val="28"/>
        </w:rPr>
        <w:t>9</w:t>
      </w:r>
      <w:r w:rsidR="008B6808" w:rsidRPr="00BB2251">
        <w:rPr>
          <w:rFonts w:ascii="PT Astra Serif" w:hAnsi="PT Astra Serif"/>
          <w:sz w:val="28"/>
          <w:szCs w:val="28"/>
        </w:rPr>
        <w:t>г</w:t>
      </w:r>
      <w:r w:rsidR="001B2B17" w:rsidRPr="00BB2251">
        <w:rPr>
          <w:rFonts w:ascii="PT Astra Serif" w:hAnsi="PT Astra Serif"/>
          <w:sz w:val="28"/>
          <w:szCs w:val="28"/>
        </w:rPr>
        <w:t xml:space="preserve">., №5 от </w:t>
      </w:r>
      <w:r w:rsidR="00642C35" w:rsidRPr="00BB2251">
        <w:rPr>
          <w:rFonts w:ascii="PT Astra Serif" w:hAnsi="PT Astra Serif"/>
          <w:sz w:val="28"/>
          <w:szCs w:val="28"/>
        </w:rPr>
        <w:t>17</w:t>
      </w:r>
      <w:r w:rsidR="001B2B17" w:rsidRPr="00BB2251">
        <w:rPr>
          <w:rFonts w:ascii="PT Astra Serif" w:hAnsi="PT Astra Serif"/>
          <w:sz w:val="28"/>
          <w:szCs w:val="28"/>
        </w:rPr>
        <w:t>.06.201</w:t>
      </w:r>
      <w:r w:rsidR="00642C35" w:rsidRPr="00BB2251">
        <w:rPr>
          <w:rFonts w:ascii="PT Astra Serif" w:hAnsi="PT Astra Serif"/>
          <w:sz w:val="28"/>
          <w:szCs w:val="28"/>
        </w:rPr>
        <w:t>9</w:t>
      </w:r>
      <w:r w:rsidR="008B6808" w:rsidRPr="00BB2251">
        <w:rPr>
          <w:rFonts w:ascii="PT Astra Serif" w:hAnsi="PT Astra Serif"/>
          <w:sz w:val="28"/>
          <w:szCs w:val="28"/>
        </w:rPr>
        <w:t>г</w:t>
      </w:r>
      <w:r w:rsidR="001B2B17" w:rsidRPr="00BB2251">
        <w:rPr>
          <w:rFonts w:ascii="PT Astra Serif" w:hAnsi="PT Astra Serif"/>
          <w:sz w:val="28"/>
          <w:szCs w:val="28"/>
        </w:rPr>
        <w:t xml:space="preserve">., №6 от </w:t>
      </w:r>
      <w:r w:rsidR="00642C35" w:rsidRPr="00BB2251">
        <w:rPr>
          <w:rFonts w:ascii="PT Astra Serif" w:hAnsi="PT Astra Serif"/>
          <w:sz w:val="28"/>
          <w:szCs w:val="28"/>
        </w:rPr>
        <w:t>28.08</w:t>
      </w:r>
      <w:r w:rsidR="001B2B17" w:rsidRPr="00BB2251">
        <w:rPr>
          <w:rFonts w:ascii="PT Astra Serif" w:hAnsi="PT Astra Serif"/>
          <w:sz w:val="28"/>
          <w:szCs w:val="28"/>
        </w:rPr>
        <w:t>.201</w:t>
      </w:r>
      <w:r w:rsidR="00642C35" w:rsidRPr="00BB2251">
        <w:rPr>
          <w:rFonts w:ascii="PT Astra Serif" w:hAnsi="PT Astra Serif"/>
          <w:sz w:val="28"/>
          <w:szCs w:val="28"/>
        </w:rPr>
        <w:t>9</w:t>
      </w:r>
      <w:r w:rsidR="008B6808" w:rsidRPr="00BB2251">
        <w:rPr>
          <w:rFonts w:ascii="PT Astra Serif" w:hAnsi="PT Astra Serif"/>
          <w:sz w:val="28"/>
          <w:szCs w:val="28"/>
        </w:rPr>
        <w:t>г</w:t>
      </w:r>
      <w:r w:rsidR="001B2B17" w:rsidRPr="00BB2251">
        <w:rPr>
          <w:rFonts w:ascii="PT Astra Serif" w:hAnsi="PT Astra Serif"/>
          <w:sz w:val="28"/>
          <w:szCs w:val="28"/>
        </w:rPr>
        <w:t>., №7 от 2</w:t>
      </w:r>
      <w:r w:rsidR="00642C35" w:rsidRPr="00BB2251">
        <w:rPr>
          <w:rFonts w:ascii="PT Astra Serif" w:hAnsi="PT Astra Serif"/>
          <w:sz w:val="28"/>
          <w:szCs w:val="28"/>
        </w:rPr>
        <w:t>5</w:t>
      </w:r>
      <w:r w:rsidR="001B2B17" w:rsidRPr="00BB2251">
        <w:rPr>
          <w:rFonts w:ascii="PT Astra Serif" w:hAnsi="PT Astra Serif"/>
          <w:sz w:val="28"/>
          <w:szCs w:val="28"/>
        </w:rPr>
        <w:t>.09.201</w:t>
      </w:r>
      <w:r w:rsidR="00642C35" w:rsidRPr="00BB2251">
        <w:rPr>
          <w:rFonts w:ascii="PT Astra Serif" w:hAnsi="PT Astra Serif"/>
          <w:sz w:val="28"/>
          <w:szCs w:val="28"/>
        </w:rPr>
        <w:t>9</w:t>
      </w:r>
      <w:r w:rsidR="008B6808" w:rsidRPr="00BB2251">
        <w:rPr>
          <w:rFonts w:ascii="PT Astra Serif" w:hAnsi="PT Astra Serif"/>
          <w:sz w:val="28"/>
          <w:szCs w:val="28"/>
        </w:rPr>
        <w:t>г</w:t>
      </w:r>
      <w:r w:rsidR="001B2B17" w:rsidRPr="00BB2251">
        <w:rPr>
          <w:rFonts w:ascii="PT Astra Serif" w:hAnsi="PT Astra Serif"/>
          <w:sz w:val="28"/>
          <w:szCs w:val="28"/>
        </w:rPr>
        <w:t xml:space="preserve">., №8 от </w:t>
      </w:r>
      <w:r w:rsidR="00642C35" w:rsidRPr="00BB2251">
        <w:rPr>
          <w:rFonts w:ascii="PT Astra Serif" w:hAnsi="PT Astra Serif"/>
          <w:sz w:val="28"/>
          <w:szCs w:val="28"/>
        </w:rPr>
        <w:t>27.11</w:t>
      </w:r>
      <w:r w:rsidR="001B2B17" w:rsidRPr="00BB2251">
        <w:rPr>
          <w:rFonts w:ascii="PT Astra Serif" w:hAnsi="PT Astra Serif"/>
          <w:sz w:val="28"/>
          <w:szCs w:val="28"/>
        </w:rPr>
        <w:t>.201</w:t>
      </w:r>
      <w:r w:rsidR="00642C35" w:rsidRPr="00BB2251">
        <w:rPr>
          <w:rFonts w:ascii="PT Astra Serif" w:hAnsi="PT Astra Serif"/>
          <w:sz w:val="28"/>
          <w:szCs w:val="28"/>
        </w:rPr>
        <w:t>9</w:t>
      </w:r>
      <w:r w:rsidR="008B6808" w:rsidRPr="00BB2251">
        <w:rPr>
          <w:rFonts w:ascii="PT Astra Serif" w:hAnsi="PT Astra Serif"/>
          <w:sz w:val="28"/>
          <w:szCs w:val="28"/>
        </w:rPr>
        <w:t>г</w:t>
      </w:r>
      <w:r w:rsidR="001B2B17" w:rsidRPr="00BB2251">
        <w:rPr>
          <w:rFonts w:ascii="PT Astra Serif" w:hAnsi="PT Astra Serif"/>
          <w:sz w:val="28"/>
          <w:szCs w:val="28"/>
        </w:rPr>
        <w:t xml:space="preserve"> №9 от </w:t>
      </w:r>
      <w:r w:rsidR="00642C35" w:rsidRPr="00BB2251">
        <w:rPr>
          <w:rFonts w:ascii="PT Astra Serif" w:hAnsi="PT Astra Serif"/>
          <w:sz w:val="28"/>
          <w:szCs w:val="28"/>
        </w:rPr>
        <w:t>02</w:t>
      </w:r>
      <w:r w:rsidR="001B2B17" w:rsidRPr="00BB2251">
        <w:rPr>
          <w:rFonts w:ascii="PT Astra Serif" w:hAnsi="PT Astra Serif"/>
          <w:sz w:val="28"/>
          <w:szCs w:val="28"/>
        </w:rPr>
        <w:t>.12.201</w:t>
      </w:r>
      <w:r w:rsidR="00642C35" w:rsidRPr="00BB2251">
        <w:rPr>
          <w:rFonts w:ascii="PT Astra Serif" w:hAnsi="PT Astra Serif"/>
          <w:sz w:val="28"/>
          <w:szCs w:val="28"/>
        </w:rPr>
        <w:t>9</w:t>
      </w:r>
      <w:r w:rsidR="008B6808" w:rsidRPr="00BB2251">
        <w:rPr>
          <w:rFonts w:ascii="PT Astra Serif" w:hAnsi="PT Astra Serif"/>
          <w:sz w:val="28"/>
          <w:szCs w:val="28"/>
        </w:rPr>
        <w:t>г</w:t>
      </w:r>
      <w:r w:rsidR="001B2B17" w:rsidRPr="00BB2251">
        <w:rPr>
          <w:rFonts w:ascii="PT Astra Serif" w:hAnsi="PT Astra Serif"/>
          <w:sz w:val="28"/>
          <w:szCs w:val="28"/>
        </w:rPr>
        <w:t>., №10 от 2</w:t>
      </w:r>
      <w:r w:rsidR="00642C35" w:rsidRPr="00BB2251">
        <w:rPr>
          <w:rFonts w:ascii="PT Astra Serif" w:hAnsi="PT Astra Serif"/>
          <w:sz w:val="28"/>
          <w:szCs w:val="28"/>
        </w:rPr>
        <w:t>5</w:t>
      </w:r>
      <w:r w:rsidR="001B2B17" w:rsidRPr="00BB2251">
        <w:rPr>
          <w:rFonts w:ascii="PT Astra Serif" w:hAnsi="PT Astra Serif"/>
          <w:sz w:val="28"/>
          <w:szCs w:val="28"/>
        </w:rPr>
        <w:t>.12.201</w:t>
      </w:r>
      <w:r w:rsidR="00642C35" w:rsidRPr="00BB2251">
        <w:rPr>
          <w:rFonts w:ascii="PT Astra Serif" w:hAnsi="PT Astra Serif"/>
          <w:sz w:val="28"/>
          <w:szCs w:val="28"/>
        </w:rPr>
        <w:t>9</w:t>
      </w:r>
      <w:r w:rsidR="008B6808" w:rsidRPr="00BB2251">
        <w:rPr>
          <w:rFonts w:ascii="PT Astra Serif" w:hAnsi="PT Astra Serif"/>
          <w:sz w:val="28"/>
          <w:szCs w:val="28"/>
        </w:rPr>
        <w:t>г</w:t>
      </w:r>
      <w:r w:rsidR="001B2B17" w:rsidRPr="00BB2251">
        <w:rPr>
          <w:rFonts w:ascii="PT Astra Serif" w:hAnsi="PT Astra Serif"/>
          <w:sz w:val="28"/>
          <w:szCs w:val="28"/>
        </w:rPr>
        <w:t xml:space="preserve">., сумма субсидии увеличилась  на   </w:t>
      </w:r>
      <w:r w:rsidR="00642C35" w:rsidRPr="00BB2251">
        <w:rPr>
          <w:rFonts w:ascii="PT Astra Serif" w:hAnsi="PT Astra Serif"/>
          <w:sz w:val="28"/>
          <w:szCs w:val="28"/>
        </w:rPr>
        <w:t>2374,9</w:t>
      </w:r>
      <w:r w:rsidR="001B2B17" w:rsidRPr="00BB2251">
        <w:rPr>
          <w:rFonts w:ascii="PT Astra Serif" w:hAnsi="PT Astra Serif"/>
          <w:sz w:val="28"/>
          <w:szCs w:val="28"/>
        </w:rPr>
        <w:t xml:space="preserve"> тыс. руб., и составила   </w:t>
      </w:r>
      <w:r w:rsidR="00642C35" w:rsidRPr="00BB2251">
        <w:rPr>
          <w:rFonts w:ascii="PT Astra Serif" w:hAnsi="PT Astra Serif"/>
          <w:sz w:val="28"/>
          <w:szCs w:val="28"/>
        </w:rPr>
        <w:t>24956,5</w:t>
      </w:r>
      <w:r w:rsidR="001B2B17" w:rsidRPr="00BB2251">
        <w:rPr>
          <w:rFonts w:ascii="PT Astra Serif" w:hAnsi="PT Astra Serif"/>
          <w:sz w:val="28"/>
          <w:szCs w:val="28"/>
        </w:rPr>
        <w:t xml:space="preserve"> тыс. руб. На 31.12.201</w:t>
      </w:r>
      <w:r w:rsidR="00642C35" w:rsidRPr="00BB2251">
        <w:rPr>
          <w:rFonts w:ascii="PT Astra Serif" w:hAnsi="PT Astra Serif"/>
          <w:sz w:val="28"/>
          <w:szCs w:val="28"/>
        </w:rPr>
        <w:t>9</w:t>
      </w:r>
      <w:proofErr w:type="gramEnd"/>
      <w:r w:rsidR="001B2B17" w:rsidRPr="00BB2251">
        <w:rPr>
          <w:rFonts w:ascii="PT Astra Serif" w:hAnsi="PT Astra Serif"/>
          <w:sz w:val="28"/>
          <w:szCs w:val="28"/>
        </w:rPr>
        <w:t xml:space="preserve"> года субсидия на выполнение муниципального задания израсходована в размере </w:t>
      </w:r>
      <w:r w:rsidR="00642C35" w:rsidRPr="00BB2251">
        <w:rPr>
          <w:rFonts w:ascii="PT Astra Serif" w:hAnsi="PT Astra Serif"/>
          <w:sz w:val="28"/>
          <w:szCs w:val="28"/>
        </w:rPr>
        <w:t>24468,2</w:t>
      </w:r>
      <w:r w:rsidR="001B2B17" w:rsidRPr="00BB2251">
        <w:rPr>
          <w:rFonts w:ascii="PT Astra Serif" w:hAnsi="PT Astra Serif"/>
          <w:sz w:val="28"/>
          <w:szCs w:val="28"/>
        </w:rPr>
        <w:t xml:space="preserve"> тыс. руб., или на </w:t>
      </w:r>
      <w:r w:rsidR="00642C35" w:rsidRPr="00BB2251">
        <w:rPr>
          <w:rFonts w:ascii="PT Astra Serif" w:hAnsi="PT Astra Serif"/>
          <w:sz w:val="28"/>
          <w:szCs w:val="28"/>
        </w:rPr>
        <w:t>98,1</w:t>
      </w:r>
      <w:r w:rsidR="00FE56E0">
        <w:rPr>
          <w:rFonts w:ascii="PT Astra Serif" w:hAnsi="PT Astra Serif"/>
          <w:sz w:val="28"/>
          <w:szCs w:val="28"/>
        </w:rPr>
        <w:t xml:space="preserve"> % от утвержденной субсидии</w:t>
      </w:r>
      <w:r w:rsidR="001B2B17" w:rsidRPr="00BB2251">
        <w:rPr>
          <w:rFonts w:ascii="PT Astra Serif" w:hAnsi="PT Astra Serif"/>
          <w:sz w:val="28"/>
          <w:szCs w:val="28"/>
        </w:rPr>
        <w:t>.</w:t>
      </w:r>
    </w:p>
    <w:p w:rsidR="001B2B17" w:rsidRPr="00BB2251" w:rsidRDefault="001B2B17" w:rsidP="001B2B17">
      <w:pPr>
        <w:jc w:val="both"/>
        <w:rPr>
          <w:rFonts w:ascii="PT Astra Serif" w:hAnsi="PT Astra Serif"/>
          <w:sz w:val="28"/>
          <w:szCs w:val="28"/>
        </w:rPr>
      </w:pPr>
      <w:r w:rsidRPr="00BB2251">
        <w:rPr>
          <w:rFonts w:ascii="PT Astra Serif" w:hAnsi="PT Astra Serif"/>
          <w:sz w:val="28"/>
          <w:szCs w:val="28"/>
        </w:rPr>
        <w:t xml:space="preserve">      Учреждению выделены  целевые субсидии:</w:t>
      </w:r>
    </w:p>
    <w:p w:rsidR="00642C35" w:rsidRPr="00BB2251" w:rsidRDefault="00960D65" w:rsidP="00054BDE">
      <w:pPr>
        <w:pStyle w:val="a3"/>
        <w:numPr>
          <w:ilvl w:val="0"/>
          <w:numId w:val="24"/>
        </w:numPr>
        <w:spacing w:after="0" w:line="240" w:lineRule="auto"/>
        <w:ind w:left="852"/>
        <w:jc w:val="both"/>
        <w:rPr>
          <w:rFonts w:ascii="PT Astra Serif" w:hAnsi="PT Astra Serif"/>
          <w:sz w:val="28"/>
          <w:szCs w:val="28"/>
        </w:rPr>
      </w:pPr>
      <w:r w:rsidRPr="00BB2251">
        <w:rPr>
          <w:rFonts w:ascii="PT Astra Serif" w:hAnsi="PT Astra Serif"/>
          <w:sz w:val="28"/>
          <w:szCs w:val="28"/>
        </w:rPr>
        <w:t>Соглашение</w:t>
      </w:r>
      <w:r w:rsidR="001B2B17" w:rsidRPr="00BB2251">
        <w:rPr>
          <w:rFonts w:ascii="PT Astra Serif" w:hAnsi="PT Astra Serif"/>
          <w:sz w:val="28"/>
          <w:szCs w:val="28"/>
        </w:rPr>
        <w:t xml:space="preserve"> №35/1 от </w:t>
      </w:r>
      <w:r w:rsidR="00642C35" w:rsidRPr="00BB2251">
        <w:rPr>
          <w:rFonts w:ascii="PT Astra Serif" w:hAnsi="PT Astra Serif"/>
          <w:sz w:val="28"/>
          <w:szCs w:val="28"/>
        </w:rPr>
        <w:t>09.01</w:t>
      </w:r>
      <w:r w:rsidR="001B2B17" w:rsidRPr="00BB2251">
        <w:rPr>
          <w:rFonts w:ascii="PT Astra Serif" w:hAnsi="PT Astra Serif"/>
          <w:sz w:val="28"/>
          <w:szCs w:val="28"/>
        </w:rPr>
        <w:t>.201</w:t>
      </w:r>
      <w:r w:rsidR="00642C35" w:rsidRPr="00BB2251">
        <w:rPr>
          <w:rFonts w:ascii="PT Astra Serif" w:hAnsi="PT Astra Serif"/>
          <w:sz w:val="28"/>
          <w:szCs w:val="28"/>
        </w:rPr>
        <w:t>9</w:t>
      </w:r>
      <w:r w:rsidR="001B2B17" w:rsidRPr="00BB2251">
        <w:rPr>
          <w:rFonts w:ascii="PT Astra Serif" w:hAnsi="PT Astra Serif"/>
          <w:sz w:val="28"/>
          <w:szCs w:val="28"/>
        </w:rPr>
        <w:t xml:space="preserve"> года на </w:t>
      </w:r>
      <w:r w:rsidR="00642C35" w:rsidRPr="00BB2251">
        <w:rPr>
          <w:rFonts w:ascii="PT Astra Serif" w:hAnsi="PT Astra Serif"/>
          <w:sz w:val="28"/>
          <w:szCs w:val="28"/>
        </w:rPr>
        <w:t xml:space="preserve">оплату кредиторской задолженности </w:t>
      </w:r>
      <w:r w:rsidRPr="00BB2251">
        <w:rPr>
          <w:rFonts w:ascii="PT Astra Serif" w:hAnsi="PT Astra Serif"/>
          <w:sz w:val="28"/>
          <w:szCs w:val="28"/>
        </w:rPr>
        <w:t>в сумме</w:t>
      </w:r>
      <w:r w:rsidR="001B2B17" w:rsidRPr="00BB2251">
        <w:rPr>
          <w:rFonts w:ascii="PT Astra Serif" w:hAnsi="PT Astra Serif"/>
          <w:sz w:val="28"/>
          <w:szCs w:val="28"/>
        </w:rPr>
        <w:t xml:space="preserve"> </w:t>
      </w:r>
      <w:r w:rsidR="00642C35" w:rsidRPr="00BB2251">
        <w:rPr>
          <w:rFonts w:ascii="PT Astra Serif" w:hAnsi="PT Astra Serif"/>
          <w:sz w:val="28"/>
          <w:szCs w:val="28"/>
        </w:rPr>
        <w:t>575,6</w:t>
      </w:r>
      <w:r w:rsidR="001B2B17" w:rsidRPr="00BB2251">
        <w:rPr>
          <w:rFonts w:ascii="PT Astra Serif" w:hAnsi="PT Astra Serif"/>
          <w:sz w:val="28"/>
          <w:szCs w:val="28"/>
        </w:rPr>
        <w:t xml:space="preserve"> тыс. руб. </w:t>
      </w:r>
      <w:r w:rsidRPr="00BB2251">
        <w:rPr>
          <w:rFonts w:ascii="PT Astra Serif" w:hAnsi="PT Astra Serif"/>
          <w:sz w:val="28"/>
          <w:szCs w:val="28"/>
        </w:rPr>
        <w:t>Дополнительными соглашениями</w:t>
      </w:r>
      <w:r w:rsidR="00642C35" w:rsidRPr="00BB2251">
        <w:rPr>
          <w:rFonts w:ascii="PT Astra Serif" w:hAnsi="PT Astra Serif"/>
          <w:sz w:val="28"/>
          <w:szCs w:val="28"/>
        </w:rPr>
        <w:t xml:space="preserve"> №1от 27.02.2019</w:t>
      </w:r>
      <w:r w:rsidR="008B6808" w:rsidRPr="00BB2251">
        <w:rPr>
          <w:rFonts w:ascii="PT Astra Serif" w:hAnsi="PT Astra Serif"/>
          <w:sz w:val="28"/>
          <w:szCs w:val="28"/>
        </w:rPr>
        <w:t>г</w:t>
      </w:r>
      <w:r w:rsidR="00642C35" w:rsidRPr="00BB2251">
        <w:rPr>
          <w:rFonts w:ascii="PT Astra Serif" w:hAnsi="PT Astra Serif"/>
          <w:sz w:val="28"/>
          <w:szCs w:val="28"/>
        </w:rPr>
        <w:t>., №2от  29.05.2019</w:t>
      </w:r>
      <w:r w:rsidR="008B6808" w:rsidRPr="00BB2251">
        <w:rPr>
          <w:rFonts w:ascii="PT Astra Serif" w:hAnsi="PT Astra Serif"/>
          <w:sz w:val="28"/>
          <w:szCs w:val="28"/>
        </w:rPr>
        <w:t>г</w:t>
      </w:r>
      <w:r w:rsidR="00642C35" w:rsidRPr="00BB2251">
        <w:rPr>
          <w:rFonts w:ascii="PT Astra Serif" w:hAnsi="PT Astra Serif"/>
          <w:sz w:val="28"/>
          <w:szCs w:val="28"/>
        </w:rPr>
        <w:t>.,  №3 о</w:t>
      </w:r>
      <w:r w:rsidRPr="00BB2251">
        <w:rPr>
          <w:rFonts w:ascii="PT Astra Serif" w:hAnsi="PT Astra Serif"/>
          <w:sz w:val="28"/>
          <w:szCs w:val="28"/>
        </w:rPr>
        <w:t>т 17.06.2019</w:t>
      </w:r>
      <w:r w:rsidR="008B6808" w:rsidRPr="00BB2251">
        <w:rPr>
          <w:rFonts w:ascii="PT Astra Serif" w:hAnsi="PT Astra Serif"/>
          <w:sz w:val="28"/>
          <w:szCs w:val="28"/>
        </w:rPr>
        <w:t>г</w:t>
      </w:r>
      <w:r w:rsidRPr="00BB2251">
        <w:rPr>
          <w:rFonts w:ascii="PT Astra Serif" w:hAnsi="PT Astra Serif"/>
          <w:sz w:val="28"/>
          <w:szCs w:val="28"/>
        </w:rPr>
        <w:t>., сумма уменьшена</w:t>
      </w:r>
      <w:r w:rsidR="00642C35" w:rsidRPr="00BB2251">
        <w:rPr>
          <w:rFonts w:ascii="PT Astra Serif" w:hAnsi="PT Astra Serif"/>
          <w:sz w:val="28"/>
          <w:szCs w:val="28"/>
        </w:rPr>
        <w:t xml:space="preserve"> на </w:t>
      </w:r>
      <w:r w:rsidR="00767E01" w:rsidRPr="00BB2251">
        <w:rPr>
          <w:rFonts w:ascii="PT Astra Serif" w:hAnsi="PT Astra Serif"/>
          <w:sz w:val="28"/>
          <w:szCs w:val="28"/>
        </w:rPr>
        <w:t>217,2 тыс. руб., и составила 358,4 тыс. руб.</w:t>
      </w:r>
      <w:r w:rsidR="00054BDE" w:rsidRPr="00BB2251">
        <w:rPr>
          <w:rFonts w:ascii="PT Astra Serif" w:hAnsi="PT Astra Serif"/>
          <w:sz w:val="28"/>
          <w:szCs w:val="28"/>
        </w:rPr>
        <w:t xml:space="preserve"> Субсидия израсходована в полном объеме.</w:t>
      </w:r>
    </w:p>
    <w:p w:rsidR="00054BDE" w:rsidRPr="00BB2251" w:rsidRDefault="00960D65" w:rsidP="00B52401">
      <w:pPr>
        <w:pStyle w:val="a3"/>
        <w:numPr>
          <w:ilvl w:val="0"/>
          <w:numId w:val="24"/>
        </w:numPr>
        <w:spacing w:after="0" w:line="240" w:lineRule="auto"/>
        <w:ind w:left="852"/>
        <w:jc w:val="both"/>
        <w:rPr>
          <w:rFonts w:ascii="PT Astra Serif" w:hAnsi="PT Astra Serif"/>
          <w:sz w:val="28"/>
          <w:szCs w:val="28"/>
        </w:rPr>
      </w:pPr>
      <w:r w:rsidRPr="00BB2251">
        <w:rPr>
          <w:rFonts w:ascii="PT Astra Serif" w:hAnsi="PT Astra Serif"/>
          <w:sz w:val="28"/>
          <w:szCs w:val="28"/>
        </w:rPr>
        <w:t>Соглашение</w:t>
      </w:r>
      <w:r w:rsidR="001B2B17" w:rsidRPr="00BB2251">
        <w:rPr>
          <w:rFonts w:ascii="PT Astra Serif" w:hAnsi="PT Astra Serif"/>
          <w:sz w:val="28"/>
          <w:szCs w:val="28"/>
        </w:rPr>
        <w:t xml:space="preserve"> №35/2 от </w:t>
      </w:r>
      <w:r w:rsidR="00767E01" w:rsidRPr="00BB2251">
        <w:rPr>
          <w:rFonts w:ascii="PT Astra Serif" w:hAnsi="PT Astra Serif"/>
          <w:sz w:val="28"/>
          <w:szCs w:val="28"/>
        </w:rPr>
        <w:t>30.01</w:t>
      </w:r>
      <w:r w:rsidR="001B2B17" w:rsidRPr="00BB2251">
        <w:rPr>
          <w:rFonts w:ascii="PT Astra Serif" w:hAnsi="PT Astra Serif"/>
          <w:sz w:val="28"/>
          <w:szCs w:val="28"/>
        </w:rPr>
        <w:t>.201</w:t>
      </w:r>
      <w:r w:rsidR="00767E01" w:rsidRPr="00BB2251">
        <w:rPr>
          <w:rFonts w:ascii="PT Astra Serif" w:hAnsi="PT Astra Serif"/>
          <w:sz w:val="28"/>
          <w:szCs w:val="28"/>
        </w:rPr>
        <w:t>9</w:t>
      </w:r>
      <w:r w:rsidR="001B2B17" w:rsidRPr="00BB2251">
        <w:rPr>
          <w:rFonts w:ascii="PT Astra Serif" w:hAnsi="PT Astra Serif"/>
          <w:sz w:val="28"/>
          <w:szCs w:val="28"/>
        </w:rPr>
        <w:t xml:space="preserve"> года на </w:t>
      </w:r>
      <w:r w:rsidR="00767E01" w:rsidRPr="00BB2251">
        <w:rPr>
          <w:rFonts w:ascii="PT Astra Serif" w:hAnsi="PT Astra Serif"/>
          <w:sz w:val="28"/>
          <w:szCs w:val="28"/>
        </w:rPr>
        <w:t xml:space="preserve">обеспечение мероприятий по оборудованию спортивных площадок </w:t>
      </w:r>
      <w:r w:rsidRPr="00BB2251">
        <w:rPr>
          <w:rFonts w:ascii="PT Astra Serif" w:hAnsi="PT Astra Serif"/>
          <w:sz w:val="28"/>
          <w:szCs w:val="28"/>
        </w:rPr>
        <w:t xml:space="preserve"> в сумме </w:t>
      </w:r>
      <w:r w:rsidR="00767E01" w:rsidRPr="00BB2251">
        <w:rPr>
          <w:rFonts w:ascii="PT Astra Serif" w:hAnsi="PT Astra Serif"/>
          <w:sz w:val="28"/>
          <w:szCs w:val="28"/>
        </w:rPr>
        <w:t>15069,7</w:t>
      </w:r>
      <w:r w:rsidR="001B2B17" w:rsidRPr="00BB2251">
        <w:rPr>
          <w:rFonts w:ascii="PT Astra Serif" w:hAnsi="PT Astra Serif"/>
          <w:sz w:val="28"/>
          <w:szCs w:val="28"/>
        </w:rPr>
        <w:t xml:space="preserve"> тыс. руб. </w:t>
      </w:r>
      <w:r w:rsidRPr="00BB2251">
        <w:rPr>
          <w:rFonts w:ascii="PT Astra Serif" w:hAnsi="PT Astra Serif"/>
          <w:sz w:val="28"/>
          <w:szCs w:val="28"/>
        </w:rPr>
        <w:t>д</w:t>
      </w:r>
      <w:r w:rsidR="001B2B17" w:rsidRPr="00BB2251">
        <w:rPr>
          <w:rFonts w:ascii="PT Astra Serif" w:hAnsi="PT Astra Serif"/>
          <w:sz w:val="28"/>
          <w:szCs w:val="28"/>
        </w:rPr>
        <w:t xml:space="preserve">ополнительными соглашениями №1от </w:t>
      </w:r>
      <w:r w:rsidR="00767E01" w:rsidRPr="00BB2251">
        <w:rPr>
          <w:rFonts w:ascii="PT Astra Serif" w:hAnsi="PT Astra Serif"/>
          <w:sz w:val="28"/>
          <w:szCs w:val="28"/>
        </w:rPr>
        <w:t>29.05</w:t>
      </w:r>
      <w:r w:rsidR="001B2B17" w:rsidRPr="00BB2251">
        <w:rPr>
          <w:rFonts w:ascii="PT Astra Serif" w:hAnsi="PT Astra Serif"/>
          <w:sz w:val="28"/>
          <w:szCs w:val="28"/>
        </w:rPr>
        <w:t>.201</w:t>
      </w:r>
      <w:r w:rsidR="00767E01" w:rsidRPr="00BB2251">
        <w:rPr>
          <w:rFonts w:ascii="PT Astra Serif" w:hAnsi="PT Astra Serif"/>
          <w:sz w:val="28"/>
          <w:szCs w:val="28"/>
        </w:rPr>
        <w:t>9</w:t>
      </w:r>
      <w:r w:rsidR="008B6808" w:rsidRPr="00BB2251">
        <w:rPr>
          <w:rFonts w:ascii="PT Astra Serif" w:hAnsi="PT Astra Serif"/>
          <w:sz w:val="28"/>
          <w:szCs w:val="28"/>
        </w:rPr>
        <w:t>г</w:t>
      </w:r>
      <w:r w:rsidR="001B2B17" w:rsidRPr="00BB2251">
        <w:rPr>
          <w:rFonts w:ascii="PT Astra Serif" w:hAnsi="PT Astra Serif"/>
          <w:sz w:val="28"/>
          <w:szCs w:val="28"/>
        </w:rPr>
        <w:t xml:space="preserve">., №2от  </w:t>
      </w:r>
      <w:r w:rsidR="00767E01" w:rsidRPr="00BB2251">
        <w:rPr>
          <w:rFonts w:ascii="PT Astra Serif" w:hAnsi="PT Astra Serif"/>
          <w:sz w:val="28"/>
          <w:szCs w:val="28"/>
        </w:rPr>
        <w:t>28.06</w:t>
      </w:r>
      <w:r w:rsidR="001B2B17" w:rsidRPr="00BB2251">
        <w:rPr>
          <w:rFonts w:ascii="PT Astra Serif" w:hAnsi="PT Astra Serif"/>
          <w:sz w:val="28"/>
          <w:szCs w:val="28"/>
        </w:rPr>
        <w:t>.201</w:t>
      </w:r>
      <w:r w:rsidR="008B6808" w:rsidRPr="00BB2251">
        <w:rPr>
          <w:rFonts w:ascii="PT Astra Serif" w:hAnsi="PT Astra Serif"/>
          <w:sz w:val="28"/>
          <w:szCs w:val="28"/>
        </w:rPr>
        <w:t>9г.</w:t>
      </w:r>
      <w:r w:rsidRPr="00BB2251">
        <w:rPr>
          <w:rFonts w:ascii="PT Astra Serif" w:hAnsi="PT Astra Serif"/>
          <w:sz w:val="28"/>
          <w:szCs w:val="28"/>
        </w:rPr>
        <w:t xml:space="preserve"> сумма субсидии уменьшена</w:t>
      </w:r>
      <w:r w:rsidR="001B2B17" w:rsidRPr="00BB2251">
        <w:rPr>
          <w:rFonts w:ascii="PT Astra Serif" w:hAnsi="PT Astra Serif"/>
          <w:sz w:val="28"/>
          <w:szCs w:val="28"/>
        </w:rPr>
        <w:t xml:space="preserve"> на   </w:t>
      </w:r>
      <w:r w:rsidR="00767E01" w:rsidRPr="00BB2251">
        <w:rPr>
          <w:rFonts w:ascii="PT Astra Serif" w:hAnsi="PT Astra Serif"/>
          <w:sz w:val="28"/>
          <w:szCs w:val="28"/>
        </w:rPr>
        <w:t>2655,1</w:t>
      </w:r>
      <w:r w:rsidR="001B2B17" w:rsidRPr="00BB2251">
        <w:rPr>
          <w:rFonts w:ascii="PT Astra Serif" w:hAnsi="PT Astra Serif"/>
          <w:sz w:val="28"/>
          <w:szCs w:val="28"/>
        </w:rPr>
        <w:t xml:space="preserve"> тыс. руб., и составила </w:t>
      </w:r>
      <w:r w:rsidR="00FE56E0">
        <w:rPr>
          <w:rFonts w:ascii="PT Astra Serif" w:hAnsi="PT Astra Serif"/>
          <w:sz w:val="28"/>
          <w:szCs w:val="28"/>
        </w:rPr>
        <w:t xml:space="preserve">                 </w:t>
      </w:r>
      <w:r w:rsidR="001B2B17" w:rsidRPr="00BB2251">
        <w:rPr>
          <w:rFonts w:ascii="PT Astra Serif" w:hAnsi="PT Astra Serif"/>
          <w:sz w:val="28"/>
          <w:szCs w:val="28"/>
        </w:rPr>
        <w:t xml:space="preserve"> </w:t>
      </w:r>
      <w:r w:rsidR="00767E01" w:rsidRPr="00BB2251">
        <w:rPr>
          <w:rFonts w:ascii="PT Astra Serif" w:hAnsi="PT Astra Serif"/>
          <w:sz w:val="28"/>
          <w:szCs w:val="28"/>
        </w:rPr>
        <w:t>12414,7</w:t>
      </w:r>
      <w:r w:rsidR="001B2B17" w:rsidRPr="00BB2251">
        <w:rPr>
          <w:rFonts w:ascii="PT Astra Serif" w:hAnsi="PT Astra Serif"/>
          <w:sz w:val="28"/>
          <w:szCs w:val="28"/>
        </w:rPr>
        <w:t xml:space="preserve"> </w:t>
      </w:r>
      <w:proofErr w:type="spellStart"/>
      <w:r w:rsidR="001B2B17" w:rsidRPr="00BB2251">
        <w:rPr>
          <w:rFonts w:ascii="PT Astra Serif" w:hAnsi="PT Astra Serif"/>
          <w:sz w:val="28"/>
          <w:szCs w:val="28"/>
        </w:rPr>
        <w:t>тыс</w:t>
      </w:r>
      <w:proofErr w:type="gramStart"/>
      <w:r w:rsidR="001B2B17" w:rsidRPr="00BB2251">
        <w:rPr>
          <w:rFonts w:ascii="PT Astra Serif" w:hAnsi="PT Astra Serif"/>
          <w:sz w:val="28"/>
          <w:szCs w:val="28"/>
        </w:rPr>
        <w:t>.р</w:t>
      </w:r>
      <w:proofErr w:type="gramEnd"/>
      <w:r w:rsidR="001B2B17" w:rsidRPr="00BB2251">
        <w:rPr>
          <w:rFonts w:ascii="PT Astra Serif" w:hAnsi="PT Astra Serif"/>
          <w:sz w:val="28"/>
          <w:szCs w:val="28"/>
        </w:rPr>
        <w:t>уб</w:t>
      </w:r>
      <w:proofErr w:type="spellEnd"/>
      <w:r w:rsidR="001B2B17" w:rsidRPr="00BB2251">
        <w:rPr>
          <w:rFonts w:ascii="PT Astra Serif" w:hAnsi="PT Astra Serif"/>
          <w:sz w:val="28"/>
          <w:szCs w:val="28"/>
        </w:rPr>
        <w:t>.</w:t>
      </w:r>
      <w:r w:rsidR="00054BDE" w:rsidRPr="00BB2251">
        <w:rPr>
          <w:rFonts w:ascii="PT Astra Serif" w:hAnsi="PT Astra Serif"/>
          <w:sz w:val="28"/>
          <w:szCs w:val="28"/>
        </w:rPr>
        <w:t xml:space="preserve"> Субсидия израсходована в размере 5331,8  тыс. руб., или на 42,9 %. Остаток не использованных средств составил 7082,9 тыс. руб.</w:t>
      </w:r>
    </w:p>
    <w:p w:rsidR="00B52401" w:rsidRPr="00BB2251" w:rsidRDefault="00960D65" w:rsidP="00054BDE">
      <w:pPr>
        <w:pStyle w:val="a3"/>
        <w:numPr>
          <w:ilvl w:val="0"/>
          <w:numId w:val="24"/>
        </w:numPr>
        <w:spacing w:after="0" w:line="240" w:lineRule="auto"/>
        <w:ind w:left="852"/>
        <w:jc w:val="both"/>
        <w:rPr>
          <w:rFonts w:ascii="PT Astra Serif" w:hAnsi="PT Astra Serif"/>
          <w:sz w:val="28"/>
          <w:szCs w:val="28"/>
        </w:rPr>
      </w:pPr>
      <w:r w:rsidRPr="00BB2251">
        <w:rPr>
          <w:rFonts w:ascii="PT Astra Serif" w:hAnsi="PT Astra Serif"/>
          <w:sz w:val="28"/>
          <w:szCs w:val="28"/>
        </w:rPr>
        <w:t>Соглашение</w:t>
      </w:r>
      <w:r w:rsidR="001B2B17" w:rsidRPr="00BB2251">
        <w:rPr>
          <w:rFonts w:ascii="PT Astra Serif" w:hAnsi="PT Astra Serif"/>
          <w:sz w:val="28"/>
          <w:szCs w:val="28"/>
        </w:rPr>
        <w:t xml:space="preserve"> №35/3 от </w:t>
      </w:r>
      <w:r w:rsidR="00767E01" w:rsidRPr="00BB2251">
        <w:rPr>
          <w:rFonts w:ascii="PT Astra Serif" w:hAnsi="PT Astra Serif"/>
          <w:sz w:val="28"/>
          <w:szCs w:val="28"/>
        </w:rPr>
        <w:t>27.02</w:t>
      </w:r>
      <w:r w:rsidR="001B2B17" w:rsidRPr="00BB2251">
        <w:rPr>
          <w:rFonts w:ascii="PT Astra Serif" w:hAnsi="PT Astra Serif"/>
          <w:sz w:val="28"/>
          <w:szCs w:val="28"/>
        </w:rPr>
        <w:t>.201</w:t>
      </w:r>
      <w:r w:rsidR="00767E01" w:rsidRPr="00BB2251">
        <w:rPr>
          <w:rFonts w:ascii="PT Astra Serif" w:hAnsi="PT Astra Serif"/>
          <w:sz w:val="28"/>
          <w:szCs w:val="28"/>
        </w:rPr>
        <w:t>9</w:t>
      </w:r>
      <w:r w:rsidR="001B2B17" w:rsidRPr="00BB2251">
        <w:rPr>
          <w:rFonts w:ascii="PT Astra Serif" w:hAnsi="PT Astra Serif"/>
          <w:sz w:val="28"/>
          <w:szCs w:val="28"/>
        </w:rPr>
        <w:t xml:space="preserve"> года на организацию мероприятий по </w:t>
      </w:r>
      <w:r w:rsidR="00767E01" w:rsidRPr="00BB2251">
        <w:rPr>
          <w:rFonts w:ascii="PT Astra Serif" w:hAnsi="PT Astra Serif"/>
          <w:sz w:val="28"/>
          <w:szCs w:val="28"/>
        </w:rPr>
        <w:t>проведению капитальных ремонтов зданий и помещений</w:t>
      </w:r>
      <w:r w:rsidR="001B2B17" w:rsidRPr="00BB2251">
        <w:rPr>
          <w:rFonts w:ascii="PT Astra Serif" w:hAnsi="PT Astra Serif"/>
          <w:sz w:val="28"/>
          <w:szCs w:val="28"/>
        </w:rPr>
        <w:t xml:space="preserve">  в </w:t>
      </w:r>
      <w:r w:rsidRPr="00BB2251">
        <w:rPr>
          <w:rFonts w:ascii="PT Astra Serif" w:hAnsi="PT Astra Serif"/>
          <w:sz w:val="28"/>
          <w:szCs w:val="28"/>
        </w:rPr>
        <w:t>сумме</w:t>
      </w:r>
      <w:r w:rsidR="001B2B17" w:rsidRPr="00BB2251">
        <w:rPr>
          <w:rFonts w:ascii="PT Astra Serif" w:hAnsi="PT Astra Serif"/>
          <w:sz w:val="28"/>
          <w:szCs w:val="28"/>
        </w:rPr>
        <w:t xml:space="preserve"> </w:t>
      </w:r>
      <w:r w:rsidRPr="00BB2251">
        <w:rPr>
          <w:rFonts w:ascii="PT Astra Serif" w:hAnsi="PT Astra Serif"/>
          <w:sz w:val="28"/>
          <w:szCs w:val="28"/>
        </w:rPr>
        <w:t xml:space="preserve">                </w:t>
      </w:r>
      <w:r w:rsidR="00767E01" w:rsidRPr="00BB2251">
        <w:rPr>
          <w:rFonts w:ascii="PT Astra Serif" w:hAnsi="PT Astra Serif"/>
          <w:sz w:val="28"/>
          <w:szCs w:val="28"/>
        </w:rPr>
        <w:t>104,9</w:t>
      </w:r>
      <w:r w:rsidR="001B2B17" w:rsidRPr="00BB2251">
        <w:rPr>
          <w:rFonts w:ascii="PT Astra Serif" w:hAnsi="PT Astra Serif"/>
          <w:sz w:val="28"/>
          <w:szCs w:val="28"/>
        </w:rPr>
        <w:t xml:space="preserve"> тыс. руб. </w:t>
      </w:r>
      <w:r w:rsidR="00054BDE" w:rsidRPr="00BB2251">
        <w:rPr>
          <w:rFonts w:ascii="PT Astra Serif" w:hAnsi="PT Astra Serif"/>
          <w:sz w:val="28"/>
          <w:szCs w:val="28"/>
        </w:rPr>
        <w:t>Субсидия израсходована в полном объеме.</w:t>
      </w:r>
    </w:p>
    <w:p w:rsidR="00054BDE" w:rsidRPr="00BB2251" w:rsidRDefault="00960D65" w:rsidP="00B52401">
      <w:pPr>
        <w:pStyle w:val="a3"/>
        <w:numPr>
          <w:ilvl w:val="0"/>
          <w:numId w:val="24"/>
        </w:numPr>
        <w:spacing w:after="0" w:line="240" w:lineRule="auto"/>
        <w:ind w:left="852"/>
        <w:jc w:val="both"/>
        <w:rPr>
          <w:rFonts w:ascii="PT Astra Serif" w:hAnsi="PT Astra Serif"/>
          <w:sz w:val="28"/>
          <w:szCs w:val="28"/>
        </w:rPr>
      </w:pPr>
      <w:r w:rsidRPr="00BB2251">
        <w:rPr>
          <w:rFonts w:ascii="PT Astra Serif" w:hAnsi="PT Astra Serif"/>
          <w:sz w:val="28"/>
          <w:szCs w:val="28"/>
        </w:rPr>
        <w:t>Соглашение</w:t>
      </w:r>
      <w:r w:rsidR="001B2B17" w:rsidRPr="00BB2251">
        <w:rPr>
          <w:rFonts w:ascii="PT Astra Serif" w:hAnsi="PT Astra Serif"/>
          <w:sz w:val="28"/>
          <w:szCs w:val="28"/>
        </w:rPr>
        <w:t xml:space="preserve"> №35/4 от </w:t>
      </w:r>
      <w:r w:rsidR="00767E01" w:rsidRPr="00BB2251">
        <w:rPr>
          <w:rFonts w:ascii="PT Astra Serif" w:hAnsi="PT Astra Serif"/>
          <w:sz w:val="28"/>
          <w:szCs w:val="28"/>
        </w:rPr>
        <w:t>27.03</w:t>
      </w:r>
      <w:r w:rsidR="001B2B17" w:rsidRPr="00BB2251">
        <w:rPr>
          <w:rFonts w:ascii="PT Astra Serif" w:hAnsi="PT Astra Serif"/>
          <w:sz w:val="28"/>
          <w:szCs w:val="28"/>
        </w:rPr>
        <w:t>.201</w:t>
      </w:r>
      <w:r w:rsidR="00767E01" w:rsidRPr="00BB2251">
        <w:rPr>
          <w:rFonts w:ascii="PT Astra Serif" w:hAnsi="PT Astra Serif"/>
          <w:sz w:val="28"/>
          <w:szCs w:val="28"/>
        </w:rPr>
        <w:t>9</w:t>
      </w:r>
      <w:r w:rsidR="001B2B17" w:rsidRPr="00BB2251">
        <w:rPr>
          <w:rFonts w:ascii="PT Astra Serif" w:hAnsi="PT Astra Serif"/>
          <w:sz w:val="28"/>
          <w:szCs w:val="28"/>
        </w:rPr>
        <w:t xml:space="preserve"> года на </w:t>
      </w:r>
      <w:r w:rsidR="00B52401" w:rsidRPr="00BB2251">
        <w:rPr>
          <w:rFonts w:ascii="PT Astra Serif" w:hAnsi="PT Astra Serif"/>
          <w:sz w:val="28"/>
          <w:szCs w:val="28"/>
        </w:rPr>
        <w:t xml:space="preserve">проведение пятидневных сборов с </w:t>
      </w:r>
      <w:proofErr w:type="gramStart"/>
      <w:r w:rsidR="00B52401" w:rsidRPr="00BB2251">
        <w:rPr>
          <w:rFonts w:ascii="PT Astra Serif" w:hAnsi="PT Astra Serif"/>
          <w:sz w:val="28"/>
          <w:szCs w:val="28"/>
        </w:rPr>
        <w:t>обучающимися</w:t>
      </w:r>
      <w:proofErr w:type="gramEnd"/>
      <w:r w:rsidR="00B52401" w:rsidRPr="00BB2251">
        <w:rPr>
          <w:rFonts w:ascii="PT Astra Serif" w:hAnsi="PT Astra Serif"/>
          <w:sz w:val="28"/>
          <w:szCs w:val="28"/>
        </w:rPr>
        <w:t xml:space="preserve"> десятых кла</w:t>
      </w:r>
      <w:r w:rsidRPr="00BB2251">
        <w:rPr>
          <w:rFonts w:ascii="PT Astra Serif" w:hAnsi="PT Astra Serif"/>
          <w:sz w:val="28"/>
          <w:szCs w:val="28"/>
        </w:rPr>
        <w:t>ссов. Д</w:t>
      </w:r>
      <w:r w:rsidR="00B52401" w:rsidRPr="00BB2251">
        <w:rPr>
          <w:rFonts w:ascii="PT Astra Serif" w:hAnsi="PT Astra Serif"/>
          <w:sz w:val="28"/>
          <w:szCs w:val="28"/>
        </w:rPr>
        <w:t>ополнительным соглашением №1от 29.05.2019г</w:t>
      </w:r>
      <w:r w:rsidRPr="00BB2251">
        <w:rPr>
          <w:rFonts w:ascii="PT Astra Serif" w:hAnsi="PT Astra Serif"/>
          <w:sz w:val="28"/>
          <w:szCs w:val="28"/>
        </w:rPr>
        <w:t>ода, сумма субсидии увеличена на   320,6 руб., и составила             7,0</w:t>
      </w:r>
      <w:r w:rsidR="00B52401" w:rsidRPr="00BB2251">
        <w:rPr>
          <w:rFonts w:ascii="PT Astra Serif" w:hAnsi="PT Astra Serif"/>
          <w:sz w:val="28"/>
          <w:szCs w:val="28"/>
        </w:rPr>
        <w:t>тыс. руб.</w:t>
      </w:r>
      <w:r w:rsidR="00054BDE" w:rsidRPr="00BB2251">
        <w:rPr>
          <w:rFonts w:ascii="PT Astra Serif" w:hAnsi="PT Astra Serif"/>
          <w:sz w:val="28"/>
          <w:szCs w:val="28"/>
        </w:rPr>
        <w:t xml:space="preserve"> Субсидия израсходована в полном объеме.</w:t>
      </w:r>
    </w:p>
    <w:p w:rsidR="00054BDE" w:rsidRPr="00BB2251" w:rsidRDefault="00355299" w:rsidP="00B52401">
      <w:pPr>
        <w:pStyle w:val="a3"/>
        <w:numPr>
          <w:ilvl w:val="0"/>
          <w:numId w:val="24"/>
        </w:numPr>
        <w:spacing w:after="0" w:line="240" w:lineRule="auto"/>
        <w:ind w:left="852"/>
        <w:jc w:val="both"/>
        <w:rPr>
          <w:rFonts w:ascii="PT Astra Serif" w:hAnsi="PT Astra Serif"/>
          <w:sz w:val="28"/>
          <w:szCs w:val="28"/>
        </w:rPr>
      </w:pPr>
      <w:r w:rsidRPr="00BB2251">
        <w:rPr>
          <w:rFonts w:ascii="PT Astra Serif" w:hAnsi="PT Astra Serif"/>
          <w:sz w:val="28"/>
          <w:szCs w:val="28"/>
        </w:rPr>
        <w:t>Соглашение</w:t>
      </w:r>
      <w:r w:rsidR="001B2B17" w:rsidRPr="00BB2251">
        <w:rPr>
          <w:rFonts w:ascii="PT Astra Serif" w:hAnsi="PT Astra Serif"/>
          <w:sz w:val="28"/>
          <w:szCs w:val="28"/>
        </w:rPr>
        <w:t xml:space="preserve"> №35/5 от 25.04.201</w:t>
      </w:r>
      <w:r w:rsidR="00B52401" w:rsidRPr="00BB2251">
        <w:rPr>
          <w:rFonts w:ascii="PT Astra Serif" w:hAnsi="PT Astra Serif"/>
          <w:sz w:val="28"/>
          <w:szCs w:val="28"/>
        </w:rPr>
        <w:t>9</w:t>
      </w:r>
      <w:r w:rsidR="001B2B17" w:rsidRPr="00BB2251">
        <w:rPr>
          <w:rFonts w:ascii="PT Astra Serif" w:hAnsi="PT Astra Serif"/>
          <w:sz w:val="28"/>
          <w:szCs w:val="28"/>
        </w:rPr>
        <w:t xml:space="preserve"> года субсидия на организацию отдыха и оздоровления детей и подростков</w:t>
      </w:r>
      <w:r w:rsidR="00B52401" w:rsidRPr="00BB2251">
        <w:rPr>
          <w:rFonts w:ascii="PT Astra Serif" w:hAnsi="PT Astra Serif"/>
          <w:sz w:val="28"/>
          <w:szCs w:val="28"/>
        </w:rPr>
        <w:t>,</w:t>
      </w:r>
      <w:r w:rsidR="001B2B17" w:rsidRPr="00BB2251">
        <w:rPr>
          <w:rFonts w:ascii="PT Astra Serif" w:hAnsi="PT Astra Serif"/>
          <w:sz w:val="28"/>
          <w:szCs w:val="28"/>
        </w:rPr>
        <w:t xml:space="preserve"> в объеме </w:t>
      </w:r>
      <w:r w:rsidR="00B52401" w:rsidRPr="00BB2251">
        <w:rPr>
          <w:rFonts w:ascii="PT Astra Serif" w:hAnsi="PT Astra Serif"/>
          <w:sz w:val="28"/>
          <w:szCs w:val="28"/>
        </w:rPr>
        <w:t>74,2</w:t>
      </w:r>
      <w:r w:rsidRPr="00BB2251">
        <w:rPr>
          <w:rFonts w:ascii="PT Astra Serif" w:hAnsi="PT Astra Serif"/>
          <w:sz w:val="28"/>
          <w:szCs w:val="28"/>
        </w:rPr>
        <w:t xml:space="preserve"> тыс. руб.</w:t>
      </w:r>
      <w:r w:rsidR="001B2B17" w:rsidRPr="00BB2251">
        <w:rPr>
          <w:rFonts w:ascii="PT Astra Serif" w:hAnsi="PT Astra Serif"/>
          <w:sz w:val="28"/>
          <w:szCs w:val="28"/>
        </w:rPr>
        <w:t xml:space="preserve"> </w:t>
      </w:r>
      <w:r w:rsidRPr="00BB2251">
        <w:rPr>
          <w:rFonts w:ascii="PT Astra Serif" w:hAnsi="PT Astra Serif"/>
          <w:sz w:val="28"/>
          <w:szCs w:val="28"/>
        </w:rPr>
        <w:t>Д</w:t>
      </w:r>
      <w:r w:rsidR="001B2B17" w:rsidRPr="00BB2251">
        <w:rPr>
          <w:rFonts w:ascii="PT Astra Serif" w:hAnsi="PT Astra Serif"/>
          <w:sz w:val="28"/>
          <w:szCs w:val="28"/>
        </w:rPr>
        <w:t xml:space="preserve">ополнительным соглашением №1от </w:t>
      </w:r>
      <w:r w:rsidR="00B52401" w:rsidRPr="00BB2251">
        <w:rPr>
          <w:rFonts w:ascii="PT Astra Serif" w:hAnsi="PT Astra Serif"/>
          <w:sz w:val="28"/>
          <w:szCs w:val="28"/>
        </w:rPr>
        <w:t>28.06</w:t>
      </w:r>
      <w:r w:rsidR="001B2B17" w:rsidRPr="00BB2251">
        <w:rPr>
          <w:rFonts w:ascii="PT Astra Serif" w:hAnsi="PT Astra Serif"/>
          <w:sz w:val="28"/>
          <w:szCs w:val="28"/>
        </w:rPr>
        <w:t xml:space="preserve">.2018., сумма субсидии уменьшилась  на  </w:t>
      </w:r>
      <w:r w:rsidRPr="00BB2251">
        <w:rPr>
          <w:rFonts w:ascii="PT Astra Serif" w:hAnsi="PT Astra Serif"/>
          <w:sz w:val="28"/>
          <w:szCs w:val="28"/>
        </w:rPr>
        <w:t xml:space="preserve">              </w:t>
      </w:r>
      <w:r w:rsidR="001B2B17" w:rsidRPr="00BB2251">
        <w:rPr>
          <w:rFonts w:ascii="PT Astra Serif" w:hAnsi="PT Astra Serif"/>
          <w:sz w:val="28"/>
          <w:szCs w:val="28"/>
        </w:rPr>
        <w:t xml:space="preserve"> </w:t>
      </w:r>
      <w:r w:rsidR="00B52401" w:rsidRPr="00BB2251">
        <w:rPr>
          <w:rFonts w:ascii="PT Astra Serif" w:hAnsi="PT Astra Serif"/>
          <w:sz w:val="28"/>
          <w:szCs w:val="28"/>
        </w:rPr>
        <w:t>10,8</w:t>
      </w:r>
      <w:r w:rsidR="001B2B17" w:rsidRPr="00BB2251">
        <w:rPr>
          <w:rFonts w:ascii="PT Astra Serif" w:hAnsi="PT Astra Serif"/>
          <w:sz w:val="28"/>
          <w:szCs w:val="28"/>
        </w:rPr>
        <w:t xml:space="preserve"> </w:t>
      </w:r>
      <w:proofErr w:type="spellStart"/>
      <w:r w:rsidR="001B2B17" w:rsidRPr="00BB2251">
        <w:rPr>
          <w:rFonts w:ascii="PT Astra Serif" w:hAnsi="PT Astra Serif"/>
          <w:sz w:val="28"/>
          <w:szCs w:val="28"/>
        </w:rPr>
        <w:t>тыс</w:t>
      </w:r>
      <w:proofErr w:type="gramStart"/>
      <w:r w:rsidR="001B2B17" w:rsidRPr="00BB2251">
        <w:rPr>
          <w:rFonts w:ascii="PT Astra Serif" w:hAnsi="PT Astra Serif"/>
          <w:sz w:val="28"/>
          <w:szCs w:val="28"/>
        </w:rPr>
        <w:t>.р</w:t>
      </w:r>
      <w:proofErr w:type="gramEnd"/>
      <w:r w:rsidR="001B2B17" w:rsidRPr="00BB2251">
        <w:rPr>
          <w:rFonts w:ascii="PT Astra Serif" w:hAnsi="PT Astra Serif"/>
          <w:sz w:val="28"/>
          <w:szCs w:val="28"/>
        </w:rPr>
        <w:t>уб</w:t>
      </w:r>
      <w:proofErr w:type="spellEnd"/>
      <w:r w:rsidR="001B2B17" w:rsidRPr="00BB2251">
        <w:rPr>
          <w:rFonts w:ascii="PT Astra Serif" w:hAnsi="PT Astra Serif"/>
          <w:sz w:val="28"/>
          <w:szCs w:val="28"/>
        </w:rPr>
        <w:t xml:space="preserve">., и составила   </w:t>
      </w:r>
      <w:r w:rsidR="00B52401" w:rsidRPr="00BB2251">
        <w:rPr>
          <w:rFonts w:ascii="PT Astra Serif" w:hAnsi="PT Astra Serif"/>
          <w:sz w:val="28"/>
          <w:szCs w:val="28"/>
        </w:rPr>
        <w:t>63,4</w:t>
      </w:r>
      <w:r w:rsidR="001B2B17" w:rsidRPr="00BB2251">
        <w:rPr>
          <w:rFonts w:ascii="PT Astra Serif" w:hAnsi="PT Astra Serif"/>
          <w:sz w:val="28"/>
          <w:szCs w:val="28"/>
        </w:rPr>
        <w:t xml:space="preserve"> тыс. руб.</w:t>
      </w:r>
      <w:r w:rsidR="00054BDE" w:rsidRPr="00BB2251">
        <w:rPr>
          <w:rFonts w:ascii="PT Astra Serif" w:hAnsi="PT Astra Serif"/>
          <w:sz w:val="28"/>
          <w:szCs w:val="28"/>
        </w:rPr>
        <w:t xml:space="preserve"> Субсидия израсходована в полном объеме.</w:t>
      </w:r>
    </w:p>
    <w:p w:rsidR="00B52401" w:rsidRPr="00BB2251" w:rsidRDefault="00355299" w:rsidP="00B52401">
      <w:pPr>
        <w:pStyle w:val="a3"/>
        <w:numPr>
          <w:ilvl w:val="0"/>
          <w:numId w:val="24"/>
        </w:numPr>
        <w:spacing w:after="0" w:line="240" w:lineRule="auto"/>
        <w:ind w:left="852"/>
        <w:jc w:val="both"/>
        <w:rPr>
          <w:rFonts w:ascii="PT Astra Serif" w:hAnsi="PT Astra Serif"/>
          <w:sz w:val="28"/>
          <w:szCs w:val="28"/>
        </w:rPr>
      </w:pPr>
      <w:r w:rsidRPr="00BB2251">
        <w:rPr>
          <w:rFonts w:ascii="PT Astra Serif" w:hAnsi="PT Astra Serif"/>
          <w:sz w:val="28"/>
          <w:szCs w:val="28"/>
        </w:rPr>
        <w:t>Соглашение</w:t>
      </w:r>
      <w:r w:rsidR="001B2B17" w:rsidRPr="00BB2251">
        <w:rPr>
          <w:rFonts w:ascii="PT Astra Serif" w:hAnsi="PT Astra Serif"/>
          <w:sz w:val="28"/>
          <w:szCs w:val="28"/>
        </w:rPr>
        <w:t xml:space="preserve"> №35/6 от 25.04.201</w:t>
      </w:r>
      <w:r w:rsidR="00B52401" w:rsidRPr="00BB2251">
        <w:rPr>
          <w:rFonts w:ascii="PT Astra Serif" w:hAnsi="PT Astra Serif"/>
          <w:sz w:val="28"/>
          <w:szCs w:val="28"/>
        </w:rPr>
        <w:t>9</w:t>
      </w:r>
      <w:r w:rsidR="001B2B17" w:rsidRPr="00BB2251">
        <w:rPr>
          <w:rFonts w:ascii="PT Astra Serif" w:hAnsi="PT Astra Serif"/>
          <w:sz w:val="28"/>
          <w:szCs w:val="28"/>
        </w:rPr>
        <w:t xml:space="preserve"> года субсидия на организацию отдыха и оздоровления детей и подростков в объеме </w:t>
      </w:r>
      <w:r w:rsidR="00B52401" w:rsidRPr="00BB2251">
        <w:rPr>
          <w:rFonts w:ascii="PT Astra Serif" w:hAnsi="PT Astra Serif"/>
          <w:sz w:val="28"/>
          <w:szCs w:val="28"/>
        </w:rPr>
        <w:t>173,1</w:t>
      </w:r>
      <w:r w:rsidR="001B2B17" w:rsidRPr="00BB2251">
        <w:rPr>
          <w:rFonts w:ascii="PT Astra Serif" w:hAnsi="PT Astra Serif"/>
          <w:sz w:val="28"/>
          <w:szCs w:val="28"/>
        </w:rPr>
        <w:t xml:space="preserve"> </w:t>
      </w:r>
      <w:r w:rsidRPr="00BB2251">
        <w:rPr>
          <w:rFonts w:ascii="PT Astra Serif" w:hAnsi="PT Astra Serif"/>
          <w:sz w:val="28"/>
          <w:szCs w:val="28"/>
        </w:rPr>
        <w:t>тыс. руб.</w:t>
      </w:r>
      <w:r w:rsidR="001B2B17" w:rsidRPr="00BB2251">
        <w:rPr>
          <w:rFonts w:ascii="PT Astra Serif" w:hAnsi="PT Astra Serif"/>
          <w:sz w:val="28"/>
          <w:szCs w:val="28"/>
        </w:rPr>
        <w:t xml:space="preserve"> </w:t>
      </w:r>
      <w:r w:rsidR="00054BDE" w:rsidRPr="00BB2251">
        <w:rPr>
          <w:rFonts w:ascii="PT Astra Serif" w:hAnsi="PT Astra Serif"/>
          <w:sz w:val="28"/>
          <w:szCs w:val="28"/>
        </w:rPr>
        <w:t>Субсидия израсходована в полном объеме.</w:t>
      </w:r>
    </w:p>
    <w:p w:rsidR="00054BDE" w:rsidRPr="00BB2251" w:rsidRDefault="00355299" w:rsidP="00054BDE">
      <w:pPr>
        <w:pStyle w:val="a3"/>
        <w:numPr>
          <w:ilvl w:val="0"/>
          <w:numId w:val="24"/>
        </w:numPr>
        <w:spacing w:after="0" w:line="240" w:lineRule="auto"/>
        <w:ind w:left="852"/>
        <w:jc w:val="both"/>
        <w:rPr>
          <w:rFonts w:ascii="PT Astra Serif" w:hAnsi="PT Astra Serif"/>
          <w:sz w:val="28"/>
          <w:szCs w:val="28"/>
        </w:rPr>
      </w:pPr>
      <w:r w:rsidRPr="00BB2251">
        <w:rPr>
          <w:rFonts w:ascii="PT Astra Serif" w:hAnsi="PT Astra Serif"/>
          <w:sz w:val="28"/>
          <w:szCs w:val="28"/>
        </w:rPr>
        <w:t>Соглашение</w:t>
      </w:r>
      <w:r w:rsidR="001B2B17" w:rsidRPr="00BB2251">
        <w:rPr>
          <w:rFonts w:ascii="PT Astra Serif" w:hAnsi="PT Astra Serif"/>
          <w:sz w:val="28"/>
          <w:szCs w:val="28"/>
        </w:rPr>
        <w:t xml:space="preserve"> №35/7 от </w:t>
      </w:r>
      <w:r w:rsidR="00054BDE" w:rsidRPr="00BB2251">
        <w:rPr>
          <w:rFonts w:ascii="PT Astra Serif" w:hAnsi="PT Astra Serif"/>
          <w:sz w:val="28"/>
          <w:szCs w:val="28"/>
        </w:rPr>
        <w:t>29</w:t>
      </w:r>
      <w:r w:rsidR="001B2B17" w:rsidRPr="00BB2251">
        <w:rPr>
          <w:rFonts w:ascii="PT Astra Serif" w:hAnsi="PT Astra Serif"/>
          <w:sz w:val="28"/>
          <w:szCs w:val="28"/>
        </w:rPr>
        <w:t>.05.201</w:t>
      </w:r>
      <w:r w:rsidR="00054BDE" w:rsidRPr="00BB2251">
        <w:rPr>
          <w:rFonts w:ascii="PT Astra Serif" w:hAnsi="PT Astra Serif"/>
          <w:sz w:val="28"/>
          <w:szCs w:val="28"/>
        </w:rPr>
        <w:t>9 года субсидия</w:t>
      </w:r>
      <w:r w:rsidR="001B2B17" w:rsidRPr="00BB2251">
        <w:rPr>
          <w:rFonts w:ascii="PT Astra Serif" w:hAnsi="PT Astra Serif"/>
          <w:sz w:val="28"/>
          <w:szCs w:val="28"/>
        </w:rPr>
        <w:t xml:space="preserve"> </w:t>
      </w:r>
      <w:r w:rsidR="00054BDE" w:rsidRPr="00BB2251">
        <w:rPr>
          <w:rFonts w:ascii="PT Astra Serif" w:hAnsi="PT Astra Serif"/>
          <w:sz w:val="28"/>
          <w:szCs w:val="28"/>
        </w:rPr>
        <w:t>на обеспечение мероприятий по оборудованию спортивных площадок</w:t>
      </w:r>
      <w:r w:rsidR="001B2B17" w:rsidRPr="00BB2251">
        <w:rPr>
          <w:rFonts w:ascii="PT Astra Serif" w:hAnsi="PT Astra Serif"/>
          <w:sz w:val="28"/>
          <w:szCs w:val="28"/>
        </w:rPr>
        <w:t xml:space="preserve"> в объеме </w:t>
      </w:r>
      <w:r w:rsidR="00FE56E0">
        <w:rPr>
          <w:rFonts w:ascii="PT Astra Serif" w:hAnsi="PT Astra Serif"/>
          <w:sz w:val="28"/>
          <w:szCs w:val="28"/>
        </w:rPr>
        <w:t xml:space="preserve">                 </w:t>
      </w:r>
      <w:r w:rsidR="00054BDE" w:rsidRPr="00BB2251">
        <w:rPr>
          <w:rFonts w:ascii="PT Astra Serif" w:hAnsi="PT Astra Serif"/>
          <w:sz w:val="28"/>
          <w:szCs w:val="28"/>
        </w:rPr>
        <w:lastRenderedPageBreak/>
        <w:t>12340,4</w:t>
      </w:r>
      <w:r w:rsidRPr="00BB2251">
        <w:rPr>
          <w:rFonts w:ascii="PT Astra Serif" w:hAnsi="PT Astra Serif"/>
          <w:sz w:val="28"/>
          <w:szCs w:val="28"/>
        </w:rPr>
        <w:t xml:space="preserve"> тыс. </w:t>
      </w:r>
      <w:proofErr w:type="spellStart"/>
      <w:r w:rsidRPr="00BB2251">
        <w:rPr>
          <w:rFonts w:ascii="PT Astra Serif" w:hAnsi="PT Astra Serif"/>
          <w:sz w:val="28"/>
          <w:szCs w:val="28"/>
        </w:rPr>
        <w:t>руб</w:t>
      </w:r>
      <w:proofErr w:type="gramStart"/>
      <w:r w:rsidRPr="00BB2251">
        <w:rPr>
          <w:rFonts w:ascii="PT Astra Serif" w:hAnsi="PT Astra Serif"/>
          <w:sz w:val="28"/>
          <w:szCs w:val="28"/>
        </w:rPr>
        <w:t>.</w:t>
      </w:r>
      <w:r w:rsidR="00054BDE" w:rsidRPr="00BB2251">
        <w:rPr>
          <w:rFonts w:ascii="PT Astra Serif" w:hAnsi="PT Astra Serif"/>
          <w:sz w:val="28"/>
          <w:szCs w:val="28"/>
        </w:rPr>
        <w:t>С</w:t>
      </w:r>
      <w:proofErr w:type="gramEnd"/>
      <w:r w:rsidR="00054BDE" w:rsidRPr="00BB2251">
        <w:rPr>
          <w:rFonts w:ascii="PT Astra Serif" w:hAnsi="PT Astra Serif"/>
          <w:sz w:val="28"/>
          <w:szCs w:val="28"/>
        </w:rPr>
        <w:t>убсидия</w:t>
      </w:r>
      <w:proofErr w:type="spellEnd"/>
      <w:r w:rsidR="00054BDE" w:rsidRPr="00BB2251">
        <w:rPr>
          <w:rFonts w:ascii="PT Astra Serif" w:hAnsi="PT Astra Serif"/>
          <w:sz w:val="28"/>
          <w:szCs w:val="28"/>
        </w:rPr>
        <w:t xml:space="preserve"> израсходована в размере 5257,5  тыс. руб., или на 43 %. Остаток не использованных средств составил 7082,9 тыс. руб.</w:t>
      </w:r>
    </w:p>
    <w:p w:rsidR="001B2B17" w:rsidRPr="00BB2251" w:rsidRDefault="001B2B17" w:rsidP="001B2B17">
      <w:pPr>
        <w:jc w:val="both"/>
        <w:rPr>
          <w:rFonts w:ascii="PT Astra Serif" w:hAnsi="PT Astra Serif"/>
          <w:sz w:val="28"/>
          <w:szCs w:val="28"/>
        </w:rPr>
      </w:pPr>
      <w:r w:rsidRPr="00BB2251">
        <w:rPr>
          <w:rFonts w:ascii="PT Astra Serif" w:hAnsi="PT Astra Serif"/>
          <w:sz w:val="28"/>
          <w:szCs w:val="28"/>
        </w:rPr>
        <w:t xml:space="preserve">Планируемый план по доходам от иной приносящей доходы деятельности (родительская плата за питание) утвержден в размере  </w:t>
      </w:r>
      <w:r w:rsidR="00054BDE" w:rsidRPr="00BB2251">
        <w:rPr>
          <w:rFonts w:ascii="PT Astra Serif" w:hAnsi="PT Astra Serif"/>
          <w:sz w:val="28"/>
          <w:szCs w:val="28"/>
        </w:rPr>
        <w:t>280,7</w:t>
      </w:r>
      <w:r w:rsidRPr="00BB2251">
        <w:rPr>
          <w:rFonts w:ascii="PT Astra Serif" w:hAnsi="PT Astra Serif"/>
          <w:sz w:val="28"/>
          <w:szCs w:val="28"/>
        </w:rPr>
        <w:t xml:space="preserve"> тыс. руб. На 31.12.201</w:t>
      </w:r>
      <w:r w:rsidR="00054BDE" w:rsidRPr="00BB2251">
        <w:rPr>
          <w:rFonts w:ascii="PT Astra Serif" w:hAnsi="PT Astra Serif"/>
          <w:sz w:val="28"/>
          <w:szCs w:val="28"/>
        </w:rPr>
        <w:t>9</w:t>
      </w:r>
      <w:r w:rsidRPr="00BB2251">
        <w:rPr>
          <w:rFonts w:ascii="PT Astra Serif" w:hAnsi="PT Astra Serif"/>
          <w:sz w:val="28"/>
          <w:szCs w:val="28"/>
        </w:rPr>
        <w:t xml:space="preserve">года доходы  от иной приносящей доходы деятельности составили  </w:t>
      </w:r>
      <w:r w:rsidR="00054BDE" w:rsidRPr="00BB2251">
        <w:rPr>
          <w:rFonts w:ascii="PT Astra Serif" w:hAnsi="PT Astra Serif"/>
          <w:sz w:val="28"/>
          <w:szCs w:val="28"/>
        </w:rPr>
        <w:t>225,2</w:t>
      </w:r>
      <w:r w:rsidRPr="00BB2251">
        <w:rPr>
          <w:rFonts w:ascii="PT Astra Serif" w:hAnsi="PT Astra Serif"/>
          <w:sz w:val="28"/>
          <w:szCs w:val="28"/>
        </w:rPr>
        <w:t xml:space="preserve">тыс. руб. или  </w:t>
      </w:r>
      <w:r w:rsidR="00054BDE" w:rsidRPr="00BB2251">
        <w:rPr>
          <w:rFonts w:ascii="PT Astra Serif" w:hAnsi="PT Astra Serif"/>
          <w:sz w:val="28"/>
          <w:szCs w:val="28"/>
        </w:rPr>
        <w:t>80,2</w:t>
      </w:r>
      <w:r w:rsidRPr="00BB2251">
        <w:rPr>
          <w:rFonts w:ascii="PT Astra Serif" w:hAnsi="PT Astra Serif"/>
          <w:sz w:val="28"/>
          <w:szCs w:val="28"/>
        </w:rPr>
        <w:t xml:space="preserve"> % к планируемым доходам.</w:t>
      </w:r>
    </w:p>
    <w:p w:rsidR="00F21A15" w:rsidRPr="00BB2251" w:rsidRDefault="00F21A15" w:rsidP="00653D01">
      <w:pPr>
        <w:rPr>
          <w:rFonts w:ascii="PT Astra Serif" w:hAnsi="PT Astra Serif"/>
          <w:sz w:val="28"/>
          <w:szCs w:val="28"/>
        </w:rPr>
      </w:pPr>
    </w:p>
    <w:p w:rsidR="009C0B4A" w:rsidRPr="009C0B4A" w:rsidRDefault="00F21A15" w:rsidP="009C0B4A">
      <w:pPr>
        <w:spacing w:after="120"/>
        <w:ind w:firstLine="709"/>
        <w:jc w:val="both"/>
        <w:rPr>
          <w:rFonts w:ascii="PT Astra Serif" w:eastAsia="PT Astra Serif" w:hAnsi="PT Astra Serif" w:cs="PT Astra Serif"/>
          <w:sz w:val="28"/>
        </w:rPr>
      </w:pPr>
      <w:r w:rsidRPr="00BB2251">
        <w:rPr>
          <w:rFonts w:ascii="PT Astra Serif" w:hAnsi="PT Astra Serif"/>
          <w:sz w:val="28"/>
          <w:szCs w:val="28"/>
        </w:rPr>
        <w:t xml:space="preserve">Кассовые </w:t>
      </w:r>
      <w:r w:rsidR="00355299" w:rsidRPr="00BB2251">
        <w:rPr>
          <w:rFonts w:ascii="PT Astra Serif" w:hAnsi="PT Astra Serif"/>
          <w:sz w:val="28"/>
          <w:szCs w:val="28"/>
        </w:rPr>
        <w:t>операции в проверяемом периоде не осуществлялись.</w:t>
      </w:r>
      <w:r w:rsidR="009C0B4A" w:rsidRPr="009C0B4A">
        <w:rPr>
          <w:rFonts w:ascii="PT Astra Serif" w:eastAsia="Calibri" w:hAnsi="PT Astra Serif" w:cs="Calibri"/>
          <w:sz w:val="28"/>
        </w:rPr>
        <w:t xml:space="preserve"> Денежные средства подотчет авансом не выдавались и возмещения расходов работникам учреждения на основании авансовых отчетов не производилось.</w:t>
      </w:r>
    </w:p>
    <w:p w:rsidR="00F21A15" w:rsidRPr="00BB2251" w:rsidRDefault="00F21A15" w:rsidP="00F21A15">
      <w:pPr>
        <w:ind w:firstLine="709"/>
        <w:jc w:val="both"/>
        <w:rPr>
          <w:rFonts w:ascii="PT Astra Serif" w:hAnsi="PT Astra Serif"/>
          <w:sz w:val="28"/>
          <w:szCs w:val="28"/>
          <w:highlight w:val="yellow"/>
        </w:rPr>
      </w:pPr>
      <w:r w:rsidRPr="00BB2251">
        <w:rPr>
          <w:rFonts w:ascii="PT Astra Serif" w:eastAsia="Calibri" w:hAnsi="PT Astra Serif"/>
          <w:sz w:val="28"/>
          <w:szCs w:val="28"/>
          <w:lang w:eastAsia="en-US"/>
        </w:rPr>
        <w:t xml:space="preserve">Оплата труда в учреждении </w:t>
      </w:r>
      <w:r w:rsidR="008B6808" w:rsidRPr="00BB2251">
        <w:rPr>
          <w:rFonts w:ascii="PT Astra Serif" w:eastAsia="Calibri" w:hAnsi="PT Astra Serif"/>
          <w:sz w:val="28"/>
          <w:szCs w:val="28"/>
          <w:lang w:eastAsia="en-US"/>
        </w:rPr>
        <w:t>в 2018 году</w:t>
      </w:r>
      <w:r w:rsidRPr="00BB2251">
        <w:rPr>
          <w:rFonts w:ascii="PT Astra Serif" w:eastAsia="Calibri" w:hAnsi="PT Astra Serif"/>
          <w:sz w:val="28"/>
          <w:szCs w:val="28"/>
          <w:lang w:eastAsia="en-US"/>
        </w:rPr>
        <w:t xml:space="preserve"> установлена  в соответствии с «Положением об оплате труда работников </w:t>
      </w:r>
      <w:r w:rsidRPr="00BB2251">
        <w:rPr>
          <w:rFonts w:ascii="PT Astra Serif" w:hAnsi="PT Astra Serif"/>
          <w:sz w:val="28"/>
          <w:szCs w:val="28"/>
        </w:rPr>
        <w:t xml:space="preserve">МОУ </w:t>
      </w:r>
      <w:proofErr w:type="spellStart"/>
      <w:r w:rsidRPr="00BB2251">
        <w:rPr>
          <w:rFonts w:ascii="PT Astra Serif" w:hAnsi="PT Astra Serif"/>
          <w:sz w:val="28"/>
          <w:szCs w:val="28"/>
        </w:rPr>
        <w:t>Бердюгинская</w:t>
      </w:r>
      <w:proofErr w:type="spellEnd"/>
      <w:r w:rsidRPr="00BB2251">
        <w:rPr>
          <w:rFonts w:ascii="PT Astra Serif" w:hAnsi="PT Astra Serif"/>
          <w:sz w:val="28"/>
          <w:szCs w:val="28"/>
        </w:rPr>
        <w:t xml:space="preserve"> СОШ</w:t>
      </w:r>
      <w:r w:rsidRPr="00BB2251">
        <w:rPr>
          <w:rFonts w:ascii="PT Astra Serif" w:eastAsia="Calibri" w:hAnsi="PT Astra Serif"/>
          <w:sz w:val="28"/>
          <w:szCs w:val="28"/>
          <w:lang w:eastAsia="en-US"/>
        </w:rPr>
        <w:t xml:space="preserve">», </w:t>
      </w:r>
      <w:r w:rsidR="008B6808" w:rsidRPr="00BB2251">
        <w:rPr>
          <w:rFonts w:ascii="PT Astra Serif" w:eastAsia="Calibri" w:hAnsi="PT Astra Serif"/>
          <w:sz w:val="28"/>
          <w:szCs w:val="28"/>
          <w:lang w:eastAsia="en-US"/>
        </w:rPr>
        <w:t>утвержденным Приказом</w:t>
      </w:r>
      <w:r w:rsidRPr="00BB2251">
        <w:rPr>
          <w:rFonts w:ascii="PT Astra Serif" w:eastAsia="Calibri" w:hAnsi="PT Astra Serif"/>
          <w:sz w:val="28"/>
          <w:szCs w:val="28"/>
          <w:lang w:eastAsia="en-US"/>
        </w:rPr>
        <w:t xml:space="preserve"> от </w:t>
      </w:r>
      <w:r w:rsidR="004B79B0" w:rsidRPr="00BB2251">
        <w:rPr>
          <w:rFonts w:ascii="PT Astra Serif" w:eastAsia="Calibri" w:hAnsi="PT Astra Serif"/>
          <w:sz w:val="28"/>
          <w:szCs w:val="28"/>
          <w:lang w:eastAsia="en-US"/>
        </w:rPr>
        <w:t>09.01</w:t>
      </w:r>
      <w:r w:rsidRPr="00BB2251">
        <w:rPr>
          <w:rFonts w:ascii="PT Astra Serif" w:eastAsia="Calibri" w:hAnsi="PT Astra Serif"/>
          <w:sz w:val="28"/>
          <w:szCs w:val="28"/>
          <w:lang w:eastAsia="en-US"/>
        </w:rPr>
        <w:t>.201</w:t>
      </w:r>
      <w:r w:rsidR="004B79B0" w:rsidRPr="00BB2251">
        <w:rPr>
          <w:rFonts w:ascii="PT Astra Serif" w:eastAsia="Calibri" w:hAnsi="PT Astra Serif"/>
          <w:sz w:val="28"/>
          <w:szCs w:val="28"/>
          <w:lang w:eastAsia="en-US"/>
        </w:rPr>
        <w:t>8</w:t>
      </w:r>
      <w:r w:rsidRPr="00BB2251">
        <w:rPr>
          <w:rFonts w:ascii="PT Astra Serif" w:eastAsia="Calibri" w:hAnsi="PT Astra Serif"/>
          <w:sz w:val="28"/>
          <w:szCs w:val="28"/>
          <w:lang w:eastAsia="en-US"/>
        </w:rPr>
        <w:t>г. №</w:t>
      </w:r>
      <w:r w:rsidRPr="00BB2251">
        <w:rPr>
          <w:rFonts w:ascii="PT Astra Serif" w:hAnsi="PT Astra Serif"/>
          <w:sz w:val="28"/>
          <w:szCs w:val="28"/>
        </w:rPr>
        <w:t> </w:t>
      </w:r>
      <w:r w:rsidR="004B79B0" w:rsidRPr="00BB2251">
        <w:rPr>
          <w:rFonts w:ascii="PT Astra Serif" w:hAnsi="PT Astra Serif"/>
          <w:sz w:val="28"/>
          <w:szCs w:val="28"/>
        </w:rPr>
        <w:t>1/5-од</w:t>
      </w:r>
      <w:r w:rsidRPr="00BB2251">
        <w:rPr>
          <w:rFonts w:ascii="PT Astra Serif" w:hAnsi="PT Astra Serif"/>
          <w:sz w:val="28"/>
          <w:szCs w:val="28"/>
        </w:rPr>
        <w:t xml:space="preserve">, </w:t>
      </w:r>
      <w:r w:rsidR="004B79B0" w:rsidRPr="00BB2251">
        <w:rPr>
          <w:rFonts w:ascii="PT Astra Serif" w:eastAsia="Calibri" w:hAnsi="PT Astra Serif"/>
          <w:sz w:val="28"/>
          <w:szCs w:val="28"/>
          <w:lang w:eastAsia="en-US"/>
        </w:rPr>
        <w:t>в 2019 году</w:t>
      </w:r>
      <w:r w:rsidRPr="00BB2251">
        <w:rPr>
          <w:rFonts w:ascii="PT Astra Serif" w:hAnsi="PT Astra Serif"/>
          <w:sz w:val="28"/>
          <w:szCs w:val="28"/>
        </w:rPr>
        <w:t xml:space="preserve"> </w:t>
      </w:r>
      <w:r w:rsidRPr="00BB2251">
        <w:rPr>
          <w:rFonts w:ascii="PT Astra Serif" w:eastAsia="Calibri" w:hAnsi="PT Astra Serif"/>
          <w:sz w:val="28"/>
          <w:szCs w:val="28"/>
          <w:lang w:eastAsia="en-US"/>
        </w:rPr>
        <w:t xml:space="preserve">«Положением об оплате труда работников </w:t>
      </w:r>
      <w:r w:rsidRPr="00BB2251">
        <w:rPr>
          <w:rFonts w:ascii="PT Astra Serif" w:hAnsi="PT Astra Serif"/>
          <w:sz w:val="28"/>
          <w:szCs w:val="28"/>
        </w:rPr>
        <w:t xml:space="preserve">МОУ </w:t>
      </w:r>
      <w:proofErr w:type="spellStart"/>
      <w:r w:rsidRPr="00BB2251">
        <w:rPr>
          <w:rFonts w:ascii="PT Astra Serif" w:hAnsi="PT Astra Serif"/>
          <w:sz w:val="28"/>
          <w:szCs w:val="28"/>
        </w:rPr>
        <w:t>Бердюгинская</w:t>
      </w:r>
      <w:proofErr w:type="spellEnd"/>
      <w:r w:rsidRPr="00BB2251">
        <w:rPr>
          <w:rFonts w:ascii="PT Astra Serif" w:hAnsi="PT Astra Serif"/>
          <w:sz w:val="28"/>
          <w:szCs w:val="28"/>
        </w:rPr>
        <w:t xml:space="preserve"> СОШ</w:t>
      </w:r>
      <w:r w:rsidRPr="00BB2251">
        <w:rPr>
          <w:rFonts w:ascii="PT Astra Serif" w:eastAsia="Calibri" w:hAnsi="PT Astra Serif"/>
          <w:sz w:val="28"/>
          <w:szCs w:val="28"/>
          <w:lang w:eastAsia="en-US"/>
        </w:rPr>
        <w:t xml:space="preserve">», утвержденным Приказом  от </w:t>
      </w:r>
      <w:r w:rsidR="004B79B0" w:rsidRPr="00BB2251">
        <w:rPr>
          <w:rFonts w:ascii="PT Astra Serif" w:eastAsia="Calibri" w:hAnsi="PT Astra Serif"/>
          <w:sz w:val="28"/>
          <w:szCs w:val="28"/>
          <w:lang w:eastAsia="en-US"/>
        </w:rPr>
        <w:t>04.03</w:t>
      </w:r>
      <w:r w:rsidRPr="00BB2251">
        <w:rPr>
          <w:rFonts w:ascii="PT Astra Serif" w:eastAsia="Calibri" w:hAnsi="PT Astra Serif"/>
          <w:sz w:val="28"/>
          <w:szCs w:val="28"/>
          <w:lang w:eastAsia="en-US"/>
        </w:rPr>
        <w:t>.201</w:t>
      </w:r>
      <w:r w:rsidR="004B79B0" w:rsidRPr="00BB2251">
        <w:rPr>
          <w:rFonts w:ascii="PT Astra Serif" w:eastAsia="Calibri" w:hAnsi="PT Astra Serif"/>
          <w:sz w:val="28"/>
          <w:szCs w:val="28"/>
          <w:lang w:eastAsia="en-US"/>
        </w:rPr>
        <w:t>9</w:t>
      </w:r>
      <w:r w:rsidRPr="00BB2251">
        <w:rPr>
          <w:rFonts w:ascii="PT Astra Serif" w:eastAsia="Calibri" w:hAnsi="PT Astra Serif"/>
          <w:sz w:val="28"/>
          <w:szCs w:val="28"/>
          <w:lang w:eastAsia="en-US"/>
        </w:rPr>
        <w:t>г. №</w:t>
      </w:r>
      <w:r w:rsidRPr="00BB2251">
        <w:rPr>
          <w:rFonts w:ascii="PT Astra Serif" w:hAnsi="PT Astra Serif"/>
          <w:sz w:val="28"/>
          <w:szCs w:val="28"/>
        </w:rPr>
        <w:t> </w:t>
      </w:r>
      <w:r w:rsidR="004B79B0" w:rsidRPr="00BB2251">
        <w:rPr>
          <w:rFonts w:ascii="PT Astra Serif" w:hAnsi="PT Astra Serif"/>
          <w:sz w:val="28"/>
          <w:szCs w:val="28"/>
        </w:rPr>
        <w:t>22/3.</w:t>
      </w:r>
      <w:r w:rsidRPr="00BB2251">
        <w:rPr>
          <w:rFonts w:ascii="PT Astra Serif" w:hAnsi="PT Astra Serif"/>
          <w:sz w:val="28"/>
          <w:szCs w:val="28"/>
        </w:rPr>
        <w:t xml:space="preserve"> </w:t>
      </w:r>
      <w:r w:rsidRPr="00BB2251">
        <w:rPr>
          <w:rFonts w:ascii="PT Astra Serif" w:eastAsia="Calibri" w:hAnsi="PT Astra Serif"/>
          <w:sz w:val="28"/>
          <w:szCs w:val="28"/>
          <w:lang w:eastAsia="en-US"/>
        </w:rPr>
        <w:t xml:space="preserve">Выплаты стимулирующего характера работникам учреждения осуществляются в соответствии с «Положением о стимулирующих выплатах для работников </w:t>
      </w:r>
      <w:r w:rsidR="004B79B0" w:rsidRPr="00BB2251">
        <w:rPr>
          <w:rFonts w:ascii="PT Astra Serif" w:hAnsi="PT Astra Serif"/>
          <w:sz w:val="28"/>
          <w:szCs w:val="28"/>
        </w:rPr>
        <w:t>М</w:t>
      </w:r>
      <w:r w:rsidRPr="00BB2251">
        <w:rPr>
          <w:rFonts w:ascii="PT Astra Serif" w:hAnsi="PT Astra Serif"/>
          <w:sz w:val="28"/>
          <w:szCs w:val="28"/>
        </w:rPr>
        <w:t xml:space="preserve">ОУ </w:t>
      </w:r>
      <w:proofErr w:type="spellStart"/>
      <w:r w:rsidRPr="00BB2251">
        <w:rPr>
          <w:rFonts w:ascii="PT Astra Serif" w:hAnsi="PT Astra Serif"/>
          <w:sz w:val="28"/>
          <w:szCs w:val="28"/>
        </w:rPr>
        <w:t>Бердюгинская</w:t>
      </w:r>
      <w:proofErr w:type="spellEnd"/>
      <w:r w:rsidRPr="00BB2251">
        <w:rPr>
          <w:rFonts w:ascii="PT Astra Serif" w:hAnsi="PT Astra Serif"/>
          <w:sz w:val="28"/>
          <w:szCs w:val="28"/>
        </w:rPr>
        <w:t xml:space="preserve"> СОШ</w:t>
      </w:r>
      <w:r w:rsidRPr="00BB2251">
        <w:rPr>
          <w:rFonts w:ascii="PT Astra Serif" w:eastAsia="Calibri" w:hAnsi="PT Astra Serif"/>
          <w:sz w:val="28"/>
          <w:szCs w:val="28"/>
          <w:lang w:eastAsia="en-US"/>
        </w:rPr>
        <w:t>», утвержденным</w:t>
      </w:r>
      <w:r w:rsidR="004B79B0" w:rsidRPr="00BB2251">
        <w:rPr>
          <w:rFonts w:ascii="PT Astra Serif" w:eastAsia="Calibri" w:hAnsi="PT Astra Serif"/>
          <w:sz w:val="28"/>
          <w:szCs w:val="28"/>
          <w:lang w:eastAsia="en-US"/>
        </w:rPr>
        <w:t xml:space="preserve"> </w:t>
      </w:r>
      <w:r w:rsidRPr="00BB2251">
        <w:rPr>
          <w:rFonts w:ascii="PT Astra Serif" w:eastAsia="Calibri" w:hAnsi="PT Astra Serif"/>
          <w:sz w:val="28"/>
          <w:szCs w:val="28"/>
          <w:lang w:eastAsia="en-US"/>
        </w:rPr>
        <w:t xml:space="preserve"> Приказом  от </w:t>
      </w:r>
      <w:r w:rsidR="005515C5" w:rsidRPr="00BB2251">
        <w:rPr>
          <w:rFonts w:ascii="PT Astra Serif" w:eastAsia="Calibri" w:hAnsi="PT Astra Serif"/>
          <w:sz w:val="28"/>
          <w:szCs w:val="28"/>
          <w:lang w:eastAsia="en-US"/>
        </w:rPr>
        <w:t>09.01.2018</w:t>
      </w:r>
      <w:r w:rsidRPr="00BB2251">
        <w:rPr>
          <w:rFonts w:ascii="PT Astra Serif" w:eastAsia="Calibri" w:hAnsi="PT Astra Serif"/>
          <w:sz w:val="28"/>
          <w:szCs w:val="28"/>
          <w:lang w:eastAsia="en-US"/>
        </w:rPr>
        <w:t>г. №</w:t>
      </w:r>
      <w:r w:rsidR="004B79B0" w:rsidRPr="00BB2251">
        <w:rPr>
          <w:rFonts w:ascii="PT Astra Serif" w:hAnsi="PT Astra Serif"/>
          <w:sz w:val="28"/>
          <w:szCs w:val="28"/>
        </w:rPr>
        <w:t> </w:t>
      </w:r>
      <w:r w:rsidR="005515C5" w:rsidRPr="00BB2251">
        <w:rPr>
          <w:rFonts w:ascii="PT Astra Serif" w:hAnsi="PT Astra Serif"/>
          <w:sz w:val="28"/>
          <w:szCs w:val="28"/>
        </w:rPr>
        <w:t>1/5</w:t>
      </w:r>
      <w:r w:rsidR="004B79B0" w:rsidRPr="00BB2251">
        <w:rPr>
          <w:rFonts w:ascii="PT Astra Serif" w:hAnsi="PT Astra Serif"/>
          <w:sz w:val="28"/>
          <w:szCs w:val="28"/>
        </w:rPr>
        <w:t>.</w:t>
      </w:r>
    </w:p>
    <w:p w:rsidR="00F21A15" w:rsidRPr="00BB2251" w:rsidRDefault="00F21A15" w:rsidP="00F21A15">
      <w:pPr>
        <w:jc w:val="both"/>
        <w:rPr>
          <w:rFonts w:ascii="PT Astra Serif" w:eastAsia="Calibri" w:hAnsi="PT Astra Serif"/>
          <w:sz w:val="28"/>
          <w:szCs w:val="28"/>
          <w:highlight w:val="yellow"/>
          <w:lang w:eastAsia="en-US"/>
        </w:rPr>
      </w:pPr>
      <w:r w:rsidRPr="00BB2251">
        <w:rPr>
          <w:rFonts w:ascii="PT Astra Serif" w:eastAsia="Calibri" w:hAnsi="PT Astra Serif"/>
          <w:sz w:val="28"/>
          <w:szCs w:val="28"/>
          <w:lang w:eastAsia="en-US"/>
        </w:rPr>
        <w:t xml:space="preserve">      </w:t>
      </w:r>
      <w:r w:rsidR="004B79B0" w:rsidRPr="00BB2251">
        <w:rPr>
          <w:rFonts w:ascii="PT Astra Serif" w:eastAsia="Calibri" w:hAnsi="PT Astra Serif"/>
          <w:sz w:val="28"/>
          <w:szCs w:val="28"/>
          <w:lang w:eastAsia="en-US"/>
        </w:rPr>
        <w:t xml:space="preserve">    </w:t>
      </w:r>
      <w:r w:rsidRPr="00BB2251">
        <w:rPr>
          <w:rFonts w:ascii="PT Astra Serif" w:eastAsia="Calibri" w:hAnsi="PT Astra Serif"/>
          <w:sz w:val="28"/>
          <w:szCs w:val="28"/>
          <w:lang w:eastAsia="en-US"/>
        </w:rPr>
        <w:t>Штатная численность работников учреждения на 01.01.201</w:t>
      </w:r>
      <w:r w:rsidR="00140D91" w:rsidRPr="00BB2251">
        <w:rPr>
          <w:rFonts w:ascii="PT Astra Serif" w:eastAsia="Calibri" w:hAnsi="PT Astra Serif"/>
          <w:sz w:val="28"/>
          <w:szCs w:val="28"/>
          <w:lang w:eastAsia="en-US"/>
        </w:rPr>
        <w:t>8</w:t>
      </w:r>
      <w:r w:rsidRPr="00BB2251">
        <w:rPr>
          <w:rFonts w:ascii="PT Astra Serif" w:eastAsia="Calibri" w:hAnsi="PT Astra Serif"/>
          <w:sz w:val="28"/>
          <w:szCs w:val="28"/>
          <w:lang w:eastAsia="en-US"/>
        </w:rPr>
        <w:t xml:space="preserve"> года составила 53,</w:t>
      </w:r>
      <w:r w:rsidR="00140D91" w:rsidRPr="00BB2251">
        <w:rPr>
          <w:rFonts w:ascii="PT Astra Serif" w:eastAsia="Calibri" w:hAnsi="PT Astra Serif"/>
          <w:sz w:val="28"/>
          <w:szCs w:val="28"/>
          <w:lang w:eastAsia="en-US"/>
        </w:rPr>
        <w:t>46</w:t>
      </w:r>
      <w:r w:rsidRPr="00BB2251">
        <w:rPr>
          <w:rFonts w:ascii="PT Astra Serif" w:eastAsia="Calibri" w:hAnsi="PT Astra Serif"/>
          <w:sz w:val="28"/>
          <w:szCs w:val="28"/>
          <w:lang w:eastAsia="en-US"/>
        </w:rPr>
        <w:t xml:space="preserve"> единицы. За проверяемый период штатная численность </w:t>
      </w:r>
      <w:r w:rsidR="00737658" w:rsidRPr="00BB2251">
        <w:rPr>
          <w:rFonts w:ascii="PT Astra Serif" w:eastAsia="Calibri" w:hAnsi="PT Astra Serif"/>
          <w:sz w:val="28"/>
          <w:szCs w:val="28"/>
          <w:lang w:eastAsia="en-US"/>
        </w:rPr>
        <w:t>увеличилась</w:t>
      </w:r>
      <w:r w:rsidRPr="00BB2251">
        <w:rPr>
          <w:rFonts w:ascii="PT Astra Serif" w:eastAsia="Calibri" w:hAnsi="PT Astra Serif"/>
          <w:sz w:val="28"/>
          <w:szCs w:val="28"/>
          <w:lang w:eastAsia="en-US"/>
        </w:rPr>
        <w:t xml:space="preserve"> и </w:t>
      </w:r>
      <w:r w:rsidR="00737658" w:rsidRPr="00BB2251">
        <w:rPr>
          <w:rFonts w:ascii="PT Astra Serif" w:eastAsia="Calibri" w:hAnsi="PT Astra Serif"/>
          <w:sz w:val="28"/>
          <w:szCs w:val="28"/>
          <w:lang w:eastAsia="en-US"/>
        </w:rPr>
        <w:t>на 01.10.</w:t>
      </w:r>
      <w:r w:rsidR="008B6808" w:rsidRPr="00BB2251">
        <w:rPr>
          <w:rFonts w:ascii="PT Astra Serif" w:eastAsia="Calibri" w:hAnsi="PT Astra Serif"/>
          <w:sz w:val="28"/>
          <w:szCs w:val="28"/>
          <w:lang w:eastAsia="en-US"/>
        </w:rPr>
        <w:t>2019 года составила</w:t>
      </w:r>
      <w:r w:rsidRPr="00BB2251">
        <w:rPr>
          <w:rFonts w:ascii="PT Astra Serif" w:eastAsia="Calibri" w:hAnsi="PT Astra Serif"/>
          <w:sz w:val="28"/>
          <w:szCs w:val="28"/>
          <w:lang w:eastAsia="en-US"/>
        </w:rPr>
        <w:t xml:space="preserve"> </w:t>
      </w:r>
      <w:r w:rsidR="00737658" w:rsidRPr="00BB2251">
        <w:rPr>
          <w:rFonts w:ascii="PT Astra Serif" w:eastAsia="Calibri" w:hAnsi="PT Astra Serif"/>
          <w:sz w:val="28"/>
          <w:szCs w:val="28"/>
          <w:lang w:eastAsia="en-US"/>
        </w:rPr>
        <w:t>53,99</w:t>
      </w:r>
      <w:r w:rsidR="008B6808" w:rsidRPr="00BB2251">
        <w:rPr>
          <w:rFonts w:ascii="PT Astra Serif" w:eastAsia="Calibri" w:hAnsi="PT Astra Serif"/>
          <w:sz w:val="28"/>
          <w:szCs w:val="28"/>
          <w:lang w:eastAsia="en-US"/>
        </w:rPr>
        <w:t xml:space="preserve"> единиц </w:t>
      </w:r>
      <w:r w:rsidRPr="00BB2251">
        <w:rPr>
          <w:rFonts w:ascii="PT Astra Serif" w:eastAsia="Calibri" w:hAnsi="PT Astra Serif"/>
          <w:sz w:val="28"/>
          <w:szCs w:val="28"/>
          <w:lang w:eastAsia="en-US"/>
        </w:rPr>
        <w:t>из них: административно</w:t>
      </w:r>
      <w:r w:rsidRPr="00BB2251">
        <w:rPr>
          <w:rFonts w:ascii="PT Astra Serif" w:hAnsi="PT Astra Serif"/>
          <w:sz w:val="28"/>
          <w:szCs w:val="28"/>
        </w:rPr>
        <w:t> </w:t>
      </w:r>
      <w:r w:rsidRPr="00BB2251">
        <w:rPr>
          <w:rFonts w:ascii="PT Astra Serif" w:eastAsia="Calibri" w:hAnsi="PT Astra Serif"/>
          <w:sz w:val="28"/>
          <w:szCs w:val="28"/>
          <w:lang w:eastAsia="en-US"/>
        </w:rPr>
        <w:t>-</w:t>
      </w:r>
      <w:r w:rsidRPr="00BB2251">
        <w:rPr>
          <w:rFonts w:ascii="PT Astra Serif" w:hAnsi="PT Astra Serif"/>
          <w:sz w:val="28"/>
          <w:szCs w:val="28"/>
        </w:rPr>
        <w:t> </w:t>
      </w:r>
      <w:r w:rsidRPr="00BB2251">
        <w:rPr>
          <w:rFonts w:ascii="PT Astra Serif" w:eastAsia="Calibri" w:hAnsi="PT Astra Serif"/>
          <w:sz w:val="28"/>
          <w:szCs w:val="28"/>
          <w:lang w:eastAsia="en-US"/>
        </w:rPr>
        <w:t>управленческий персонал 4,25</w:t>
      </w:r>
      <w:r w:rsidRPr="00BB2251">
        <w:rPr>
          <w:rFonts w:ascii="PT Astra Serif" w:hAnsi="PT Astra Serif"/>
          <w:sz w:val="28"/>
          <w:szCs w:val="28"/>
        </w:rPr>
        <w:t> </w:t>
      </w:r>
      <w:r w:rsidRPr="00BB2251">
        <w:rPr>
          <w:rFonts w:ascii="PT Astra Serif" w:eastAsia="Calibri" w:hAnsi="PT Astra Serif"/>
          <w:sz w:val="28"/>
          <w:szCs w:val="28"/>
          <w:lang w:eastAsia="en-US"/>
        </w:rPr>
        <w:t>единиц, педагогические работники 26,</w:t>
      </w:r>
      <w:r w:rsidR="00737658" w:rsidRPr="00BB2251">
        <w:rPr>
          <w:rFonts w:ascii="PT Astra Serif" w:eastAsia="Calibri" w:hAnsi="PT Astra Serif"/>
          <w:sz w:val="28"/>
          <w:szCs w:val="28"/>
          <w:lang w:eastAsia="en-US"/>
        </w:rPr>
        <w:t>74</w:t>
      </w:r>
      <w:r w:rsidRPr="00BB2251">
        <w:rPr>
          <w:rFonts w:ascii="PT Astra Serif" w:eastAsia="Calibri" w:hAnsi="PT Astra Serif"/>
          <w:sz w:val="28"/>
          <w:szCs w:val="28"/>
          <w:lang w:eastAsia="en-US"/>
        </w:rPr>
        <w:t xml:space="preserve"> единицы, учебно-вспомогательный персонал </w:t>
      </w:r>
      <w:r w:rsidR="00737658" w:rsidRPr="00BB2251">
        <w:rPr>
          <w:rFonts w:ascii="PT Astra Serif" w:eastAsia="Calibri" w:hAnsi="PT Astra Serif"/>
          <w:sz w:val="28"/>
          <w:szCs w:val="28"/>
          <w:lang w:eastAsia="en-US"/>
        </w:rPr>
        <w:t>2,5</w:t>
      </w:r>
      <w:r w:rsidR="008B6808" w:rsidRPr="00BB2251">
        <w:rPr>
          <w:rFonts w:ascii="PT Astra Serif" w:eastAsia="Calibri" w:hAnsi="PT Astra Serif"/>
          <w:sz w:val="28"/>
          <w:szCs w:val="28"/>
          <w:lang w:eastAsia="en-US"/>
        </w:rPr>
        <w:t xml:space="preserve"> штатных единицы</w:t>
      </w:r>
      <w:r w:rsidRPr="00BB2251">
        <w:rPr>
          <w:rFonts w:ascii="PT Astra Serif" w:eastAsia="Calibri" w:hAnsi="PT Astra Serif"/>
          <w:sz w:val="28"/>
          <w:szCs w:val="28"/>
          <w:lang w:eastAsia="en-US"/>
        </w:rPr>
        <w:t>, обслуживающий персонал 20</w:t>
      </w:r>
      <w:r w:rsidR="00737658" w:rsidRPr="00BB2251">
        <w:rPr>
          <w:rFonts w:ascii="PT Astra Serif" w:eastAsia="Calibri" w:hAnsi="PT Astra Serif"/>
          <w:sz w:val="28"/>
          <w:szCs w:val="28"/>
          <w:lang w:eastAsia="en-US"/>
        </w:rPr>
        <w:t>,5</w:t>
      </w:r>
      <w:r w:rsidRPr="00BB2251">
        <w:rPr>
          <w:rFonts w:ascii="PT Astra Serif" w:eastAsia="Calibri" w:hAnsi="PT Astra Serif"/>
          <w:sz w:val="28"/>
          <w:szCs w:val="28"/>
          <w:lang w:eastAsia="en-US"/>
        </w:rPr>
        <w:t xml:space="preserve"> единиц.</w:t>
      </w:r>
      <w:r w:rsidR="008B6808" w:rsidRPr="00BB2251">
        <w:rPr>
          <w:rFonts w:ascii="PT Astra Serif" w:eastAsia="Calibri" w:hAnsi="PT Astra Serif"/>
          <w:sz w:val="28"/>
          <w:szCs w:val="28"/>
          <w:lang w:eastAsia="en-US"/>
        </w:rPr>
        <w:t xml:space="preserve"> Штатное расписание утверждено Приказом от 17.10.2019г. №103-од.</w:t>
      </w:r>
      <w:r w:rsidRPr="00BB2251">
        <w:rPr>
          <w:rFonts w:ascii="PT Astra Serif" w:eastAsia="Calibri" w:hAnsi="PT Astra Serif"/>
          <w:sz w:val="28"/>
          <w:szCs w:val="28"/>
          <w:lang w:eastAsia="en-US"/>
        </w:rPr>
        <w:t xml:space="preserve"> Фонд оплаты труда за 201</w:t>
      </w:r>
      <w:r w:rsidR="00737658" w:rsidRPr="00BB2251">
        <w:rPr>
          <w:rFonts w:ascii="PT Astra Serif" w:eastAsia="Calibri" w:hAnsi="PT Astra Serif"/>
          <w:sz w:val="28"/>
          <w:szCs w:val="28"/>
          <w:lang w:eastAsia="en-US"/>
        </w:rPr>
        <w:t>8</w:t>
      </w:r>
      <w:r w:rsidRPr="00BB2251">
        <w:rPr>
          <w:rFonts w:ascii="PT Astra Serif" w:eastAsia="Calibri" w:hAnsi="PT Astra Serif"/>
          <w:sz w:val="28"/>
          <w:szCs w:val="28"/>
          <w:lang w:eastAsia="en-US"/>
        </w:rPr>
        <w:t xml:space="preserve"> год составил </w:t>
      </w:r>
      <w:r w:rsidR="00155983" w:rsidRPr="00BB2251">
        <w:rPr>
          <w:rFonts w:ascii="PT Astra Serif" w:eastAsia="Calibri" w:hAnsi="PT Astra Serif"/>
          <w:sz w:val="28"/>
          <w:szCs w:val="28"/>
          <w:lang w:eastAsia="en-US"/>
        </w:rPr>
        <w:t>12066,6</w:t>
      </w:r>
      <w:r w:rsidRPr="00BB2251">
        <w:rPr>
          <w:rFonts w:ascii="PT Astra Serif" w:hAnsi="PT Astra Serif"/>
          <w:color w:val="000000"/>
          <w:sz w:val="28"/>
          <w:szCs w:val="28"/>
        </w:rPr>
        <w:t xml:space="preserve"> </w:t>
      </w:r>
      <w:r w:rsidRPr="00BB2251">
        <w:rPr>
          <w:rFonts w:ascii="PT Astra Serif" w:eastAsia="Calibri" w:hAnsi="PT Astra Serif"/>
          <w:sz w:val="28"/>
          <w:szCs w:val="28"/>
          <w:lang w:eastAsia="en-US"/>
        </w:rPr>
        <w:t>тыс.</w:t>
      </w:r>
      <w:r w:rsidR="00AD6E1A" w:rsidRPr="00BB2251">
        <w:rPr>
          <w:rFonts w:ascii="PT Astra Serif" w:eastAsia="Calibri" w:hAnsi="PT Astra Serif"/>
          <w:sz w:val="28"/>
          <w:szCs w:val="28"/>
          <w:lang w:eastAsia="en-US"/>
        </w:rPr>
        <w:t xml:space="preserve"> </w:t>
      </w:r>
      <w:r w:rsidR="008B6808" w:rsidRPr="00BB2251">
        <w:rPr>
          <w:rFonts w:ascii="PT Astra Serif" w:eastAsia="Calibri" w:hAnsi="PT Astra Serif"/>
          <w:sz w:val="28"/>
          <w:szCs w:val="28"/>
          <w:lang w:eastAsia="en-US"/>
        </w:rPr>
        <w:t>руб.,   з</w:t>
      </w:r>
      <w:r w:rsidRPr="00BB2251">
        <w:rPr>
          <w:rFonts w:ascii="PT Astra Serif" w:eastAsia="Calibri" w:hAnsi="PT Astra Serif"/>
          <w:sz w:val="28"/>
          <w:szCs w:val="28"/>
          <w:lang w:eastAsia="en-US"/>
        </w:rPr>
        <w:t>а  201</w:t>
      </w:r>
      <w:r w:rsidR="00737658" w:rsidRPr="00BB2251">
        <w:rPr>
          <w:rFonts w:ascii="PT Astra Serif" w:eastAsia="Calibri" w:hAnsi="PT Astra Serif"/>
          <w:sz w:val="28"/>
          <w:szCs w:val="28"/>
          <w:lang w:eastAsia="en-US"/>
        </w:rPr>
        <w:t>9</w:t>
      </w:r>
      <w:r w:rsidR="008B6808" w:rsidRPr="00BB2251">
        <w:rPr>
          <w:rFonts w:ascii="PT Astra Serif" w:eastAsia="Calibri" w:hAnsi="PT Astra Serif"/>
          <w:sz w:val="28"/>
          <w:szCs w:val="28"/>
          <w:lang w:eastAsia="en-US"/>
        </w:rPr>
        <w:t xml:space="preserve"> год составил            </w:t>
      </w:r>
      <w:r w:rsidRPr="00BB2251">
        <w:rPr>
          <w:rFonts w:ascii="PT Astra Serif" w:eastAsia="Calibri" w:hAnsi="PT Astra Serif"/>
          <w:sz w:val="28"/>
          <w:szCs w:val="28"/>
          <w:lang w:eastAsia="en-US"/>
        </w:rPr>
        <w:t xml:space="preserve"> </w:t>
      </w:r>
      <w:r w:rsidR="00737658" w:rsidRPr="00BB2251">
        <w:rPr>
          <w:rFonts w:ascii="PT Astra Serif" w:eastAsia="Calibri" w:hAnsi="PT Astra Serif"/>
          <w:sz w:val="28"/>
          <w:szCs w:val="28"/>
          <w:lang w:eastAsia="en-US"/>
        </w:rPr>
        <w:t>13378,1</w:t>
      </w:r>
      <w:r w:rsidRPr="00BB2251">
        <w:rPr>
          <w:rFonts w:ascii="PT Astra Serif" w:hAnsi="PT Astra Serif"/>
          <w:sz w:val="28"/>
          <w:szCs w:val="28"/>
        </w:rPr>
        <w:t xml:space="preserve"> </w:t>
      </w:r>
      <w:r w:rsidRPr="00BB2251">
        <w:rPr>
          <w:rFonts w:ascii="PT Astra Serif" w:eastAsia="Calibri" w:hAnsi="PT Astra Serif"/>
          <w:sz w:val="28"/>
          <w:szCs w:val="28"/>
          <w:lang w:eastAsia="en-US"/>
        </w:rPr>
        <w:t>тыс.</w:t>
      </w:r>
      <w:r w:rsidR="00737658" w:rsidRPr="00BB2251">
        <w:rPr>
          <w:rFonts w:ascii="PT Astra Serif" w:eastAsia="Calibri" w:hAnsi="PT Astra Serif"/>
          <w:sz w:val="28"/>
          <w:szCs w:val="28"/>
          <w:lang w:eastAsia="en-US"/>
        </w:rPr>
        <w:t xml:space="preserve"> </w:t>
      </w:r>
      <w:r w:rsidRPr="00BB2251">
        <w:rPr>
          <w:rFonts w:ascii="PT Astra Serif" w:eastAsia="Calibri" w:hAnsi="PT Astra Serif"/>
          <w:sz w:val="28"/>
          <w:szCs w:val="28"/>
          <w:lang w:eastAsia="en-US"/>
        </w:rPr>
        <w:t>руб.</w:t>
      </w:r>
    </w:p>
    <w:p w:rsidR="00F21A15" w:rsidRPr="00BB2251" w:rsidRDefault="00F21A15" w:rsidP="00F21A15">
      <w:pPr>
        <w:jc w:val="both"/>
        <w:rPr>
          <w:rFonts w:ascii="PT Astra Serif" w:eastAsia="Calibri" w:hAnsi="PT Astra Serif"/>
          <w:sz w:val="28"/>
          <w:szCs w:val="28"/>
          <w:highlight w:val="yellow"/>
          <w:lang w:eastAsia="en-US"/>
        </w:rPr>
      </w:pPr>
      <w:r w:rsidRPr="00BB2251">
        <w:rPr>
          <w:rFonts w:ascii="PT Astra Serif" w:hAnsi="PT Astra Serif"/>
          <w:color w:val="000000"/>
          <w:sz w:val="28"/>
          <w:szCs w:val="28"/>
        </w:rPr>
        <w:t xml:space="preserve">           </w:t>
      </w:r>
      <w:r w:rsidRPr="00BB2251">
        <w:rPr>
          <w:rFonts w:ascii="PT Astra Serif" w:eastAsia="Calibri" w:hAnsi="PT Astra Serif"/>
          <w:sz w:val="28"/>
          <w:szCs w:val="28"/>
          <w:lang w:eastAsia="en-US"/>
        </w:rPr>
        <w:t xml:space="preserve">Оплата труда руководителя установлена главой 4 «Положения об оплате труда  работников </w:t>
      </w:r>
      <w:r w:rsidR="00912C37" w:rsidRPr="00BB2251">
        <w:rPr>
          <w:rFonts w:ascii="PT Astra Serif" w:hAnsi="PT Astra Serif"/>
          <w:sz w:val="28"/>
          <w:szCs w:val="28"/>
        </w:rPr>
        <w:t>М</w:t>
      </w:r>
      <w:r w:rsidRPr="00BB2251">
        <w:rPr>
          <w:rFonts w:ascii="PT Astra Serif" w:hAnsi="PT Astra Serif"/>
          <w:sz w:val="28"/>
          <w:szCs w:val="28"/>
        </w:rPr>
        <w:t xml:space="preserve">ОУ </w:t>
      </w:r>
      <w:proofErr w:type="spellStart"/>
      <w:r w:rsidRPr="00BB2251">
        <w:rPr>
          <w:rFonts w:ascii="PT Astra Serif" w:hAnsi="PT Astra Serif"/>
          <w:sz w:val="28"/>
          <w:szCs w:val="28"/>
        </w:rPr>
        <w:t>Бердюгинская</w:t>
      </w:r>
      <w:proofErr w:type="spellEnd"/>
      <w:r w:rsidRPr="00BB2251">
        <w:rPr>
          <w:rFonts w:ascii="PT Astra Serif" w:hAnsi="PT Astra Serif"/>
          <w:sz w:val="28"/>
          <w:szCs w:val="28"/>
        </w:rPr>
        <w:t xml:space="preserve"> СОШ</w:t>
      </w:r>
      <w:r w:rsidR="008B6808" w:rsidRPr="00BB2251">
        <w:rPr>
          <w:rFonts w:ascii="PT Astra Serif" w:eastAsia="Calibri" w:hAnsi="PT Astra Serif"/>
          <w:sz w:val="28"/>
          <w:szCs w:val="28"/>
          <w:lang w:eastAsia="en-US"/>
        </w:rPr>
        <w:t>» и</w:t>
      </w:r>
      <w:r w:rsidRPr="00BB2251">
        <w:rPr>
          <w:rFonts w:ascii="PT Astra Serif" w:eastAsia="Calibri" w:hAnsi="PT Astra Serif"/>
          <w:sz w:val="28"/>
          <w:szCs w:val="28"/>
          <w:lang w:eastAsia="en-US"/>
        </w:rPr>
        <w:t xml:space="preserve"> Трудовым договором № </w:t>
      </w:r>
      <w:r w:rsidR="00912C37" w:rsidRPr="00BB2251">
        <w:rPr>
          <w:rFonts w:ascii="PT Astra Serif" w:eastAsia="Calibri" w:hAnsi="PT Astra Serif"/>
          <w:sz w:val="28"/>
          <w:szCs w:val="28"/>
          <w:lang w:eastAsia="en-US"/>
        </w:rPr>
        <w:t>02-19</w:t>
      </w:r>
      <w:r w:rsidRPr="00BB2251">
        <w:rPr>
          <w:rFonts w:ascii="PT Astra Serif" w:eastAsia="Calibri" w:hAnsi="PT Astra Serif"/>
          <w:sz w:val="28"/>
          <w:szCs w:val="28"/>
          <w:lang w:eastAsia="en-US"/>
        </w:rPr>
        <w:t xml:space="preserve">-ТД от </w:t>
      </w:r>
      <w:r w:rsidR="00912C37" w:rsidRPr="00BB2251">
        <w:rPr>
          <w:rFonts w:ascii="PT Astra Serif" w:eastAsia="Calibri" w:hAnsi="PT Astra Serif"/>
          <w:sz w:val="28"/>
          <w:szCs w:val="28"/>
          <w:lang w:eastAsia="en-US"/>
        </w:rPr>
        <w:t>18.09.</w:t>
      </w:r>
      <w:r w:rsidRPr="00BB2251">
        <w:rPr>
          <w:rFonts w:ascii="PT Astra Serif" w:eastAsia="Calibri" w:hAnsi="PT Astra Serif"/>
          <w:sz w:val="28"/>
          <w:szCs w:val="28"/>
          <w:lang w:eastAsia="en-US"/>
        </w:rPr>
        <w:t>201</w:t>
      </w:r>
      <w:r w:rsidR="00912C37" w:rsidRPr="00BB2251">
        <w:rPr>
          <w:rFonts w:ascii="PT Astra Serif" w:eastAsia="Calibri" w:hAnsi="PT Astra Serif"/>
          <w:sz w:val="28"/>
          <w:szCs w:val="28"/>
          <w:lang w:eastAsia="en-US"/>
        </w:rPr>
        <w:t>9года.</w:t>
      </w:r>
      <w:r w:rsidRPr="00BB2251">
        <w:rPr>
          <w:rFonts w:ascii="PT Astra Serif" w:eastAsia="Calibri" w:hAnsi="PT Astra Serif"/>
          <w:sz w:val="28"/>
          <w:szCs w:val="28"/>
          <w:lang w:eastAsia="en-US"/>
        </w:rPr>
        <w:t xml:space="preserve"> Стимулирование руководителя осуществляется в соответствии с «Положением о стимулировании руководителей муниципальных образовательных учреждений </w:t>
      </w:r>
      <w:proofErr w:type="spellStart"/>
      <w:r w:rsidRPr="00BB2251">
        <w:rPr>
          <w:rFonts w:ascii="PT Astra Serif" w:eastAsia="Calibri" w:hAnsi="PT Astra Serif"/>
          <w:sz w:val="28"/>
          <w:szCs w:val="28"/>
          <w:lang w:eastAsia="en-US"/>
        </w:rPr>
        <w:t>Ирбитского</w:t>
      </w:r>
      <w:proofErr w:type="spellEnd"/>
      <w:r w:rsidRPr="00BB2251">
        <w:rPr>
          <w:rFonts w:ascii="PT Astra Serif" w:eastAsia="Calibri" w:hAnsi="PT Astra Serif"/>
          <w:sz w:val="28"/>
          <w:szCs w:val="28"/>
          <w:lang w:eastAsia="en-US"/>
        </w:rPr>
        <w:t xml:space="preserve"> МО», утвержденного постановлением Управления образования от 28.12.2015 года № 36-ПУ </w:t>
      </w:r>
      <w:r w:rsidRPr="00BB2251">
        <w:rPr>
          <w:rFonts w:ascii="PT Astra Serif" w:hAnsi="PT Astra Serif"/>
          <w:sz w:val="28"/>
          <w:szCs w:val="28"/>
        </w:rPr>
        <w:t>(с изменениями</w:t>
      </w:r>
      <w:r w:rsidRPr="00BB2251">
        <w:rPr>
          <w:rFonts w:ascii="PT Astra Serif" w:eastAsia="Calibri" w:hAnsi="PT Astra Serif"/>
          <w:sz w:val="28"/>
          <w:szCs w:val="28"/>
          <w:lang w:eastAsia="en-US"/>
        </w:rPr>
        <w:t xml:space="preserve"> от 30.12.2016г. №</w:t>
      </w:r>
      <w:r w:rsidRPr="00BB2251">
        <w:rPr>
          <w:rFonts w:ascii="PT Astra Serif" w:hAnsi="PT Astra Serif"/>
          <w:sz w:val="28"/>
          <w:szCs w:val="28"/>
        </w:rPr>
        <w:t> 38).</w:t>
      </w:r>
    </w:p>
    <w:p w:rsidR="00F21A15" w:rsidRPr="00BB2251" w:rsidRDefault="00F21A15" w:rsidP="008B6808">
      <w:pPr>
        <w:ind w:firstLine="709"/>
        <w:jc w:val="both"/>
        <w:rPr>
          <w:rFonts w:ascii="PT Astra Serif" w:eastAsia="Calibri" w:hAnsi="PT Astra Serif"/>
          <w:sz w:val="28"/>
          <w:szCs w:val="28"/>
        </w:rPr>
      </w:pPr>
      <w:r w:rsidRPr="00BB2251">
        <w:rPr>
          <w:rFonts w:ascii="PT Astra Serif" w:eastAsia="Calibri" w:hAnsi="PT Astra Serif"/>
          <w:sz w:val="28"/>
          <w:szCs w:val="28"/>
        </w:rPr>
        <w:t>Проверкой начисления и выплаты заработной платы директору учреждения за проверяемый период установлено:</w:t>
      </w:r>
      <w:r w:rsidR="008B6808" w:rsidRPr="00BB2251">
        <w:rPr>
          <w:rFonts w:ascii="PT Astra Serif" w:eastAsia="Calibri" w:hAnsi="PT Astra Serif"/>
          <w:sz w:val="28"/>
          <w:szCs w:val="28"/>
        </w:rPr>
        <w:t xml:space="preserve"> в</w:t>
      </w:r>
      <w:r w:rsidRPr="00BB2251">
        <w:rPr>
          <w:rFonts w:ascii="PT Astra Serif" w:hAnsi="PT Astra Serif"/>
          <w:sz w:val="28"/>
          <w:szCs w:val="28"/>
        </w:rPr>
        <w:t xml:space="preserve"> нарушение </w:t>
      </w:r>
      <w:r w:rsidR="008B6808" w:rsidRPr="00BB2251">
        <w:rPr>
          <w:rFonts w:ascii="PT Astra Serif" w:hAnsi="PT Astra Serif"/>
          <w:sz w:val="28"/>
          <w:szCs w:val="28"/>
        </w:rPr>
        <w:t>приказа У</w:t>
      </w:r>
      <w:r w:rsidR="006B74DA" w:rsidRPr="00BB2251">
        <w:rPr>
          <w:rFonts w:ascii="PT Astra Serif" w:hAnsi="PT Astra Serif"/>
          <w:sz w:val="28"/>
          <w:szCs w:val="28"/>
        </w:rPr>
        <w:t xml:space="preserve">правления образования </w:t>
      </w:r>
      <w:proofErr w:type="spellStart"/>
      <w:r w:rsidR="006B74DA" w:rsidRPr="00BB2251">
        <w:rPr>
          <w:rFonts w:ascii="PT Astra Serif" w:hAnsi="PT Astra Serif"/>
          <w:sz w:val="28"/>
          <w:szCs w:val="28"/>
        </w:rPr>
        <w:t>Ирбитского</w:t>
      </w:r>
      <w:proofErr w:type="spellEnd"/>
      <w:r w:rsidR="006B74DA" w:rsidRPr="00BB2251">
        <w:rPr>
          <w:rFonts w:ascii="PT Astra Serif" w:hAnsi="PT Astra Serif"/>
          <w:sz w:val="28"/>
          <w:szCs w:val="28"/>
        </w:rPr>
        <w:t xml:space="preserve"> муниципального образования № </w:t>
      </w:r>
      <w:r w:rsidR="00912C37" w:rsidRPr="00BB2251">
        <w:rPr>
          <w:rFonts w:ascii="PT Astra Serif" w:hAnsi="PT Astra Serif"/>
          <w:sz w:val="28"/>
          <w:szCs w:val="28"/>
        </w:rPr>
        <w:t xml:space="preserve">147/1К от 29.06.2018 года </w:t>
      </w:r>
      <w:proofErr w:type="gramStart"/>
      <w:r w:rsidR="00912C37" w:rsidRPr="00BB2251">
        <w:rPr>
          <w:rFonts w:ascii="PT Astra Serif" w:hAnsi="PT Astra Serif"/>
          <w:sz w:val="28"/>
          <w:szCs w:val="28"/>
        </w:rPr>
        <w:t>не верно</w:t>
      </w:r>
      <w:proofErr w:type="gramEnd"/>
      <w:r w:rsidR="00912C37" w:rsidRPr="00BB2251">
        <w:rPr>
          <w:rFonts w:ascii="PT Astra Serif" w:hAnsi="PT Astra Serif"/>
          <w:sz w:val="28"/>
          <w:szCs w:val="28"/>
        </w:rPr>
        <w:t xml:space="preserve"> начислен</w:t>
      </w:r>
      <w:r w:rsidR="008B6808" w:rsidRPr="00BB2251">
        <w:rPr>
          <w:rFonts w:ascii="PT Astra Serif" w:hAnsi="PT Astra Serif"/>
          <w:sz w:val="28"/>
          <w:szCs w:val="28"/>
        </w:rPr>
        <w:t>а</w:t>
      </w:r>
      <w:r w:rsidR="00912C37" w:rsidRPr="00BB2251">
        <w:rPr>
          <w:rFonts w:ascii="PT Astra Serif" w:hAnsi="PT Astra Serif"/>
          <w:sz w:val="28"/>
          <w:szCs w:val="28"/>
        </w:rPr>
        <w:t xml:space="preserve"> </w:t>
      </w:r>
      <w:r w:rsidR="008B6808" w:rsidRPr="00BB2251">
        <w:rPr>
          <w:rFonts w:ascii="PT Astra Serif" w:hAnsi="PT Astra Serif"/>
          <w:sz w:val="28"/>
          <w:szCs w:val="28"/>
        </w:rPr>
        <w:t xml:space="preserve"> стимулирующая выплата</w:t>
      </w:r>
      <w:r w:rsidR="00912C37" w:rsidRPr="00BB2251">
        <w:rPr>
          <w:rFonts w:ascii="PT Astra Serif" w:hAnsi="PT Astra Serif"/>
          <w:sz w:val="28"/>
          <w:szCs w:val="28"/>
        </w:rPr>
        <w:t xml:space="preserve"> в июле и августе 2018 года, недоплата </w:t>
      </w:r>
      <w:r w:rsidRPr="00BB2251">
        <w:rPr>
          <w:rFonts w:ascii="PT Astra Serif" w:hAnsi="PT Astra Serif"/>
          <w:sz w:val="28"/>
          <w:szCs w:val="28"/>
        </w:rPr>
        <w:t xml:space="preserve"> составила </w:t>
      </w:r>
      <w:r w:rsidR="00912C37" w:rsidRPr="00BB2251">
        <w:rPr>
          <w:rFonts w:ascii="PT Astra Serif" w:hAnsi="PT Astra Serif"/>
          <w:sz w:val="28"/>
          <w:szCs w:val="28"/>
        </w:rPr>
        <w:t xml:space="preserve">155,43 </w:t>
      </w:r>
      <w:r w:rsidRPr="00BB2251">
        <w:rPr>
          <w:rFonts w:ascii="PT Astra Serif" w:hAnsi="PT Astra Serif"/>
          <w:sz w:val="28"/>
          <w:szCs w:val="28"/>
        </w:rPr>
        <w:t>руб.</w:t>
      </w:r>
    </w:p>
    <w:p w:rsidR="00F21A15" w:rsidRPr="00BB2251" w:rsidRDefault="008B6808" w:rsidP="00F21A15">
      <w:pPr>
        <w:jc w:val="both"/>
        <w:rPr>
          <w:rFonts w:ascii="PT Astra Serif" w:eastAsia="Calibri" w:hAnsi="PT Astra Serif"/>
          <w:sz w:val="28"/>
          <w:szCs w:val="28"/>
          <w:lang w:eastAsia="en-US"/>
        </w:rPr>
      </w:pPr>
      <w:r w:rsidRPr="00BB2251">
        <w:rPr>
          <w:rFonts w:ascii="PT Astra Serif" w:eastAsia="Calibri" w:hAnsi="PT Astra Serif"/>
          <w:sz w:val="28"/>
          <w:szCs w:val="28"/>
          <w:lang w:eastAsia="en-US"/>
        </w:rPr>
        <w:t xml:space="preserve">          </w:t>
      </w:r>
      <w:r w:rsidR="00F21A15" w:rsidRPr="00BB2251">
        <w:rPr>
          <w:rFonts w:ascii="PT Astra Serif" w:eastAsia="Calibri" w:hAnsi="PT Astra Serif"/>
          <w:sz w:val="28"/>
          <w:szCs w:val="28"/>
          <w:lang w:eastAsia="en-US"/>
        </w:rPr>
        <w:t xml:space="preserve">Проверкой начисления и выплаты заработной платы работникам учреждения за </w:t>
      </w:r>
      <w:r w:rsidR="00B26CDA" w:rsidRPr="00BB2251">
        <w:rPr>
          <w:rFonts w:ascii="PT Astra Serif" w:eastAsia="Calibri" w:hAnsi="PT Astra Serif"/>
          <w:sz w:val="28"/>
          <w:szCs w:val="28"/>
          <w:lang w:eastAsia="en-US"/>
        </w:rPr>
        <w:t xml:space="preserve">проверяемый </w:t>
      </w:r>
      <w:r w:rsidR="00F21A15" w:rsidRPr="00BB2251">
        <w:rPr>
          <w:rFonts w:ascii="PT Astra Serif" w:eastAsia="Calibri" w:hAnsi="PT Astra Serif"/>
          <w:sz w:val="28"/>
          <w:szCs w:val="28"/>
          <w:lang w:eastAsia="en-US"/>
        </w:rPr>
        <w:t>период установлено:</w:t>
      </w:r>
    </w:p>
    <w:p w:rsidR="00F21A15" w:rsidRPr="00BB2251" w:rsidRDefault="00F21A15" w:rsidP="00355299">
      <w:pPr>
        <w:pStyle w:val="a3"/>
        <w:numPr>
          <w:ilvl w:val="0"/>
          <w:numId w:val="27"/>
        </w:numPr>
        <w:spacing w:after="0" w:line="240" w:lineRule="auto"/>
        <w:ind w:hanging="294"/>
        <w:jc w:val="both"/>
        <w:rPr>
          <w:rFonts w:ascii="PT Astra Serif" w:hAnsi="PT Astra Serif"/>
          <w:sz w:val="28"/>
          <w:szCs w:val="28"/>
        </w:rPr>
      </w:pPr>
      <w:r w:rsidRPr="00BB2251">
        <w:rPr>
          <w:rFonts w:ascii="PT Astra Serif" w:hAnsi="PT Astra Serif"/>
          <w:bCs/>
          <w:sz w:val="28"/>
          <w:szCs w:val="28"/>
        </w:rPr>
        <w:t xml:space="preserve">в нарушение статьи 153 </w:t>
      </w:r>
      <w:r w:rsidRPr="00BB2251">
        <w:rPr>
          <w:rFonts w:ascii="PT Astra Serif" w:hAnsi="PT Astra Serif"/>
          <w:sz w:val="28"/>
          <w:szCs w:val="28"/>
        </w:rPr>
        <w:t xml:space="preserve">Трудового кодекса РФ сторожам </w:t>
      </w:r>
      <w:r w:rsidR="00B26CDA" w:rsidRPr="00BB2251">
        <w:rPr>
          <w:rFonts w:ascii="PT Astra Serif" w:hAnsi="PT Astra Serif"/>
          <w:sz w:val="28"/>
          <w:szCs w:val="28"/>
        </w:rPr>
        <w:t xml:space="preserve">в июне 2018 года </w:t>
      </w:r>
      <w:r w:rsidRPr="00BB2251">
        <w:rPr>
          <w:rFonts w:ascii="PT Astra Serif" w:hAnsi="PT Astra Serif"/>
          <w:sz w:val="28"/>
          <w:szCs w:val="28"/>
        </w:rPr>
        <w:t>не начисл</w:t>
      </w:r>
      <w:r w:rsidR="00B26CDA" w:rsidRPr="00BB2251">
        <w:rPr>
          <w:rFonts w:ascii="PT Astra Serif" w:hAnsi="PT Astra Serif"/>
          <w:sz w:val="28"/>
          <w:szCs w:val="28"/>
        </w:rPr>
        <w:t>ен</w:t>
      </w:r>
      <w:r w:rsidR="008B6808" w:rsidRPr="00BB2251">
        <w:rPr>
          <w:rFonts w:ascii="PT Astra Serif" w:hAnsi="PT Astra Serif"/>
          <w:sz w:val="28"/>
          <w:szCs w:val="28"/>
        </w:rPr>
        <w:t>а</w:t>
      </w:r>
      <w:r w:rsidRPr="00BB2251">
        <w:rPr>
          <w:rFonts w:ascii="PT Astra Serif" w:hAnsi="PT Astra Serif"/>
          <w:sz w:val="28"/>
          <w:szCs w:val="28"/>
        </w:rPr>
        <w:t xml:space="preserve"> д</w:t>
      </w:r>
      <w:r w:rsidR="00446D9C" w:rsidRPr="00BB2251">
        <w:rPr>
          <w:rFonts w:ascii="PT Astra Serif" w:hAnsi="PT Astra Serif"/>
          <w:sz w:val="28"/>
          <w:szCs w:val="28"/>
        </w:rPr>
        <w:t xml:space="preserve">войная оплата </w:t>
      </w:r>
      <w:r w:rsidR="008B6808" w:rsidRPr="00BB2251">
        <w:rPr>
          <w:rFonts w:ascii="PT Astra Serif" w:hAnsi="PT Astra Serif"/>
          <w:sz w:val="28"/>
          <w:szCs w:val="28"/>
        </w:rPr>
        <w:t xml:space="preserve"> за работу в праздничные дни. В</w:t>
      </w:r>
      <w:r w:rsidR="00446D9C" w:rsidRPr="00BB2251">
        <w:rPr>
          <w:rFonts w:ascii="PT Astra Serif" w:hAnsi="PT Astra Serif"/>
          <w:sz w:val="28"/>
          <w:szCs w:val="28"/>
        </w:rPr>
        <w:t xml:space="preserve"> 2019 году </w:t>
      </w:r>
      <w:r w:rsidR="00653D01" w:rsidRPr="00BB2251">
        <w:rPr>
          <w:rFonts w:ascii="PT Astra Serif" w:hAnsi="PT Astra Serif"/>
          <w:sz w:val="28"/>
          <w:szCs w:val="28"/>
        </w:rPr>
        <w:t xml:space="preserve">с января по октябрь </w:t>
      </w:r>
      <w:r w:rsidR="00446D9C" w:rsidRPr="00BB2251">
        <w:rPr>
          <w:rFonts w:ascii="PT Astra Serif" w:hAnsi="PT Astra Serif"/>
          <w:sz w:val="28"/>
          <w:szCs w:val="28"/>
        </w:rPr>
        <w:t xml:space="preserve">не </w:t>
      </w:r>
      <w:r w:rsidR="007F3A04" w:rsidRPr="00BB2251">
        <w:rPr>
          <w:rFonts w:ascii="PT Astra Serif" w:hAnsi="PT Astra Serif"/>
          <w:sz w:val="28"/>
          <w:szCs w:val="28"/>
        </w:rPr>
        <w:t>на</w:t>
      </w:r>
      <w:r w:rsidR="00446D9C" w:rsidRPr="00BB2251">
        <w:rPr>
          <w:rFonts w:ascii="PT Astra Serif" w:hAnsi="PT Astra Serif"/>
          <w:sz w:val="28"/>
          <w:szCs w:val="28"/>
        </w:rPr>
        <w:t xml:space="preserve">числялась </w:t>
      </w:r>
      <w:r w:rsidR="007F3A04" w:rsidRPr="00BB2251">
        <w:rPr>
          <w:rFonts w:ascii="PT Astra Serif" w:hAnsi="PT Astra Serif"/>
          <w:sz w:val="28"/>
          <w:szCs w:val="28"/>
        </w:rPr>
        <w:t xml:space="preserve"> двойная о</w:t>
      </w:r>
      <w:r w:rsidR="00653D01" w:rsidRPr="00BB2251">
        <w:rPr>
          <w:rFonts w:ascii="PT Astra Serif" w:hAnsi="PT Astra Serif"/>
          <w:sz w:val="28"/>
          <w:szCs w:val="28"/>
        </w:rPr>
        <w:t xml:space="preserve">плата за </w:t>
      </w:r>
      <w:r w:rsidR="007F3A04" w:rsidRPr="00BB2251">
        <w:rPr>
          <w:rFonts w:ascii="PT Astra Serif" w:hAnsi="PT Astra Serif"/>
          <w:sz w:val="28"/>
          <w:szCs w:val="28"/>
        </w:rPr>
        <w:t xml:space="preserve"> работу в ночное время в праздничные дни.</w:t>
      </w:r>
    </w:p>
    <w:p w:rsidR="00875AD8" w:rsidRPr="00BB2251" w:rsidRDefault="00875AD8" w:rsidP="00355299">
      <w:pPr>
        <w:pStyle w:val="a3"/>
        <w:numPr>
          <w:ilvl w:val="0"/>
          <w:numId w:val="27"/>
        </w:numPr>
        <w:autoSpaceDE w:val="0"/>
        <w:autoSpaceDN w:val="0"/>
        <w:adjustRightInd w:val="0"/>
        <w:spacing w:after="0" w:line="240" w:lineRule="auto"/>
        <w:jc w:val="both"/>
        <w:rPr>
          <w:rFonts w:ascii="PT Astra Serif" w:hAnsi="PT Astra Serif"/>
          <w:sz w:val="28"/>
          <w:szCs w:val="28"/>
        </w:rPr>
      </w:pPr>
      <w:proofErr w:type="gramStart"/>
      <w:r w:rsidRPr="00BB2251">
        <w:rPr>
          <w:rFonts w:ascii="PT Astra Serif" w:eastAsiaTheme="minorHAnsi" w:hAnsi="PT Astra Serif"/>
          <w:sz w:val="28"/>
          <w:szCs w:val="28"/>
        </w:rPr>
        <w:t>в</w:t>
      </w:r>
      <w:r w:rsidR="00653D01" w:rsidRPr="00BB2251">
        <w:rPr>
          <w:rFonts w:ascii="PT Astra Serif" w:eastAsiaTheme="minorHAnsi" w:hAnsi="PT Astra Serif"/>
          <w:sz w:val="28"/>
          <w:szCs w:val="28"/>
        </w:rPr>
        <w:t xml:space="preserve"> нарушение Приказа Минфина России от 30.03.2015 N 52н</w:t>
      </w:r>
      <w:r w:rsidRPr="00BB2251">
        <w:rPr>
          <w:rFonts w:ascii="PT Astra Serif" w:eastAsiaTheme="minorHAnsi" w:hAnsi="PT Astra Serif"/>
          <w:sz w:val="28"/>
          <w:szCs w:val="28"/>
        </w:rPr>
        <w:t xml:space="preserve"> (ред. от 17.11.2017) «</w:t>
      </w:r>
      <w:r w:rsidR="00653D01" w:rsidRPr="00BB2251">
        <w:rPr>
          <w:rFonts w:ascii="PT Astra Serif" w:eastAsiaTheme="minorHAnsi" w:hAnsi="PT Astra Serif"/>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00653D01" w:rsidRPr="00BB2251">
        <w:rPr>
          <w:rFonts w:ascii="PT Astra Serif" w:eastAsiaTheme="minorHAnsi" w:hAnsi="PT Astra Serif"/>
          <w:sz w:val="28"/>
          <w:szCs w:val="28"/>
        </w:rPr>
        <w:lastRenderedPageBreak/>
        <w:t>государственными (муниципальными) учреждениями, и Методич</w:t>
      </w:r>
      <w:r w:rsidRPr="00BB2251">
        <w:rPr>
          <w:rFonts w:ascii="PT Astra Serif" w:eastAsiaTheme="minorHAnsi" w:hAnsi="PT Astra Serif"/>
          <w:sz w:val="28"/>
          <w:szCs w:val="28"/>
        </w:rPr>
        <w:t xml:space="preserve">еских указаний по их применению», при заполнении записка – расчет для расчета средней заработной платы для расчета отпускных </w:t>
      </w:r>
      <w:hyperlink r:id="rId7" w:history="1">
        <w:r w:rsidRPr="00BB2251">
          <w:rPr>
            <w:rStyle w:val="a7"/>
            <w:rFonts w:ascii="PT Astra Serif" w:eastAsiaTheme="minorHAnsi" w:hAnsi="PT Astra Serif"/>
            <w:color w:val="auto"/>
            <w:sz w:val="28"/>
            <w:szCs w:val="28"/>
          </w:rPr>
          <w:t>(</w:t>
        </w:r>
        <w:r w:rsidRPr="00BB2251">
          <w:rPr>
            <w:rStyle w:val="a7"/>
            <w:rFonts w:ascii="PT Astra Serif" w:eastAsiaTheme="minorHAnsi" w:hAnsi="PT Astra Serif"/>
            <w:color w:val="auto"/>
            <w:sz w:val="28"/>
            <w:szCs w:val="28"/>
            <w:u w:val="none"/>
          </w:rPr>
          <w:t>ф. 0504425)</w:t>
        </w:r>
      </w:hyperlink>
      <w:r w:rsidRPr="00BB2251">
        <w:rPr>
          <w:rFonts w:ascii="PT Astra Serif" w:eastAsiaTheme="minorHAnsi" w:hAnsi="PT Astra Serif"/>
          <w:sz w:val="28"/>
          <w:szCs w:val="28"/>
        </w:rPr>
        <w:t xml:space="preserve"> не</w:t>
      </w:r>
      <w:proofErr w:type="gramEnd"/>
      <w:r w:rsidRPr="00BB2251">
        <w:rPr>
          <w:rFonts w:ascii="PT Astra Serif" w:eastAsiaTheme="minorHAnsi" w:hAnsi="PT Astra Serif"/>
          <w:sz w:val="28"/>
          <w:szCs w:val="28"/>
        </w:rPr>
        <w:t xml:space="preserve"> указываются сведения о периоде, н</w:t>
      </w:r>
      <w:r w:rsidR="00653D01" w:rsidRPr="00BB2251">
        <w:rPr>
          <w:rFonts w:ascii="PT Astra Serif" w:eastAsiaTheme="minorHAnsi" w:hAnsi="PT Astra Serif"/>
          <w:sz w:val="28"/>
          <w:szCs w:val="28"/>
        </w:rPr>
        <w:t>а который предоставляется отпуск</w:t>
      </w:r>
      <w:r w:rsidRPr="00BB2251">
        <w:rPr>
          <w:rFonts w:ascii="PT Astra Serif" w:eastAsiaTheme="minorHAnsi" w:hAnsi="PT Astra Serif"/>
          <w:sz w:val="28"/>
          <w:szCs w:val="28"/>
        </w:rPr>
        <w:t xml:space="preserve"> и за какой предоставляется отпуск.</w:t>
      </w:r>
    </w:p>
    <w:p w:rsidR="00875AD8" w:rsidRPr="00BB2251" w:rsidRDefault="00875AD8" w:rsidP="00875AD8">
      <w:pPr>
        <w:autoSpaceDE w:val="0"/>
        <w:autoSpaceDN w:val="0"/>
        <w:adjustRightInd w:val="0"/>
        <w:jc w:val="both"/>
        <w:rPr>
          <w:rFonts w:ascii="PT Astra Serif" w:hAnsi="PT Astra Serif"/>
          <w:sz w:val="28"/>
          <w:szCs w:val="28"/>
        </w:rPr>
      </w:pPr>
    </w:p>
    <w:p w:rsidR="00875AD8" w:rsidRPr="00BB2251" w:rsidRDefault="00875AD8" w:rsidP="00875AD8">
      <w:pPr>
        <w:jc w:val="both"/>
        <w:rPr>
          <w:rFonts w:ascii="PT Astra Serif" w:hAnsi="PT Astra Serif"/>
          <w:sz w:val="28"/>
          <w:szCs w:val="28"/>
        </w:rPr>
      </w:pPr>
      <w:r w:rsidRPr="00BB2251">
        <w:rPr>
          <w:rFonts w:ascii="PT Astra Serif" w:hAnsi="PT Astra Serif"/>
          <w:sz w:val="28"/>
          <w:szCs w:val="28"/>
        </w:rPr>
        <w:t xml:space="preserve">     Учреждение осуществляет закупки товаров, работ, услуг в соответствии с требованиями Федерального закона № 44-ФЗ от 22.03.2013г. «О контрактной системе в сфере закупок товаров, работ, услуг для обеспечения деятельности государственных и муниципальных нужд» (далее – Закон о контрактной системе).</w:t>
      </w:r>
    </w:p>
    <w:p w:rsidR="00875AD8" w:rsidRPr="00BB2251" w:rsidRDefault="00875AD8" w:rsidP="00875AD8">
      <w:pPr>
        <w:jc w:val="both"/>
        <w:rPr>
          <w:rFonts w:ascii="PT Astra Serif" w:hAnsi="PT Astra Serif"/>
          <w:sz w:val="28"/>
          <w:szCs w:val="28"/>
        </w:rPr>
      </w:pPr>
      <w:r w:rsidRPr="00BB2251">
        <w:rPr>
          <w:rFonts w:ascii="PT Astra Serif" w:hAnsi="PT Astra Serif"/>
          <w:sz w:val="28"/>
          <w:szCs w:val="28"/>
        </w:rPr>
        <w:t xml:space="preserve">     Совокупный годовой объем закупок за 2019 год составляет  33045,9 </w:t>
      </w:r>
      <w:proofErr w:type="spellStart"/>
      <w:r w:rsidRPr="00BB2251">
        <w:rPr>
          <w:rFonts w:ascii="PT Astra Serif" w:hAnsi="PT Astra Serif"/>
          <w:sz w:val="28"/>
          <w:szCs w:val="28"/>
        </w:rPr>
        <w:t>тыс</w:t>
      </w:r>
      <w:proofErr w:type="gramStart"/>
      <w:r w:rsidRPr="00BB2251">
        <w:rPr>
          <w:rFonts w:ascii="PT Astra Serif" w:hAnsi="PT Astra Serif"/>
          <w:sz w:val="28"/>
          <w:szCs w:val="28"/>
        </w:rPr>
        <w:t>.р</w:t>
      </w:r>
      <w:proofErr w:type="gramEnd"/>
      <w:r w:rsidRPr="00BB2251">
        <w:rPr>
          <w:rFonts w:ascii="PT Astra Serif" w:hAnsi="PT Astra Serif"/>
          <w:sz w:val="28"/>
          <w:szCs w:val="28"/>
        </w:rPr>
        <w:t>уб</w:t>
      </w:r>
      <w:proofErr w:type="spellEnd"/>
      <w:r w:rsidRPr="00BB2251">
        <w:rPr>
          <w:rFonts w:ascii="PT Astra Serif" w:hAnsi="PT Astra Serif"/>
          <w:sz w:val="28"/>
          <w:szCs w:val="28"/>
        </w:rPr>
        <w:t xml:space="preserve">.  В план-график  включены закупки на сумму 32687,5тыс.руб.  с  учетом суммы кредиторской задолженности по договорам за 2018 год в размере 358,3 </w:t>
      </w:r>
      <w:proofErr w:type="spellStart"/>
      <w:r w:rsidRPr="00BB2251">
        <w:rPr>
          <w:rFonts w:ascii="PT Astra Serif" w:hAnsi="PT Astra Serif"/>
          <w:sz w:val="28"/>
          <w:szCs w:val="28"/>
        </w:rPr>
        <w:t>тыс.руб</w:t>
      </w:r>
      <w:proofErr w:type="spellEnd"/>
      <w:r w:rsidRPr="00BB2251">
        <w:rPr>
          <w:rFonts w:ascii="PT Astra Serif" w:hAnsi="PT Astra Serif"/>
          <w:sz w:val="28"/>
          <w:szCs w:val="28"/>
        </w:rPr>
        <w:t>.</w:t>
      </w:r>
    </w:p>
    <w:p w:rsidR="00875AD8" w:rsidRPr="00BB2251" w:rsidRDefault="00875AD8" w:rsidP="00875AD8">
      <w:pPr>
        <w:jc w:val="both"/>
        <w:rPr>
          <w:rFonts w:ascii="PT Astra Serif" w:hAnsi="PT Astra Serif"/>
          <w:sz w:val="28"/>
          <w:szCs w:val="28"/>
        </w:rPr>
      </w:pPr>
      <w:r w:rsidRPr="00BB2251">
        <w:rPr>
          <w:rFonts w:ascii="PT Astra Serif" w:hAnsi="PT Astra Serif"/>
          <w:sz w:val="28"/>
          <w:szCs w:val="28"/>
        </w:rPr>
        <w:t xml:space="preserve">     В 2019 году Учреждение заключило два контракта по итогам электронных аукционов:</w:t>
      </w:r>
    </w:p>
    <w:p w:rsidR="00875AD8" w:rsidRPr="00BB2251" w:rsidRDefault="00875AD8" w:rsidP="00875AD8">
      <w:pPr>
        <w:jc w:val="both"/>
        <w:rPr>
          <w:rFonts w:ascii="PT Astra Serif" w:hAnsi="PT Astra Serif"/>
          <w:sz w:val="28"/>
          <w:szCs w:val="28"/>
        </w:rPr>
      </w:pPr>
      <w:r w:rsidRPr="00BB2251">
        <w:rPr>
          <w:rFonts w:ascii="PT Astra Serif" w:hAnsi="PT Astra Serif"/>
          <w:sz w:val="28"/>
          <w:szCs w:val="28"/>
        </w:rPr>
        <w:t xml:space="preserve">-  договор  № 0162300000419000096-01 от 24.06.2019г ООО «Гранд» на ремонт ограждения с ценой 865,6 </w:t>
      </w:r>
      <w:proofErr w:type="spellStart"/>
      <w:r w:rsidRPr="00BB2251">
        <w:rPr>
          <w:rFonts w:ascii="PT Astra Serif" w:hAnsi="PT Astra Serif"/>
          <w:sz w:val="28"/>
          <w:szCs w:val="28"/>
        </w:rPr>
        <w:t>тыс</w:t>
      </w:r>
      <w:proofErr w:type="gramStart"/>
      <w:r w:rsidRPr="00BB2251">
        <w:rPr>
          <w:rFonts w:ascii="PT Astra Serif" w:hAnsi="PT Astra Serif"/>
          <w:sz w:val="28"/>
          <w:szCs w:val="28"/>
        </w:rPr>
        <w:t>.р</w:t>
      </w:r>
      <w:proofErr w:type="gramEnd"/>
      <w:r w:rsidRPr="00BB2251">
        <w:rPr>
          <w:rFonts w:ascii="PT Astra Serif" w:hAnsi="PT Astra Serif"/>
          <w:sz w:val="28"/>
          <w:szCs w:val="28"/>
        </w:rPr>
        <w:t>уб</w:t>
      </w:r>
      <w:proofErr w:type="spellEnd"/>
      <w:r w:rsidRPr="00BB2251">
        <w:rPr>
          <w:rFonts w:ascii="PT Astra Serif" w:hAnsi="PT Astra Serif"/>
          <w:sz w:val="28"/>
          <w:szCs w:val="28"/>
        </w:rPr>
        <w:t>.</w:t>
      </w:r>
    </w:p>
    <w:p w:rsidR="00875AD8" w:rsidRPr="00BB2251" w:rsidRDefault="00875AD8" w:rsidP="00875AD8">
      <w:pPr>
        <w:jc w:val="both"/>
        <w:rPr>
          <w:rFonts w:ascii="PT Astra Serif" w:eastAsiaTheme="minorHAnsi" w:hAnsi="PT Astra Serif" w:cstheme="minorBidi"/>
          <w:sz w:val="28"/>
          <w:szCs w:val="28"/>
          <w:lang w:eastAsia="en-US"/>
        </w:rPr>
      </w:pPr>
      <w:r w:rsidRPr="00BB2251">
        <w:rPr>
          <w:rFonts w:ascii="PT Astra Serif" w:hAnsi="PT Astra Serif"/>
          <w:sz w:val="28"/>
          <w:szCs w:val="28"/>
        </w:rPr>
        <w:t xml:space="preserve">-  </w:t>
      </w:r>
      <w:r w:rsidRPr="00BB2251">
        <w:rPr>
          <w:rFonts w:ascii="PT Astra Serif" w:eastAsiaTheme="minorHAnsi" w:hAnsi="PT Astra Serif" w:cstheme="minorBidi"/>
          <w:sz w:val="28"/>
          <w:szCs w:val="28"/>
          <w:lang w:eastAsia="en-US"/>
        </w:rPr>
        <w:t xml:space="preserve">контракт №0162200011819002201-01 от 09.09.2019г. ООО «Караван» с ценой 24557,4 </w:t>
      </w:r>
      <w:proofErr w:type="spellStart"/>
      <w:r w:rsidRPr="00BB2251">
        <w:rPr>
          <w:rFonts w:ascii="PT Astra Serif" w:eastAsiaTheme="minorHAnsi" w:hAnsi="PT Astra Serif" w:cstheme="minorBidi"/>
          <w:sz w:val="28"/>
          <w:szCs w:val="28"/>
          <w:lang w:eastAsia="en-US"/>
        </w:rPr>
        <w:t>тыс</w:t>
      </w:r>
      <w:proofErr w:type="gramStart"/>
      <w:r w:rsidRPr="00BB2251">
        <w:rPr>
          <w:rFonts w:ascii="PT Astra Serif" w:eastAsiaTheme="minorHAnsi" w:hAnsi="PT Astra Serif" w:cstheme="minorBidi"/>
          <w:sz w:val="28"/>
          <w:szCs w:val="28"/>
          <w:lang w:eastAsia="en-US"/>
        </w:rPr>
        <w:t>.р</w:t>
      </w:r>
      <w:proofErr w:type="gramEnd"/>
      <w:r w:rsidRPr="00BB2251">
        <w:rPr>
          <w:rFonts w:ascii="PT Astra Serif" w:eastAsiaTheme="minorHAnsi" w:hAnsi="PT Astra Serif" w:cstheme="minorBidi"/>
          <w:sz w:val="28"/>
          <w:szCs w:val="28"/>
          <w:lang w:eastAsia="en-US"/>
        </w:rPr>
        <w:t>уб</w:t>
      </w:r>
      <w:proofErr w:type="spellEnd"/>
      <w:r w:rsidRPr="00BB2251">
        <w:rPr>
          <w:rFonts w:ascii="PT Astra Serif" w:eastAsiaTheme="minorHAnsi" w:hAnsi="PT Astra Serif" w:cstheme="minorBidi"/>
          <w:sz w:val="28"/>
          <w:szCs w:val="28"/>
          <w:lang w:eastAsia="en-US"/>
        </w:rPr>
        <w:t xml:space="preserve">. на обеспечение мероприятий по оборудованию спортивной площадки. В ходе исполнения контракта учреждением заключены 5 соглашений об изменении контракта. На 31.12.2019года контракт не исполнен, работы выполнены на сумму 10515,0 </w:t>
      </w:r>
      <w:proofErr w:type="spellStart"/>
      <w:r w:rsidRPr="00BB2251">
        <w:rPr>
          <w:rFonts w:ascii="PT Astra Serif" w:eastAsiaTheme="minorHAnsi" w:hAnsi="PT Astra Serif" w:cstheme="minorBidi"/>
          <w:sz w:val="28"/>
          <w:szCs w:val="28"/>
          <w:lang w:eastAsia="en-US"/>
        </w:rPr>
        <w:t>тыс</w:t>
      </w:r>
      <w:proofErr w:type="gramStart"/>
      <w:r w:rsidRPr="00BB2251">
        <w:rPr>
          <w:rFonts w:ascii="PT Astra Serif" w:eastAsiaTheme="minorHAnsi" w:hAnsi="PT Astra Serif" w:cstheme="minorBidi"/>
          <w:sz w:val="28"/>
          <w:szCs w:val="28"/>
          <w:lang w:eastAsia="en-US"/>
        </w:rPr>
        <w:t>.р</w:t>
      </w:r>
      <w:proofErr w:type="gramEnd"/>
      <w:r w:rsidRPr="00BB2251">
        <w:rPr>
          <w:rFonts w:ascii="PT Astra Serif" w:eastAsiaTheme="minorHAnsi" w:hAnsi="PT Astra Serif" w:cstheme="minorBidi"/>
          <w:sz w:val="28"/>
          <w:szCs w:val="28"/>
          <w:lang w:eastAsia="en-US"/>
        </w:rPr>
        <w:t>уб</w:t>
      </w:r>
      <w:proofErr w:type="spellEnd"/>
      <w:r w:rsidRPr="00BB2251">
        <w:rPr>
          <w:rFonts w:ascii="PT Astra Serif" w:eastAsiaTheme="minorHAnsi" w:hAnsi="PT Astra Serif" w:cstheme="minorBidi"/>
          <w:sz w:val="28"/>
          <w:szCs w:val="28"/>
          <w:lang w:eastAsia="en-US"/>
        </w:rPr>
        <w:t>.</w:t>
      </w:r>
    </w:p>
    <w:p w:rsidR="00D07067" w:rsidRPr="00BB2251" w:rsidRDefault="00875AD8" w:rsidP="00D07067">
      <w:pPr>
        <w:jc w:val="both"/>
        <w:rPr>
          <w:rFonts w:ascii="PT Astra Serif" w:eastAsiaTheme="minorHAnsi" w:hAnsi="PT Astra Serif" w:cstheme="minorBidi"/>
          <w:sz w:val="28"/>
          <w:szCs w:val="28"/>
          <w:lang w:eastAsia="en-US"/>
        </w:rPr>
      </w:pPr>
      <w:r w:rsidRPr="00BB2251">
        <w:rPr>
          <w:rFonts w:ascii="PT Astra Serif" w:eastAsiaTheme="minorHAnsi" w:hAnsi="PT Astra Serif" w:cstheme="minorBidi"/>
          <w:sz w:val="28"/>
          <w:szCs w:val="28"/>
          <w:lang w:eastAsia="en-US"/>
        </w:rPr>
        <w:t xml:space="preserve">   </w:t>
      </w:r>
      <w:r w:rsidR="00D07067" w:rsidRPr="00BB2251">
        <w:rPr>
          <w:rFonts w:ascii="PT Astra Serif" w:eastAsiaTheme="minorHAnsi" w:hAnsi="PT Astra Serif" w:cstheme="minorBidi"/>
          <w:sz w:val="28"/>
          <w:szCs w:val="28"/>
          <w:lang w:eastAsia="en-US"/>
        </w:rPr>
        <w:t xml:space="preserve">     Проверкой исполнения контракта №0162200011819002201-01 от 09.09.2019г. ООО «Караван», заключения дополнительных соглашения об изменении локальных сметных расчетов, стоимости </w:t>
      </w:r>
      <w:proofErr w:type="gramStart"/>
      <w:r w:rsidR="00D07067" w:rsidRPr="00BB2251">
        <w:rPr>
          <w:rFonts w:ascii="PT Astra Serif" w:eastAsiaTheme="minorHAnsi" w:hAnsi="PT Astra Serif" w:cstheme="minorBidi"/>
          <w:sz w:val="28"/>
          <w:szCs w:val="28"/>
          <w:lang w:eastAsia="en-US"/>
        </w:rPr>
        <w:t>выполненных работ, предъявленных учреждению подрядчиком в актах выполненных работ установлено</w:t>
      </w:r>
      <w:proofErr w:type="gramEnd"/>
      <w:r w:rsidR="00D07067" w:rsidRPr="00BB2251">
        <w:rPr>
          <w:rFonts w:ascii="PT Astra Serif" w:eastAsiaTheme="minorHAnsi" w:hAnsi="PT Astra Serif" w:cstheme="minorBidi"/>
          <w:sz w:val="28"/>
          <w:szCs w:val="28"/>
          <w:lang w:eastAsia="en-US"/>
        </w:rPr>
        <w:t>:</w:t>
      </w:r>
    </w:p>
    <w:p w:rsidR="00D07067" w:rsidRPr="00D07067" w:rsidRDefault="00D07067" w:rsidP="00D07067">
      <w:pPr>
        <w:autoSpaceDE w:val="0"/>
        <w:autoSpaceDN w:val="0"/>
        <w:adjustRightInd w:val="0"/>
        <w:jc w:val="both"/>
        <w:rPr>
          <w:rFonts w:ascii="PT Astra Serif" w:eastAsiaTheme="minorHAnsi" w:hAnsi="PT Astra Serif" w:cstheme="minorBidi"/>
          <w:sz w:val="28"/>
          <w:szCs w:val="28"/>
          <w:lang w:eastAsia="en-US"/>
        </w:rPr>
      </w:pPr>
      <w:r w:rsidRPr="00D07067">
        <w:rPr>
          <w:rFonts w:ascii="PT Astra Serif" w:eastAsiaTheme="minorHAnsi" w:hAnsi="PT Astra Serif" w:cstheme="minorBidi"/>
          <w:sz w:val="28"/>
          <w:szCs w:val="28"/>
          <w:lang w:eastAsia="en-US"/>
        </w:rPr>
        <w:t xml:space="preserve">    Соглашением № 2 от 11.12.2019г.  к Контракту №0162200011819002201-01  внесены изменения в локальные сметные расчеты в связи с применением подрядчиком упрощенной системы налогообложения НДС. </w:t>
      </w:r>
      <w:r w:rsidRPr="00D07067">
        <w:rPr>
          <w:rFonts w:ascii="PT Astra Serif" w:hAnsi="PT Astra Serif"/>
          <w:sz w:val="28"/>
          <w:szCs w:val="28"/>
        </w:rPr>
        <w:t xml:space="preserve">В нарушение пункта 4.100. </w:t>
      </w:r>
      <w:proofErr w:type="gramStart"/>
      <w:r w:rsidRPr="00D07067">
        <w:rPr>
          <w:rFonts w:ascii="PT Astra Serif" w:eastAsiaTheme="minorHAnsi" w:hAnsi="PT Astra Serif" w:cs="PT Astra Serif"/>
          <w:sz w:val="28"/>
          <w:szCs w:val="28"/>
          <w:lang w:eastAsia="en-US"/>
        </w:rPr>
        <w:t>Постановления Госстроя России от 05.03.2004 N15/1 (ред. от 16.06.2014) «Об утверждении и введении в действие Методики определения стоимости строительной продукции на территории Российской Федерации» (вместе с «МДС 81-35.2004...»), в строку «возмещение НДС» в измененных локальных сметных расчетах  включены суммы,  установленные без расчета в зависимости от структуры строительно-монтажных работ, расчет приведен   в Письме Госстроя РФ от 06.10.2003 N НЗ-6292/10</w:t>
      </w:r>
      <w:proofErr w:type="gramEnd"/>
      <w:r w:rsidRPr="00D07067">
        <w:rPr>
          <w:rFonts w:ascii="PT Astra Serif" w:eastAsiaTheme="minorHAnsi" w:hAnsi="PT Astra Serif" w:cs="PT Astra Serif"/>
          <w:sz w:val="28"/>
          <w:szCs w:val="28"/>
          <w:lang w:eastAsia="en-US"/>
        </w:rPr>
        <w:t xml:space="preserve"> «О порядке определения сметной стоимости работ, выполняемых организациями, работающими по упрощенной системе налогообложения». Учреждение заключило дополнительное соглашение № 2  от 11.12.2019г. к Контракту </w:t>
      </w:r>
      <w:r w:rsidRPr="00D07067">
        <w:rPr>
          <w:rFonts w:ascii="PT Astra Serif" w:eastAsiaTheme="minorHAnsi" w:hAnsi="PT Astra Serif" w:cstheme="minorBidi"/>
          <w:sz w:val="28"/>
          <w:szCs w:val="28"/>
          <w:lang w:eastAsia="en-US"/>
        </w:rPr>
        <w:t>№0162200011819002201-01  с заменой в сметных расчетах «НДС» на «возмещение НДС» не применив принцип</w:t>
      </w:r>
      <w:r w:rsidRPr="00D07067">
        <w:rPr>
          <w:rFonts w:ascii="PT Astra Serif" w:eastAsiaTheme="minorHAnsi" w:hAnsi="PT Astra Serif" w:cs="PT Astra Serif"/>
          <w:sz w:val="28"/>
          <w:szCs w:val="28"/>
          <w:lang w:eastAsia="en-US"/>
        </w:rPr>
        <w:t xml:space="preserve"> эффективности и результативности осуществления закупок, лежащий в основе контрактной системы </w:t>
      </w:r>
      <w:r w:rsidRPr="00D07067">
        <w:rPr>
          <w:rFonts w:ascii="PT Astra Serif" w:eastAsiaTheme="minorHAnsi" w:hAnsi="PT Astra Serif" w:cs="PT Astra Serif"/>
          <w:color w:val="000000" w:themeColor="text1"/>
          <w:sz w:val="28"/>
          <w:szCs w:val="28"/>
          <w:lang w:eastAsia="en-US"/>
        </w:rPr>
        <w:t>(</w:t>
      </w:r>
      <w:hyperlink r:id="rId8" w:history="1">
        <w:r w:rsidRPr="00D07067">
          <w:rPr>
            <w:rFonts w:ascii="PT Astra Serif" w:eastAsiaTheme="minorHAnsi" w:hAnsi="PT Astra Serif" w:cs="PT Astra Serif"/>
            <w:color w:val="000000" w:themeColor="text1"/>
            <w:sz w:val="28"/>
            <w:szCs w:val="28"/>
            <w:lang w:eastAsia="en-US"/>
          </w:rPr>
          <w:t>ст. 12</w:t>
        </w:r>
      </w:hyperlink>
      <w:r w:rsidRPr="00D07067">
        <w:rPr>
          <w:rFonts w:ascii="PT Astra Serif" w:eastAsiaTheme="minorHAnsi" w:hAnsi="PT Astra Serif" w:cs="PT Astra Serif"/>
          <w:sz w:val="28"/>
          <w:szCs w:val="28"/>
          <w:lang w:eastAsia="en-US"/>
        </w:rPr>
        <w:t xml:space="preserve"> Закона N 44-ФЗ) и закрепленный в </w:t>
      </w:r>
      <w:hyperlink r:id="rId9" w:history="1">
        <w:r w:rsidRPr="00D07067">
          <w:rPr>
            <w:rFonts w:ascii="PT Astra Serif" w:eastAsiaTheme="minorHAnsi" w:hAnsi="PT Astra Serif" w:cs="PT Astra Serif"/>
            <w:color w:val="000000" w:themeColor="text1"/>
            <w:sz w:val="28"/>
            <w:szCs w:val="28"/>
            <w:lang w:eastAsia="en-US"/>
          </w:rPr>
          <w:t>ст. 34</w:t>
        </w:r>
      </w:hyperlink>
      <w:r w:rsidRPr="00D07067">
        <w:rPr>
          <w:rFonts w:ascii="PT Astra Serif" w:eastAsiaTheme="minorHAnsi" w:hAnsi="PT Astra Serif" w:cs="PT Astra Serif"/>
          <w:sz w:val="28"/>
          <w:szCs w:val="28"/>
          <w:lang w:eastAsia="en-US"/>
        </w:rPr>
        <w:t xml:space="preserve"> Бюджетного Кодекса РФ.  Таким образом, необоснованное завышение цены сметной стоимости работ </w:t>
      </w:r>
      <w:r w:rsidRPr="00D07067">
        <w:rPr>
          <w:rFonts w:ascii="PT Astra Serif" w:eastAsiaTheme="minorHAnsi" w:hAnsi="PT Astra Serif" w:cstheme="minorBidi"/>
          <w:sz w:val="28"/>
          <w:szCs w:val="28"/>
          <w:lang w:eastAsia="en-US"/>
        </w:rPr>
        <w:t>на обеспечение мероприятий по оборудованию спортивной площадки установленное дополнительным соглашением к Контракту №0162200011819002201-01 от 09.09.2019г. ООО</w:t>
      </w:r>
      <w:r w:rsidR="00FE56E0">
        <w:rPr>
          <w:rFonts w:ascii="PT Astra Serif" w:eastAsiaTheme="minorHAnsi" w:hAnsi="PT Astra Serif" w:cstheme="minorBidi"/>
          <w:sz w:val="28"/>
          <w:szCs w:val="28"/>
          <w:lang w:eastAsia="en-US"/>
        </w:rPr>
        <w:t xml:space="preserve"> «Караван» составило  </w:t>
      </w:r>
      <w:r w:rsidRPr="00D07067">
        <w:rPr>
          <w:rFonts w:ascii="PT Astra Serif" w:eastAsiaTheme="minorHAnsi" w:hAnsi="PT Astra Serif" w:cstheme="minorBidi"/>
          <w:sz w:val="28"/>
          <w:szCs w:val="28"/>
          <w:lang w:eastAsia="en-US"/>
        </w:rPr>
        <w:t xml:space="preserve">351, 7 </w:t>
      </w:r>
      <w:proofErr w:type="spellStart"/>
      <w:r w:rsidRPr="00D07067">
        <w:rPr>
          <w:rFonts w:ascii="PT Astra Serif" w:eastAsiaTheme="minorHAnsi" w:hAnsi="PT Astra Serif" w:cstheme="minorBidi"/>
          <w:sz w:val="28"/>
          <w:szCs w:val="28"/>
          <w:lang w:eastAsia="en-US"/>
        </w:rPr>
        <w:t>ты</w:t>
      </w:r>
      <w:r w:rsidR="003D5E66">
        <w:rPr>
          <w:rFonts w:ascii="PT Astra Serif" w:eastAsiaTheme="minorHAnsi" w:hAnsi="PT Astra Serif" w:cstheme="minorBidi"/>
          <w:sz w:val="28"/>
          <w:szCs w:val="28"/>
          <w:lang w:eastAsia="en-US"/>
        </w:rPr>
        <w:t>с</w:t>
      </w:r>
      <w:proofErr w:type="gramStart"/>
      <w:r w:rsidR="003D5E66">
        <w:rPr>
          <w:rFonts w:ascii="PT Astra Serif" w:eastAsiaTheme="minorHAnsi" w:hAnsi="PT Astra Serif" w:cstheme="minorBidi"/>
          <w:sz w:val="28"/>
          <w:szCs w:val="28"/>
          <w:lang w:eastAsia="en-US"/>
        </w:rPr>
        <w:t>.р</w:t>
      </w:r>
      <w:proofErr w:type="gramEnd"/>
      <w:r w:rsidR="003D5E66">
        <w:rPr>
          <w:rFonts w:ascii="PT Astra Serif" w:eastAsiaTheme="minorHAnsi" w:hAnsi="PT Astra Serif" w:cstheme="minorBidi"/>
          <w:sz w:val="28"/>
          <w:szCs w:val="28"/>
          <w:lang w:eastAsia="en-US"/>
        </w:rPr>
        <w:t>уб</w:t>
      </w:r>
      <w:proofErr w:type="spellEnd"/>
      <w:r w:rsidR="003D5E66">
        <w:rPr>
          <w:rFonts w:ascii="PT Astra Serif" w:eastAsiaTheme="minorHAnsi" w:hAnsi="PT Astra Serif" w:cstheme="minorBidi"/>
          <w:sz w:val="28"/>
          <w:szCs w:val="28"/>
          <w:lang w:eastAsia="en-US"/>
        </w:rPr>
        <w:t>.</w:t>
      </w:r>
    </w:p>
    <w:p w:rsidR="00D07067" w:rsidRPr="00D07067" w:rsidRDefault="00D07067" w:rsidP="00D07067">
      <w:pPr>
        <w:jc w:val="both"/>
        <w:rPr>
          <w:rFonts w:ascii="PT Astra Serif" w:eastAsiaTheme="minorHAnsi" w:hAnsi="PT Astra Serif" w:cstheme="minorBidi"/>
          <w:sz w:val="28"/>
          <w:szCs w:val="28"/>
          <w:lang w:eastAsia="en-US"/>
        </w:rPr>
      </w:pPr>
      <w:r w:rsidRPr="00D07067">
        <w:rPr>
          <w:rFonts w:ascii="PT Astra Serif" w:hAnsi="PT Astra Serif"/>
          <w:sz w:val="28"/>
          <w:szCs w:val="28"/>
        </w:rPr>
        <w:t xml:space="preserve">    Подрядчик в нарушение пункта 3.2. Контракта </w:t>
      </w:r>
      <w:r w:rsidRPr="00D07067">
        <w:rPr>
          <w:rFonts w:ascii="PT Astra Serif" w:eastAsiaTheme="minorHAnsi" w:hAnsi="PT Astra Serif" w:cstheme="minorBidi"/>
          <w:sz w:val="28"/>
          <w:szCs w:val="28"/>
          <w:lang w:eastAsia="en-US"/>
        </w:rPr>
        <w:t xml:space="preserve">№0162200011819002201-01 от 09.09.2019г. и графика </w:t>
      </w:r>
      <w:r w:rsidR="00763653" w:rsidRPr="00BB2251">
        <w:rPr>
          <w:rFonts w:ascii="PT Astra Serif" w:eastAsiaTheme="minorHAnsi" w:hAnsi="PT Astra Serif" w:cstheme="minorBidi"/>
          <w:sz w:val="28"/>
          <w:szCs w:val="28"/>
          <w:lang w:eastAsia="en-US"/>
        </w:rPr>
        <w:t>выполнения работ (Приложение № 4</w:t>
      </w:r>
      <w:r w:rsidRPr="00D07067">
        <w:rPr>
          <w:rFonts w:ascii="PT Astra Serif" w:eastAsiaTheme="minorHAnsi" w:hAnsi="PT Astra Serif" w:cstheme="minorBidi"/>
          <w:sz w:val="28"/>
          <w:szCs w:val="28"/>
          <w:lang w:eastAsia="en-US"/>
        </w:rPr>
        <w:t xml:space="preserve"> к контракту) нарушил сроки выполнения работ и  на 31.12.2019года Подрядчиком, согласно актов </w:t>
      </w:r>
      <w:r w:rsidRPr="00D07067">
        <w:rPr>
          <w:rFonts w:ascii="PT Astra Serif" w:eastAsiaTheme="minorHAnsi" w:hAnsi="PT Astra Serif" w:cstheme="minorBidi"/>
          <w:sz w:val="28"/>
          <w:szCs w:val="28"/>
          <w:lang w:eastAsia="en-US"/>
        </w:rPr>
        <w:lastRenderedPageBreak/>
        <w:t>выполненных работ от 18.12.2019г. и от 21.12.2019г. работы выполнены на</w:t>
      </w:r>
      <w:r w:rsidRPr="00BB2251">
        <w:rPr>
          <w:rFonts w:ascii="PT Astra Serif" w:eastAsiaTheme="minorHAnsi" w:hAnsi="PT Astra Serif" w:cstheme="minorBidi"/>
          <w:sz w:val="28"/>
          <w:szCs w:val="28"/>
          <w:lang w:eastAsia="en-US"/>
        </w:rPr>
        <w:t xml:space="preserve">                </w:t>
      </w:r>
      <w:r w:rsidRPr="00D07067">
        <w:rPr>
          <w:rFonts w:ascii="PT Astra Serif" w:eastAsiaTheme="minorHAnsi" w:hAnsi="PT Astra Serif" w:cstheme="minorBidi"/>
          <w:sz w:val="28"/>
          <w:szCs w:val="28"/>
          <w:lang w:eastAsia="en-US"/>
        </w:rPr>
        <w:t xml:space="preserve"> 10515,0 </w:t>
      </w:r>
      <w:proofErr w:type="spellStart"/>
      <w:r w:rsidRPr="00D07067">
        <w:rPr>
          <w:rFonts w:ascii="PT Astra Serif" w:eastAsiaTheme="minorHAnsi" w:hAnsi="PT Astra Serif" w:cstheme="minorBidi"/>
          <w:sz w:val="28"/>
          <w:szCs w:val="28"/>
          <w:lang w:eastAsia="en-US"/>
        </w:rPr>
        <w:t>тыс</w:t>
      </w:r>
      <w:proofErr w:type="gramStart"/>
      <w:r w:rsidRPr="00D07067">
        <w:rPr>
          <w:rFonts w:ascii="PT Astra Serif" w:eastAsiaTheme="minorHAnsi" w:hAnsi="PT Astra Serif" w:cstheme="minorBidi"/>
          <w:sz w:val="28"/>
          <w:szCs w:val="28"/>
          <w:lang w:eastAsia="en-US"/>
        </w:rPr>
        <w:t>.р</w:t>
      </w:r>
      <w:proofErr w:type="gramEnd"/>
      <w:r w:rsidRPr="00D07067">
        <w:rPr>
          <w:rFonts w:ascii="PT Astra Serif" w:eastAsiaTheme="minorHAnsi" w:hAnsi="PT Astra Serif" w:cstheme="minorBidi"/>
          <w:sz w:val="28"/>
          <w:szCs w:val="28"/>
          <w:lang w:eastAsia="en-US"/>
        </w:rPr>
        <w:t>уб</w:t>
      </w:r>
      <w:proofErr w:type="spellEnd"/>
      <w:r w:rsidRPr="00D07067">
        <w:rPr>
          <w:rFonts w:ascii="PT Astra Serif" w:eastAsiaTheme="minorHAnsi" w:hAnsi="PT Astra Serif" w:cstheme="minorBidi"/>
          <w:sz w:val="28"/>
          <w:szCs w:val="28"/>
          <w:lang w:eastAsia="en-US"/>
        </w:rPr>
        <w:t xml:space="preserve">. </w:t>
      </w:r>
    </w:p>
    <w:p w:rsidR="00D07067" w:rsidRPr="00D07067" w:rsidRDefault="00D07067" w:rsidP="00D07067">
      <w:pPr>
        <w:jc w:val="both"/>
        <w:rPr>
          <w:rFonts w:ascii="PT Astra Serif" w:eastAsiaTheme="minorHAnsi" w:hAnsi="PT Astra Serif" w:cs="PT Astra Serif"/>
          <w:sz w:val="28"/>
          <w:szCs w:val="28"/>
          <w:lang w:eastAsia="en-US"/>
        </w:rPr>
      </w:pPr>
      <w:r w:rsidRPr="00D07067">
        <w:rPr>
          <w:rFonts w:ascii="PT Astra Serif" w:eastAsiaTheme="minorHAnsi" w:hAnsi="PT Astra Serif" w:cstheme="minorBidi"/>
          <w:sz w:val="28"/>
          <w:szCs w:val="28"/>
          <w:lang w:eastAsia="en-US"/>
        </w:rPr>
        <w:t xml:space="preserve">    Проверкой стоимости выполненных и предъявленных работ установлено, что в нарушение  пункта 4.100. </w:t>
      </w:r>
      <w:r w:rsidRPr="00D07067">
        <w:rPr>
          <w:rFonts w:ascii="PT Astra Serif" w:eastAsiaTheme="minorHAnsi" w:hAnsi="PT Astra Serif" w:cs="PT Astra Serif"/>
          <w:sz w:val="28"/>
          <w:szCs w:val="28"/>
          <w:lang w:eastAsia="en-US"/>
        </w:rPr>
        <w:t xml:space="preserve">Постановления Госстроя России от 05.03.2004 N15/1(ред. от 16.06.2014), необоснованно завышена  и не подтверждена расчетами стоимость «возмещения НДС» в актах выполненных работ : №2 от 18.12.2019г. на сумму </w:t>
      </w:r>
      <w:r w:rsidRPr="00BB2251">
        <w:rPr>
          <w:rFonts w:ascii="PT Astra Serif" w:eastAsiaTheme="minorHAnsi" w:hAnsi="PT Astra Serif" w:cs="PT Astra Serif"/>
          <w:sz w:val="28"/>
          <w:szCs w:val="28"/>
          <w:lang w:eastAsia="en-US"/>
        </w:rPr>
        <w:t xml:space="preserve">            </w:t>
      </w:r>
      <w:r w:rsidR="00BB2251">
        <w:rPr>
          <w:rFonts w:ascii="PT Astra Serif" w:eastAsiaTheme="minorHAnsi" w:hAnsi="PT Astra Serif" w:cs="PT Astra Serif"/>
          <w:sz w:val="28"/>
          <w:szCs w:val="28"/>
          <w:lang w:eastAsia="en-US"/>
        </w:rPr>
        <w:t>24</w:t>
      </w:r>
      <w:r w:rsidRPr="00D07067">
        <w:rPr>
          <w:rFonts w:ascii="PT Astra Serif" w:eastAsiaTheme="minorHAnsi" w:hAnsi="PT Astra Serif" w:cs="PT Astra Serif"/>
          <w:sz w:val="28"/>
          <w:szCs w:val="28"/>
          <w:lang w:eastAsia="en-US"/>
        </w:rPr>
        <w:t xml:space="preserve">,8 </w:t>
      </w:r>
      <w:proofErr w:type="spellStart"/>
      <w:r w:rsidRPr="00D07067">
        <w:rPr>
          <w:rFonts w:ascii="PT Astra Serif" w:eastAsiaTheme="minorHAnsi" w:hAnsi="PT Astra Serif" w:cs="PT Astra Serif"/>
          <w:sz w:val="28"/>
          <w:szCs w:val="28"/>
          <w:lang w:eastAsia="en-US"/>
        </w:rPr>
        <w:t>тыс.руб</w:t>
      </w:r>
      <w:proofErr w:type="spellEnd"/>
      <w:r w:rsidRPr="00D07067">
        <w:rPr>
          <w:rFonts w:ascii="PT Astra Serif" w:eastAsiaTheme="minorHAnsi" w:hAnsi="PT Astra Serif" w:cs="PT Astra Serif"/>
          <w:sz w:val="28"/>
          <w:szCs w:val="28"/>
          <w:lang w:eastAsia="en-US"/>
        </w:rPr>
        <w:t xml:space="preserve">.,  № 3 от 18.12.2019г. на сумму </w:t>
      </w:r>
      <w:r w:rsidRPr="00BB2251">
        <w:rPr>
          <w:rFonts w:ascii="PT Astra Serif" w:eastAsiaTheme="minorHAnsi" w:hAnsi="PT Astra Serif" w:cs="PT Astra Serif"/>
          <w:sz w:val="28"/>
          <w:szCs w:val="28"/>
          <w:lang w:eastAsia="en-US"/>
        </w:rPr>
        <w:t xml:space="preserve"> </w:t>
      </w:r>
      <w:r w:rsidRPr="00D07067">
        <w:rPr>
          <w:rFonts w:ascii="PT Astra Serif" w:eastAsiaTheme="minorHAnsi" w:hAnsi="PT Astra Serif" w:cs="PT Astra Serif"/>
          <w:sz w:val="28"/>
          <w:szCs w:val="28"/>
          <w:lang w:eastAsia="en-US"/>
        </w:rPr>
        <w:t xml:space="preserve">122,7 </w:t>
      </w:r>
      <w:proofErr w:type="spellStart"/>
      <w:r w:rsidRPr="00D07067">
        <w:rPr>
          <w:rFonts w:ascii="PT Astra Serif" w:eastAsiaTheme="minorHAnsi" w:hAnsi="PT Astra Serif" w:cs="PT Astra Serif"/>
          <w:sz w:val="28"/>
          <w:szCs w:val="28"/>
          <w:lang w:eastAsia="en-US"/>
        </w:rPr>
        <w:t>тыс.руб</w:t>
      </w:r>
      <w:proofErr w:type="spellEnd"/>
      <w:r w:rsidRPr="00D07067">
        <w:rPr>
          <w:rFonts w:ascii="PT Astra Serif" w:eastAsiaTheme="minorHAnsi" w:hAnsi="PT Astra Serif" w:cs="PT Astra Serif"/>
          <w:sz w:val="28"/>
          <w:szCs w:val="28"/>
          <w:lang w:eastAsia="en-US"/>
        </w:rPr>
        <w:t xml:space="preserve">., № 5 от 18.12.2019г. на сумму 34,7 </w:t>
      </w:r>
      <w:proofErr w:type="spellStart"/>
      <w:r w:rsidRPr="00D07067">
        <w:rPr>
          <w:rFonts w:ascii="PT Astra Serif" w:eastAsiaTheme="minorHAnsi" w:hAnsi="PT Astra Serif" w:cs="PT Astra Serif"/>
          <w:sz w:val="28"/>
          <w:szCs w:val="28"/>
          <w:lang w:eastAsia="en-US"/>
        </w:rPr>
        <w:t>тыс.руб</w:t>
      </w:r>
      <w:proofErr w:type="spellEnd"/>
      <w:r w:rsidRPr="00D07067">
        <w:rPr>
          <w:rFonts w:ascii="PT Astra Serif" w:eastAsiaTheme="minorHAnsi" w:hAnsi="PT Astra Serif" w:cs="PT Astra Serif"/>
          <w:sz w:val="28"/>
          <w:szCs w:val="28"/>
          <w:lang w:eastAsia="en-US"/>
        </w:rPr>
        <w:t xml:space="preserve">., № 6 от 18.12.2019г. на сумму 23,2 </w:t>
      </w:r>
      <w:proofErr w:type="spellStart"/>
      <w:r w:rsidRPr="00D07067">
        <w:rPr>
          <w:rFonts w:ascii="PT Astra Serif" w:eastAsiaTheme="minorHAnsi" w:hAnsi="PT Astra Serif" w:cs="PT Astra Serif"/>
          <w:sz w:val="28"/>
          <w:szCs w:val="28"/>
          <w:lang w:eastAsia="en-US"/>
        </w:rPr>
        <w:t>тыс.руб</w:t>
      </w:r>
      <w:proofErr w:type="spellEnd"/>
      <w:r w:rsidRPr="00D07067">
        <w:rPr>
          <w:rFonts w:ascii="PT Astra Serif" w:eastAsiaTheme="minorHAnsi" w:hAnsi="PT Astra Serif" w:cs="PT Astra Serif"/>
          <w:sz w:val="28"/>
          <w:szCs w:val="28"/>
          <w:lang w:eastAsia="en-US"/>
        </w:rPr>
        <w:t>. № 4 от 21.12.2019г.  на сумму</w:t>
      </w:r>
      <w:r w:rsidRPr="00BB2251">
        <w:rPr>
          <w:rFonts w:ascii="PT Astra Serif" w:eastAsiaTheme="minorHAnsi" w:hAnsi="PT Astra Serif" w:cs="PT Astra Serif"/>
          <w:sz w:val="28"/>
          <w:szCs w:val="28"/>
          <w:lang w:eastAsia="en-US"/>
        </w:rPr>
        <w:t xml:space="preserve"> </w:t>
      </w:r>
      <w:r w:rsidRPr="00D07067">
        <w:rPr>
          <w:rFonts w:ascii="PT Astra Serif" w:eastAsiaTheme="minorHAnsi" w:hAnsi="PT Astra Serif" w:cs="PT Astra Serif"/>
          <w:sz w:val="28"/>
          <w:szCs w:val="28"/>
          <w:lang w:eastAsia="en-US"/>
        </w:rPr>
        <w:t xml:space="preserve">10,7 </w:t>
      </w:r>
      <w:proofErr w:type="spellStart"/>
      <w:r w:rsidRPr="00D07067">
        <w:rPr>
          <w:rFonts w:ascii="PT Astra Serif" w:eastAsiaTheme="minorHAnsi" w:hAnsi="PT Astra Serif" w:cs="PT Astra Serif"/>
          <w:sz w:val="28"/>
          <w:szCs w:val="28"/>
          <w:lang w:eastAsia="en-US"/>
        </w:rPr>
        <w:t>тыс</w:t>
      </w:r>
      <w:proofErr w:type="gramStart"/>
      <w:r w:rsidRPr="00D07067">
        <w:rPr>
          <w:rFonts w:ascii="PT Astra Serif" w:eastAsiaTheme="minorHAnsi" w:hAnsi="PT Astra Serif" w:cs="PT Astra Serif"/>
          <w:sz w:val="28"/>
          <w:szCs w:val="28"/>
          <w:lang w:eastAsia="en-US"/>
        </w:rPr>
        <w:t>.р</w:t>
      </w:r>
      <w:proofErr w:type="gramEnd"/>
      <w:r w:rsidRPr="00D07067">
        <w:rPr>
          <w:rFonts w:ascii="PT Astra Serif" w:eastAsiaTheme="minorHAnsi" w:hAnsi="PT Astra Serif" w:cs="PT Astra Serif"/>
          <w:sz w:val="28"/>
          <w:szCs w:val="28"/>
          <w:lang w:eastAsia="en-US"/>
        </w:rPr>
        <w:t>уб</w:t>
      </w:r>
      <w:proofErr w:type="spellEnd"/>
      <w:r w:rsidRPr="00D07067">
        <w:rPr>
          <w:rFonts w:ascii="PT Astra Serif" w:eastAsiaTheme="minorHAnsi" w:hAnsi="PT Astra Serif" w:cs="PT Astra Serif"/>
          <w:sz w:val="28"/>
          <w:szCs w:val="28"/>
          <w:lang w:eastAsia="en-US"/>
        </w:rPr>
        <w:t xml:space="preserve">., № 4 от 19.12.2019г. на сумму 11,7 </w:t>
      </w:r>
      <w:proofErr w:type="spellStart"/>
      <w:r w:rsidRPr="00D07067">
        <w:rPr>
          <w:rFonts w:ascii="PT Astra Serif" w:eastAsiaTheme="minorHAnsi" w:hAnsi="PT Astra Serif" w:cs="PT Astra Serif"/>
          <w:sz w:val="28"/>
          <w:szCs w:val="28"/>
          <w:lang w:eastAsia="en-US"/>
        </w:rPr>
        <w:t>тыс.руб</w:t>
      </w:r>
      <w:proofErr w:type="spellEnd"/>
      <w:r w:rsidRPr="00D07067">
        <w:rPr>
          <w:rFonts w:ascii="PT Astra Serif" w:eastAsiaTheme="minorHAnsi" w:hAnsi="PT Astra Serif" w:cs="PT Astra Serif"/>
          <w:sz w:val="28"/>
          <w:szCs w:val="28"/>
          <w:lang w:eastAsia="en-US"/>
        </w:rPr>
        <w:t xml:space="preserve">., </w:t>
      </w:r>
      <w:r w:rsidR="00FE56E0">
        <w:rPr>
          <w:rFonts w:ascii="PT Astra Serif" w:eastAsiaTheme="minorHAnsi" w:hAnsi="PT Astra Serif" w:cs="PT Astra Serif"/>
          <w:sz w:val="28"/>
          <w:szCs w:val="28"/>
          <w:lang w:eastAsia="en-US"/>
        </w:rPr>
        <w:t xml:space="preserve"> </w:t>
      </w:r>
      <w:r w:rsidRPr="00D07067">
        <w:rPr>
          <w:rFonts w:ascii="PT Astra Serif" w:eastAsiaTheme="minorHAnsi" w:hAnsi="PT Astra Serif" w:cs="PT Astra Serif"/>
          <w:sz w:val="28"/>
          <w:szCs w:val="28"/>
          <w:lang w:eastAsia="en-US"/>
        </w:rPr>
        <w:t xml:space="preserve">№ 3 от 20.12.2019г. на сумму 9,7 </w:t>
      </w:r>
      <w:proofErr w:type="spellStart"/>
      <w:r w:rsidRPr="00D07067">
        <w:rPr>
          <w:rFonts w:ascii="PT Astra Serif" w:eastAsiaTheme="minorHAnsi" w:hAnsi="PT Astra Serif" w:cs="PT Astra Serif"/>
          <w:sz w:val="28"/>
          <w:szCs w:val="28"/>
          <w:lang w:eastAsia="en-US"/>
        </w:rPr>
        <w:t>тыс.руб</w:t>
      </w:r>
      <w:proofErr w:type="spellEnd"/>
      <w:r w:rsidRPr="00D07067">
        <w:rPr>
          <w:rFonts w:ascii="PT Astra Serif" w:eastAsiaTheme="minorHAnsi" w:hAnsi="PT Astra Serif" w:cs="PT Astra Serif"/>
          <w:sz w:val="28"/>
          <w:szCs w:val="28"/>
          <w:lang w:eastAsia="en-US"/>
        </w:rPr>
        <w:t xml:space="preserve">. Итого необоснованно предъявлена «возмещение НДС» в актах выполненных работ  на сумму 237,6 </w:t>
      </w:r>
      <w:proofErr w:type="spellStart"/>
      <w:r w:rsidR="003D5E66">
        <w:rPr>
          <w:rFonts w:ascii="PT Astra Serif" w:eastAsiaTheme="minorHAnsi" w:hAnsi="PT Astra Serif" w:cs="PT Astra Serif"/>
          <w:sz w:val="28"/>
          <w:szCs w:val="28"/>
          <w:lang w:eastAsia="en-US"/>
        </w:rPr>
        <w:t>тыс.руб</w:t>
      </w:r>
      <w:proofErr w:type="spellEnd"/>
      <w:r w:rsidR="003D5E66">
        <w:rPr>
          <w:rFonts w:ascii="PT Astra Serif" w:eastAsiaTheme="minorHAnsi" w:hAnsi="PT Astra Serif" w:cs="PT Astra Serif"/>
          <w:sz w:val="28"/>
          <w:szCs w:val="28"/>
          <w:lang w:eastAsia="en-US"/>
        </w:rPr>
        <w:t xml:space="preserve">. </w:t>
      </w:r>
    </w:p>
    <w:p w:rsidR="00D07067" w:rsidRPr="00D07067" w:rsidRDefault="00D07067" w:rsidP="00D07067">
      <w:pPr>
        <w:jc w:val="both"/>
        <w:rPr>
          <w:rFonts w:ascii="PT Astra Serif" w:hAnsi="PT Astra Serif"/>
          <w:sz w:val="28"/>
          <w:szCs w:val="28"/>
        </w:rPr>
      </w:pPr>
      <w:bookmarkStart w:id="0" w:name="_GoBack"/>
      <w:bookmarkEnd w:id="0"/>
      <w:r w:rsidRPr="00D07067">
        <w:rPr>
          <w:rFonts w:ascii="PT Astra Serif" w:hAnsi="PT Astra Serif"/>
          <w:b/>
          <w:sz w:val="28"/>
          <w:szCs w:val="28"/>
        </w:rPr>
        <w:t xml:space="preserve">    </w:t>
      </w:r>
      <w:r w:rsidR="007D432B">
        <w:rPr>
          <w:rFonts w:ascii="PT Astra Serif" w:hAnsi="PT Astra Serif"/>
          <w:b/>
          <w:sz w:val="28"/>
          <w:szCs w:val="28"/>
        </w:rPr>
        <w:t xml:space="preserve"> </w:t>
      </w:r>
      <w:r w:rsidRPr="00D07067">
        <w:rPr>
          <w:rFonts w:ascii="PT Astra Serif" w:hAnsi="PT Astra Serif"/>
          <w:sz w:val="28"/>
          <w:szCs w:val="28"/>
        </w:rPr>
        <w:t xml:space="preserve">Учреждение  произвело оплату выполненных работ  в соответствии с Актами выполненных работ на сумму 10515,0 </w:t>
      </w:r>
      <w:proofErr w:type="spellStart"/>
      <w:r w:rsidRPr="00D07067">
        <w:rPr>
          <w:rFonts w:ascii="PT Astra Serif" w:hAnsi="PT Astra Serif"/>
          <w:sz w:val="28"/>
          <w:szCs w:val="28"/>
        </w:rPr>
        <w:t>тыс.руб</w:t>
      </w:r>
      <w:proofErr w:type="spellEnd"/>
      <w:r w:rsidRPr="00D07067">
        <w:rPr>
          <w:rFonts w:ascii="PT Astra Serif" w:hAnsi="PT Astra Serif"/>
          <w:sz w:val="28"/>
          <w:szCs w:val="28"/>
        </w:rPr>
        <w:t xml:space="preserve">., в том числе за счет местного бюджета 5257,5 </w:t>
      </w:r>
      <w:proofErr w:type="spellStart"/>
      <w:r w:rsidRPr="00D07067">
        <w:rPr>
          <w:rFonts w:ascii="PT Astra Serif" w:hAnsi="PT Astra Serif"/>
          <w:sz w:val="28"/>
          <w:szCs w:val="28"/>
        </w:rPr>
        <w:t>тыс.руб</w:t>
      </w:r>
      <w:proofErr w:type="spellEnd"/>
      <w:r w:rsidRPr="00D07067">
        <w:rPr>
          <w:rFonts w:ascii="PT Astra Serif" w:hAnsi="PT Astra Serif"/>
          <w:sz w:val="28"/>
          <w:szCs w:val="28"/>
        </w:rPr>
        <w:t xml:space="preserve">.( п/п № 643 от 24.12.2019г. на сумму 4188719,36 руб., п/п № 653 от 26.12.2019г. на сумму 306964,67 руб., п/п №651 от 26.12.2019г. на сумму </w:t>
      </w:r>
      <w:r w:rsidRPr="00BB2251">
        <w:rPr>
          <w:rFonts w:ascii="PT Astra Serif" w:hAnsi="PT Astra Serif"/>
          <w:sz w:val="28"/>
          <w:szCs w:val="28"/>
        </w:rPr>
        <w:t xml:space="preserve">             </w:t>
      </w:r>
      <w:r w:rsidRPr="00D07067">
        <w:rPr>
          <w:rFonts w:ascii="PT Astra Serif" w:hAnsi="PT Astra Serif"/>
          <w:sz w:val="28"/>
          <w:szCs w:val="28"/>
        </w:rPr>
        <w:t xml:space="preserve">423558,19 руб., п/п № 649 от 26.12.2019г. на сумму 338268,11 руб.) и областного бюджета 5257,5 </w:t>
      </w:r>
      <w:proofErr w:type="spellStart"/>
      <w:r w:rsidRPr="00D07067">
        <w:rPr>
          <w:rFonts w:ascii="PT Astra Serif" w:hAnsi="PT Astra Serif"/>
          <w:sz w:val="28"/>
          <w:szCs w:val="28"/>
        </w:rPr>
        <w:t>тыс</w:t>
      </w:r>
      <w:proofErr w:type="gramStart"/>
      <w:r w:rsidRPr="00D07067">
        <w:rPr>
          <w:rFonts w:ascii="PT Astra Serif" w:hAnsi="PT Astra Serif"/>
          <w:sz w:val="28"/>
          <w:szCs w:val="28"/>
        </w:rPr>
        <w:t>.р</w:t>
      </w:r>
      <w:proofErr w:type="gramEnd"/>
      <w:r w:rsidRPr="00D07067">
        <w:rPr>
          <w:rFonts w:ascii="PT Astra Serif" w:hAnsi="PT Astra Serif"/>
          <w:sz w:val="28"/>
          <w:szCs w:val="28"/>
        </w:rPr>
        <w:t>уб</w:t>
      </w:r>
      <w:proofErr w:type="spellEnd"/>
      <w:r w:rsidRPr="00D07067">
        <w:rPr>
          <w:rFonts w:ascii="PT Astra Serif" w:hAnsi="PT Astra Serif"/>
          <w:sz w:val="28"/>
          <w:szCs w:val="28"/>
        </w:rPr>
        <w:t xml:space="preserve">. (п/п № 638 от 24.12.2019г. на сумму 4188719,36 руб., п/п № 652 от 26.12.2019г. на сумму 306964,67 руб., п/п №650 от 26.12.2019г. на сумму 423558,19 руб., п/п № 648 от 26.12.2019г. на сумму 338268,11 руб., п/п № 654 от 26.12.2019г. на сумму </w:t>
      </w:r>
      <w:proofErr w:type="gramStart"/>
      <w:r w:rsidRPr="00D07067">
        <w:rPr>
          <w:rFonts w:ascii="PT Astra Serif" w:hAnsi="PT Astra Serif"/>
          <w:sz w:val="28"/>
          <w:szCs w:val="28"/>
        </w:rPr>
        <w:t>0,01 руб.).</w:t>
      </w:r>
      <w:proofErr w:type="gramEnd"/>
      <w:r w:rsidRPr="00D07067">
        <w:rPr>
          <w:rFonts w:ascii="PT Astra Serif" w:hAnsi="PT Astra Serif"/>
          <w:sz w:val="28"/>
          <w:szCs w:val="28"/>
        </w:rPr>
        <w:t xml:space="preserve"> Таким образом, учреждением произведены</w:t>
      </w:r>
      <w:r w:rsidR="007D432B">
        <w:rPr>
          <w:rFonts w:ascii="PT Astra Serif" w:hAnsi="PT Astra Serif"/>
          <w:sz w:val="28"/>
          <w:szCs w:val="28"/>
        </w:rPr>
        <w:t xml:space="preserve"> необоснованные </w:t>
      </w:r>
      <w:r w:rsidRPr="00D07067">
        <w:rPr>
          <w:rFonts w:ascii="PT Astra Serif" w:hAnsi="PT Astra Serif"/>
          <w:sz w:val="28"/>
          <w:szCs w:val="28"/>
        </w:rPr>
        <w:t xml:space="preserve"> расходы на оплату неподтвержденных расходов подрядчика  «возмещение НДС» предъявленной подрядчиком в актах выполненных работ на сумму 237,6 </w:t>
      </w:r>
      <w:proofErr w:type="spellStart"/>
      <w:r w:rsidRPr="00D07067">
        <w:rPr>
          <w:rFonts w:ascii="PT Astra Serif" w:hAnsi="PT Astra Serif"/>
          <w:sz w:val="28"/>
          <w:szCs w:val="28"/>
        </w:rPr>
        <w:t>тыс</w:t>
      </w:r>
      <w:proofErr w:type="gramStart"/>
      <w:r w:rsidRPr="00D07067">
        <w:rPr>
          <w:rFonts w:ascii="PT Astra Serif" w:hAnsi="PT Astra Serif"/>
          <w:sz w:val="28"/>
          <w:szCs w:val="28"/>
        </w:rPr>
        <w:t>.р</w:t>
      </w:r>
      <w:proofErr w:type="gramEnd"/>
      <w:r w:rsidRPr="00D07067">
        <w:rPr>
          <w:rFonts w:ascii="PT Astra Serif" w:hAnsi="PT Astra Serif"/>
          <w:sz w:val="28"/>
          <w:szCs w:val="28"/>
        </w:rPr>
        <w:t>уб</w:t>
      </w:r>
      <w:proofErr w:type="spellEnd"/>
      <w:r w:rsidRPr="00D07067">
        <w:rPr>
          <w:rFonts w:ascii="PT Astra Serif" w:hAnsi="PT Astra Serif"/>
          <w:sz w:val="28"/>
          <w:szCs w:val="28"/>
        </w:rPr>
        <w:t xml:space="preserve">. в том числе за счет местного бюджета 118,8 </w:t>
      </w:r>
      <w:proofErr w:type="spellStart"/>
      <w:r w:rsidRPr="00D07067">
        <w:rPr>
          <w:rFonts w:ascii="PT Astra Serif" w:hAnsi="PT Astra Serif"/>
          <w:sz w:val="28"/>
          <w:szCs w:val="28"/>
        </w:rPr>
        <w:t>тыс.руб</w:t>
      </w:r>
      <w:proofErr w:type="spellEnd"/>
      <w:r w:rsidRPr="00D07067">
        <w:rPr>
          <w:rFonts w:ascii="PT Astra Serif" w:hAnsi="PT Astra Serif"/>
          <w:sz w:val="28"/>
          <w:szCs w:val="28"/>
        </w:rPr>
        <w:t xml:space="preserve">. и за счет областного </w:t>
      </w:r>
      <w:r w:rsidR="007D432B">
        <w:rPr>
          <w:rFonts w:ascii="PT Astra Serif" w:hAnsi="PT Astra Serif"/>
          <w:sz w:val="28"/>
          <w:szCs w:val="28"/>
        </w:rPr>
        <w:t xml:space="preserve">бюджета </w:t>
      </w:r>
      <w:r w:rsidRPr="00D07067">
        <w:rPr>
          <w:rFonts w:ascii="PT Astra Serif" w:hAnsi="PT Astra Serif"/>
          <w:sz w:val="28"/>
          <w:szCs w:val="28"/>
        </w:rPr>
        <w:t xml:space="preserve">118, 8 </w:t>
      </w:r>
      <w:proofErr w:type="spellStart"/>
      <w:r w:rsidRPr="00D07067">
        <w:rPr>
          <w:rFonts w:ascii="PT Astra Serif" w:hAnsi="PT Astra Serif"/>
          <w:sz w:val="28"/>
          <w:szCs w:val="28"/>
        </w:rPr>
        <w:t>тыс.руб</w:t>
      </w:r>
      <w:proofErr w:type="spellEnd"/>
      <w:r w:rsidRPr="00D07067">
        <w:rPr>
          <w:rFonts w:ascii="PT Astra Serif" w:hAnsi="PT Astra Serif"/>
          <w:sz w:val="28"/>
          <w:szCs w:val="28"/>
        </w:rPr>
        <w:t xml:space="preserve">.  </w:t>
      </w:r>
    </w:p>
    <w:p w:rsidR="007D432B" w:rsidRDefault="00D07067" w:rsidP="00D07067">
      <w:pPr>
        <w:jc w:val="both"/>
        <w:rPr>
          <w:rFonts w:ascii="PT Astra Serif" w:hAnsi="PT Astra Serif"/>
          <w:sz w:val="28"/>
          <w:szCs w:val="28"/>
        </w:rPr>
      </w:pPr>
      <w:r w:rsidRPr="00D07067">
        <w:rPr>
          <w:rFonts w:ascii="PT Astra Serif" w:hAnsi="PT Astra Serif"/>
          <w:sz w:val="28"/>
          <w:szCs w:val="28"/>
        </w:rPr>
        <w:t xml:space="preserve">     </w:t>
      </w:r>
    </w:p>
    <w:p w:rsidR="00D07067" w:rsidRPr="00D07067" w:rsidRDefault="007D432B" w:rsidP="00D07067">
      <w:pPr>
        <w:jc w:val="both"/>
        <w:rPr>
          <w:rFonts w:ascii="PT Astra Serif" w:hAnsi="PT Astra Serif"/>
          <w:sz w:val="28"/>
          <w:szCs w:val="28"/>
        </w:rPr>
      </w:pPr>
      <w:r>
        <w:rPr>
          <w:rFonts w:ascii="PT Astra Serif" w:hAnsi="PT Astra Serif"/>
          <w:sz w:val="28"/>
          <w:szCs w:val="28"/>
        </w:rPr>
        <w:t xml:space="preserve">    </w:t>
      </w:r>
      <w:r w:rsidR="00D07067" w:rsidRPr="00D07067">
        <w:rPr>
          <w:rFonts w:ascii="PT Astra Serif" w:hAnsi="PT Astra Serif"/>
          <w:sz w:val="28"/>
          <w:szCs w:val="28"/>
        </w:rPr>
        <w:t>За 2019 год Учреждением заключены договоры с единственным поставщиком:</w:t>
      </w:r>
    </w:p>
    <w:p w:rsidR="00D07067" w:rsidRPr="00D07067" w:rsidRDefault="00D07067" w:rsidP="00D07067">
      <w:pPr>
        <w:jc w:val="both"/>
        <w:rPr>
          <w:rFonts w:ascii="PT Astra Serif" w:hAnsi="PT Astra Serif"/>
          <w:sz w:val="28"/>
          <w:szCs w:val="28"/>
        </w:rPr>
      </w:pPr>
      <w:r w:rsidRPr="00D07067">
        <w:rPr>
          <w:rFonts w:ascii="PT Astra Serif" w:hAnsi="PT Astra Serif"/>
          <w:sz w:val="28"/>
          <w:szCs w:val="28"/>
        </w:rPr>
        <w:t xml:space="preserve"> - на основании пункта 29 части 1 статьи 93 Закона о контрактной системе  Договор от 21.01.2019г. № 10107 ОАО «</w:t>
      </w:r>
      <w:proofErr w:type="spellStart"/>
      <w:r w:rsidRPr="00D07067">
        <w:rPr>
          <w:rFonts w:ascii="PT Astra Serif" w:hAnsi="PT Astra Serif"/>
          <w:sz w:val="28"/>
          <w:szCs w:val="28"/>
        </w:rPr>
        <w:t>Энергосбыт</w:t>
      </w:r>
      <w:proofErr w:type="spellEnd"/>
      <w:r w:rsidRPr="00D07067">
        <w:rPr>
          <w:rFonts w:ascii="PT Astra Serif" w:hAnsi="PT Astra Serif"/>
          <w:sz w:val="28"/>
          <w:szCs w:val="28"/>
        </w:rPr>
        <w:t xml:space="preserve"> Плюс» с ценой </w:t>
      </w:r>
      <w:r w:rsidR="00FE56E0">
        <w:rPr>
          <w:rFonts w:ascii="PT Astra Serif" w:hAnsi="PT Astra Serif"/>
          <w:sz w:val="28"/>
          <w:szCs w:val="28"/>
        </w:rPr>
        <w:t xml:space="preserve">                        </w:t>
      </w:r>
      <w:r w:rsidRPr="00BB2251">
        <w:rPr>
          <w:rFonts w:ascii="PT Astra Serif" w:hAnsi="PT Astra Serif"/>
          <w:sz w:val="28"/>
          <w:szCs w:val="28"/>
        </w:rPr>
        <w:t xml:space="preserve"> </w:t>
      </w:r>
      <w:r w:rsidRPr="00D07067">
        <w:rPr>
          <w:rFonts w:ascii="PT Astra Serif" w:hAnsi="PT Astra Serif"/>
          <w:sz w:val="28"/>
          <w:szCs w:val="28"/>
        </w:rPr>
        <w:t xml:space="preserve"> 402,7 </w:t>
      </w:r>
      <w:proofErr w:type="spellStart"/>
      <w:r w:rsidRPr="00D07067">
        <w:rPr>
          <w:rFonts w:ascii="PT Astra Serif" w:hAnsi="PT Astra Serif"/>
          <w:sz w:val="28"/>
          <w:szCs w:val="28"/>
        </w:rPr>
        <w:t>тыс</w:t>
      </w:r>
      <w:proofErr w:type="gramStart"/>
      <w:r w:rsidRPr="00D07067">
        <w:rPr>
          <w:rFonts w:ascii="PT Astra Serif" w:hAnsi="PT Astra Serif"/>
          <w:sz w:val="28"/>
          <w:szCs w:val="28"/>
        </w:rPr>
        <w:t>.р</w:t>
      </w:r>
      <w:proofErr w:type="gramEnd"/>
      <w:r w:rsidRPr="00D07067">
        <w:rPr>
          <w:rFonts w:ascii="PT Astra Serif" w:hAnsi="PT Astra Serif"/>
          <w:sz w:val="28"/>
          <w:szCs w:val="28"/>
        </w:rPr>
        <w:t>уб</w:t>
      </w:r>
      <w:proofErr w:type="spellEnd"/>
      <w:r w:rsidRPr="00D07067">
        <w:rPr>
          <w:rFonts w:ascii="PT Astra Serif" w:hAnsi="PT Astra Serif"/>
          <w:sz w:val="28"/>
          <w:szCs w:val="28"/>
        </w:rPr>
        <w:t>.</w:t>
      </w:r>
    </w:p>
    <w:p w:rsidR="00D07067" w:rsidRPr="00D07067" w:rsidRDefault="00D07067" w:rsidP="00D07067">
      <w:pPr>
        <w:jc w:val="both"/>
        <w:rPr>
          <w:rFonts w:ascii="PT Astra Serif" w:hAnsi="PT Astra Serif"/>
          <w:sz w:val="28"/>
          <w:szCs w:val="28"/>
        </w:rPr>
      </w:pPr>
      <w:r w:rsidRPr="00D07067">
        <w:rPr>
          <w:rFonts w:ascii="PT Astra Serif" w:hAnsi="PT Astra Serif"/>
          <w:sz w:val="28"/>
          <w:szCs w:val="28"/>
        </w:rPr>
        <w:t xml:space="preserve">- на основании пункта 8 части 1 статьи 93 Закона о контрактной системе  Договор от 28.01.2019г. № 20/05 с МУП ЖКХ </w:t>
      </w:r>
      <w:proofErr w:type="spellStart"/>
      <w:r w:rsidRPr="00D07067">
        <w:rPr>
          <w:rFonts w:ascii="PT Astra Serif" w:hAnsi="PT Astra Serif"/>
          <w:sz w:val="28"/>
          <w:szCs w:val="28"/>
        </w:rPr>
        <w:t>Ирбитского</w:t>
      </w:r>
      <w:proofErr w:type="spellEnd"/>
      <w:r w:rsidRPr="00D07067">
        <w:rPr>
          <w:rFonts w:ascii="PT Astra Serif" w:hAnsi="PT Astra Serif"/>
          <w:sz w:val="28"/>
          <w:szCs w:val="28"/>
        </w:rPr>
        <w:t xml:space="preserve"> района  на теплоснабжение, </w:t>
      </w:r>
      <w:proofErr w:type="spellStart"/>
      <w:r w:rsidRPr="00D07067">
        <w:rPr>
          <w:rFonts w:ascii="PT Astra Serif" w:hAnsi="PT Astra Serif"/>
          <w:sz w:val="28"/>
          <w:szCs w:val="28"/>
        </w:rPr>
        <w:t>доп</w:t>
      </w:r>
      <w:proofErr w:type="gramStart"/>
      <w:r w:rsidRPr="00D07067">
        <w:rPr>
          <w:rFonts w:ascii="PT Astra Serif" w:hAnsi="PT Astra Serif"/>
          <w:sz w:val="28"/>
          <w:szCs w:val="28"/>
        </w:rPr>
        <w:t>.с</w:t>
      </w:r>
      <w:proofErr w:type="gramEnd"/>
      <w:r w:rsidRPr="00D07067">
        <w:rPr>
          <w:rFonts w:ascii="PT Astra Serif" w:hAnsi="PT Astra Serif"/>
          <w:sz w:val="28"/>
          <w:szCs w:val="28"/>
        </w:rPr>
        <w:t>оглашение</w:t>
      </w:r>
      <w:proofErr w:type="spellEnd"/>
      <w:r w:rsidRPr="00D07067">
        <w:rPr>
          <w:rFonts w:ascii="PT Astra Serif" w:hAnsi="PT Astra Serif"/>
          <w:sz w:val="28"/>
          <w:szCs w:val="28"/>
        </w:rPr>
        <w:t xml:space="preserve"> от 26.08.2019г. на сумму  1191,2 </w:t>
      </w:r>
      <w:proofErr w:type="spellStart"/>
      <w:r w:rsidRPr="00D07067">
        <w:rPr>
          <w:rFonts w:ascii="PT Astra Serif" w:hAnsi="PT Astra Serif"/>
          <w:sz w:val="28"/>
          <w:szCs w:val="28"/>
        </w:rPr>
        <w:t>тыс.руб</w:t>
      </w:r>
      <w:proofErr w:type="spellEnd"/>
      <w:r w:rsidRPr="00D07067">
        <w:rPr>
          <w:rFonts w:ascii="PT Astra Serif" w:hAnsi="PT Astra Serif"/>
          <w:sz w:val="28"/>
          <w:szCs w:val="28"/>
        </w:rPr>
        <w:t>.</w:t>
      </w:r>
    </w:p>
    <w:p w:rsidR="00D07067" w:rsidRPr="00D07067" w:rsidRDefault="00D07067" w:rsidP="00D07067">
      <w:pPr>
        <w:jc w:val="both"/>
        <w:rPr>
          <w:rFonts w:ascii="PT Astra Serif" w:hAnsi="PT Astra Serif"/>
          <w:sz w:val="28"/>
          <w:szCs w:val="28"/>
        </w:rPr>
      </w:pPr>
      <w:r w:rsidRPr="00D07067">
        <w:rPr>
          <w:rFonts w:ascii="PT Astra Serif" w:hAnsi="PT Astra Serif"/>
          <w:sz w:val="28"/>
          <w:szCs w:val="28"/>
        </w:rPr>
        <w:t xml:space="preserve">- на основании пункта 5 части 1 статьи 93 Закона о контрактной системе 124 договора на 3706,9  </w:t>
      </w:r>
      <w:proofErr w:type="spellStart"/>
      <w:r w:rsidRPr="00D07067">
        <w:rPr>
          <w:rFonts w:ascii="PT Astra Serif" w:hAnsi="PT Astra Serif"/>
          <w:sz w:val="28"/>
          <w:szCs w:val="28"/>
        </w:rPr>
        <w:t>тыс</w:t>
      </w:r>
      <w:proofErr w:type="gramStart"/>
      <w:r w:rsidRPr="00D07067">
        <w:rPr>
          <w:rFonts w:ascii="PT Astra Serif" w:hAnsi="PT Astra Serif"/>
          <w:sz w:val="28"/>
          <w:szCs w:val="28"/>
        </w:rPr>
        <w:t>.р</w:t>
      </w:r>
      <w:proofErr w:type="gramEnd"/>
      <w:r w:rsidRPr="00D07067">
        <w:rPr>
          <w:rFonts w:ascii="PT Astra Serif" w:hAnsi="PT Astra Serif"/>
          <w:sz w:val="28"/>
          <w:szCs w:val="28"/>
        </w:rPr>
        <w:t>уб</w:t>
      </w:r>
      <w:proofErr w:type="spellEnd"/>
      <w:r w:rsidRPr="00D07067">
        <w:rPr>
          <w:rFonts w:ascii="PT Astra Serif" w:hAnsi="PT Astra Serif"/>
          <w:sz w:val="28"/>
          <w:szCs w:val="28"/>
        </w:rPr>
        <w:t>.</w:t>
      </w:r>
    </w:p>
    <w:p w:rsidR="00D07067" w:rsidRPr="00D07067" w:rsidRDefault="00D07067" w:rsidP="00D07067">
      <w:pPr>
        <w:jc w:val="both"/>
        <w:rPr>
          <w:rFonts w:ascii="PT Astra Serif" w:hAnsi="PT Astra Serif"/>
          <w:sz w:val="28"/>
          <w:szCs w:val="28"/>
        </w:rPr>
      </w:pPr>
      <w:r w:rsidRPr="00D07067">
        <w:rPr>
          <w:rFonts w:ascii="PT Astra Serif" w:hAnsi="PT Astra Serif"/>
          <w:sz w:val="28"/>
          <w:szCs w:val="28"/>
        </w:rPr>
        <w:t xml:space="preserve">- на основании пункта 4 части 1 статьи 93 Закона о контрактной системе 72  Договора на сумму  1465,3 </w:t>
      </w:r>
      <w:proofErr w:type="spellStart"/>
      <w:r w:rsidRPr="00D07067">
        <w:rPr>
          <w:rFonts w:ascii="PT Astra Serif" w:hAnsi="PT Astra Serif"/>
          <w:sz w:val="28"/>
          <w:szCs w:val="28"/>
        </w:rPr>
        <w:t>тыс</w:t>
      </w:r>
      <w:proofErr w:type="gramStart"/>
      <w:r w:rsidRPr="00D07067">
        <w:rPr>
          <w:rFonts w:ascii="PT Astra Serif" w:hAnsi="PT Astra Serif"/>
          <w:sz w:val="28"/>
          <w:szCs w:val="28"/>
        </w:rPr>
        <w:t>.р</w:t>
      </w:r>
      <w:proofErr w:type="gramEnd"/>
      <w:r w:rsidRPr="00D07067">
        <w:rPr>
          <w:rFonts w:ascii="PT Astra Serif" w:hAnsi="PT Astra Serif"/>
          <w:sz w:val="28"/>
          <w:szCs w:val="28"/>
        </w:rPr>
        <w:t>уб</w:t>
      </w:r>
      <w:proofErr w:type="spellEnd"/>
      <w:r w:rsidRPr="00D07067">
        <w:rPr>
          <w:rFonts w:ascii="PT Astra Serif" w:hAnsi="PT Astra Serif"/>
          <w:sz w:val="28"/>
          <w:szCs w:val="28"/>
        </w:rPr>
        <w:t xml:space="preserve">.        </w:t>
      </w:r>
    </w:p>
    <w:p w:rsidR="00D07067" w:rsidRPr="00D07067" w:rsidRDefault="00D07067" w:rsidP="00D07067">
      <w:pPr>
        <w:ind w:firstLine="142"/>
        <w:jc w:val="both"/>
        <w:rPr>
          <w:rFonts w:ascii="PT Astra Serif" w:hAnsi="PT Astra Serif"/>
          <w:sz w:val="28"/>
          <w:szCs w:val="28"/>
        </w:rPr>
      </w:pPr>
      <w:r w:rsidRPr="00D07067">
        <w:rPr>
          <w:rFonts w:ascii="PT Astra Serif" w:hAnsi="PT Astra Serif"/>
          <w:sz w:val="28"/>
          <w:szCs w:val="28"/>
        </w:rPr>
        <w:t xml:space="preserve">     Проверкой правильности обоснования начальной (максимальной) цены контрактов, включенной в план – график, установлено: методом обоснования  начальной максимальной цены  проектно-сметный метод использован при осуществлении ремонтных работ. Методом обоснования цены муниципального контракта на оказание услуг по поставке электрической энергии, теплоснабжения,  водоснабжения, услуги связи стал тарифный метод. В остальных случаях при определении цены договора с единственным поставщиком, подрядчиком, исполнителем  использовался метод сопоставимых розничных цен (изучения рынка). Нарушений не установлено.</w:t>
      </w:r>
    </w:p>
    <w:p w:rsidR="00D07067" w:rsidRPr="00D07067" w:rsidRDefault="00D07067" w:rsidP="00D07067">
      <w:pPr>
        <w:jc w:val="both"/>
        <w:rPr>
          <w:rFonts w:ascii="PT Astra Serif" w:hAnsi="PT Astra Serif"/>
          <w:sz w:val="28"/>
          <w:szCs w:val="28"/>
        </w:rPr>
      </w:pPr>
      <w:r w:rsidRPr="00D07067">
        <w:rPr>
          <w:rFonts w:ascii="PT Astra Serif" w:hAnsi="PT Astra Serif"/>
          <w:sz w:val="28"/>
          <w:szCs w:val="28"/>
        </w:rPr>
        <w:t xml:space="preserve">       Поставленные товары, оказанные услуги, выполненные работы соответствуют требованиям установленным договорами. Приобретенные товарно-материальные ценности оприходованы.</w:t>
      </w:r>
    </w:p>
    <w:p w:rsidR="00D07067" w:rsidRPr="00BB2251" w:rsidRDefault="00D07067" w:rsidP="00D07067">
      <w:pPr>
        <w:jc w:val="both"/>
        <w:rPr>
          <w:rFonts w:ascii="PT Astra Serif" w:eastAsiaTheme="minorHAnsi" w:hAnsi="PT Astra Serif" w:cstheme="minorBidi"/>
          <w:sz w:val="28"/>
          <w:szCs w:val="28"/>
          <w:lang w:eastAsia="en-US"/>
        </w:rPr>
      </w:pPr>
      <w:r w:rsidRPr="00BB2251">
        <w:rPr>
          <w:rFonts w:ascii="PT Astra Serif" w:hAnsi="PT Astra Serif"/>
          <w:sz w:val="28"/>
          <w:szCs w:val="28"/>
        </w:rPr>
        <w:lastRenderedPageBreak/>
        <w:t xml:space="preserve">       В ходе проверки расходования субсидии на обеспечение мероприятий по оборудованию спортивных площадок установлено, что согласно актов выполненных работ №4 от 21.12.2019г. и №4 от 19.12.2019г. были выполнены работы по устройству ограждений: </w:t>
      </w:r>
      <w:proofErr w:type="spellStart"/>
      <w:r w:rsidRPr="00BB2251">
        <w:rPr>
          <w:rFonts w:ascii="PT Astra Serif" w:hAnsi="PT Astra Serif"/>
          <w:sz w:val="28"/>
          <w:szCs w:val="28"/>
        </w:rPr>
        <w:t>периметральное</w:t>
      </w:r>
      <w:proofErr w:type="spellEnd"/>
      <w:r w:rsidRPr="00BB2251">
        <w:rPr>
          <w:rFonts w:ascii="PT Astra Serif" w:hAnsi="PT Astra Serif"/>
          <w:sz w:val="28"/>
          <w:szCs w:val="28"/>
        </w:rPr>
        <w:t xml:space="preserve"> ограждение длиной 330 метров на сумму 847,1 </w:t>
      </w:r>
      <w:proofErr w:type="spellStart"/>
      <w:r w:rsidRPr="00BB2251">
        <w:rPr>
          <w:rFonts w:ascii="PT Astra Serif" w:hAnsi="PT Astra Serif"/>
          <w:sz w:val="28"/>
          <w:szCs w:val="28"/>
        </w:rPr>
        <w:t>тыс</w:t>
      </w:r>
      <w:proofErr w:type="gramStart"/>
      <w:r w:rsidRPr="00BB2251">
        <w:rPr>
          <w:rFonts w:ascii="PT Astra Serif" w:hAnsi="PT Astra Serif"/>
          <w:sz w:val="28"/>
          <w:szCs w:val="28"/>
        </w:rPr>
        <w:t>.р</w:t>
      </w:r>
      <w:proofErr w:type="gramEnd"/>
      <w:r w:rsidRPr="00BB2251">
        <w:rPr>
          <w:rFonts w:ascii="PT Astra Serif" w:hAnsi="PT Astra Serif"/>
          <w:sz w:val="28"/>
          <w:szCs w:val="28"/>
        </w:rPr>
        <w:t>уб</w:t>
      </w:r>
      <w:proofErr w:type="spellEnd"/>
      <w:r w:rsidRPr="00BB2251">
        <w:rPr>
          <w:rFonts w:ascii="PT Astra Serif" w:hAnsi="PT Astra Serif"/>
          <w:sz w:val="28"/>
          <w:szCs w:val="28"/>
        </w:rPr>
        <w:t>. и ограждение площадок</w:t>
      </w:r>
      <w:r w:rsidR="000970C1" w:rsidRPr="00BB2251">
        <w:rPr>
          <w:rFonts w:ascii="PT Astra Serif" w:hAnsi="PT Astra Serif"/>
          <w:sz w:val="28"/>
          <w:szCs w:val="28"/>
        </w:rPr>
        <w:t xml:space="preserve"> длиной 202,5 метров</w:t>
      </w:r>
      <w:r w:rsidRPr="00BB2251">
        <w:rPr>
          <w:rFonts w:ascii="PT Astra Serif" w:hAnsi="PT Astra Serif"/>
          <w:sz w:val="28"/>
          <w:szCs w:val="28"/>
        </w:rPr>
        <w:t xml:space="preserve"> на сумму 676,5 </w:t>
      </w:r>
      <w:proofErr w:type="spellStart"/>
      <w:r w:rsidRPr="00BB2251">
        <w:rPr>
          <w:rFonts w:ascii="PT Astra Serif" w:hAnsi="PT Astra Serif"/>
          <w:sz w:val="28"/>
          <w:szCs w:val="28"/>
        </w:rPr>
        <w:t>тыс.руб</w:t>
      </w:r>
      <w:proofErr w:type="spellEnd"/>
      <w:r w:rsidRPr="00BB2251">
        <w:rPr>
          <w:rFonts w:ascii="PT Astra Serif" w:hAnsi="PT Astra Serif"/>
          <w:sz w:val="28"/>
          <w:szCs w:val="28"/>
        </w:rPr>
        <w:t xml:space="preserve">. данные расходы списаны. Фактически, в соответствии с проектом были вновь сооружены ограждения, были созданы некапитальные объекты основных средств, которые должны быть приняты к бухгалтерскому учету в качестве объектов нефинансовых активов.  Кроме того, актом выполненных работ № 3 от 20.12.2019года были предъявлены расходы на оснащение спортивной площадки  оборудованием в количестве 25 единиц на сумму 613,9 </w:t>
      </w:r>
      <w:proofErr w:type="spellStart"/>
      <w:r w:rsidRPr="00BB2251">
        <w:rPr>
          <w:rFonts w:ascii="PT Astra Serif" w:hAnsi="PT Astra Serif"/>
          <w:sz w:val="28"/>
          <w:szCs w:val="28"/>
        </w:rPr>
        <w:t>тыс</w:t>
      </w:r>
      <w:proofErr w:type="gramStart"/>
      <w:r w:rsidRPr="00BB2251">
        <w:rPr>
          <w:rFonts w:ascii="PT Astra Serif" w:hAnsi="PT Astra Serif"/>
          <w:sz w:val="28"/>
          <w:szCs w:val="28"/>
        </w:rPr>
        <w:t>.р</w:t>
      </w:r>
      <w:proofErr w:type="gramEnd"/>
      <w:r w:rsidRPr="00BB2251">
        <w:rPr>
          <w:rFonts w:ascii="PT Astra Serif" w:hAnsi="PT Astra Serif"/>
          <w:sz w:val="28"/>
          <w:szCs w:val="28"/>
        </w:rPr>
        <w:t>уб</w:t>
      </w:r>
      <w:proofErr w:type="spellEnd"/>
      <w:r w:rsidRPr="00BB2251">
        <w:rPr>
          <w:rFonts w:ascii="PT Astra Serif" w:hAnsi="PT Astra Serif"/>
          <w:sz w:val="28"/>
          <w:szCs w:val="28"/>
        </w:rPr>
        <w:t>., которое тоже не принято к бухгалтерскому</w:t>
      </w:r>
      <w:r w:rsidR="00875AD8" w:rsidRPr="00BB2251">
        <w:rPr>
          <w:rFonts w:ascii="PT Astra Serif" w:eastAsiaTheme="minorHAnsi" w:hAnsi="PT Astra Serif" w:cstheme="minorBidi"/>
          <w:sz w:val="28"/>
          <w:szCs w:val="28"/>
          <w:lang w:eastAsia="en-US"/>
        </w:rPr>
        <w:t xml:space="preserve">  </w:t>
      </w:r>
    </w:p>
    <w:p w:rsidR="00F21A15" w:rsidRPr="00BB2251" w:rsidRDefault="00F21A15" w:rsidP="00875AD8">
      <w:pPr>
        <w:autoSpaceDE w:val="0"/>
        <w:autoSpaceDN w:val="0"/>
        <w:adjustRightInd w:val="0"/>
        <w:jc w:val="both"/>
        <w:rPr>
          <w:rFonts w:ascii="PT Astra Serif" w:hAnsi="PT Astra Serif"/>
          <w:sz w:val="28"/>
          <w:szCs w:val="28"/>
        </w:rPr>
      </w:pPr>
      <w:r w:rsidRPr="00BB2251">
        <w:rPr>
          <w:rFonts w:ascii="PT Astra Serif" w:hAnsi="PT Astra Serif"/>
          <w:sz w:val="28"/>
          <w:szCs w:val="28"/>
        </w:rPr>
        <w:t xml:space="preserve">     Проведена проверка расходования средств, выделенных на содержание служебных помещений МОУ </w:t>
      </w:r>
      <w:proofErr w:type="spellStart"/>
      <w:r w:rsidRPr="00BB2251">
        <w:rPr>
          <w:rFonts w:ascii="PT Astra Serif" w:hAnsi="PT Astra Serif"/>
          <w:sz w:val="28"/>
          <w:szCs w:val="28"/>
        </w:rPr>
        <w:t>Бердюгинской</w:t>
      </w:r>
      <w:proofErr w:type="spellEnd"/>
      <w:r w:rsidRPr="00BB2251">
        <w:rPr>
          <w:rFonts w:ascii="PT Astra Serif" w:hAnsi="PT Astra Serif"/>
          <w:sz w:val="28"/>
          <w:szCs w:val="28"/>
        </w:rPr>
        <w:t xml:space="preserve"> средней общеобразовательной школы. Все услуги оказаны  в полном объеме в соответствии с заключенными договорами.</w:t>
      </w:r>
    </w:p>
    <w:p w:rsidR="00875AD8" w:rsidRPr="00BB2251" w:rsidRDefault="00875AD8" w:rsidP="00875AD8">
      <w:pPr>
        <w:autoSpaceDE w:val="0"/>
        <w:autoSpaceDN w:val="0"/>
        <w:adjustRightInd w:val="0"/>
        <w:jc w:val="both"/>
        <w:rPr>
          <w:rFonts w:ascii="PT Astra Serif" w:hAnsi="PT Astra Serif"/>
          <w:sz w:val="28"/>
          <w:szCs w:val="28"/>
        </w:rPr>
      </w:pPr>
    </w:p>
    <w:p w:rsidR="00D07067" w:rsidRPr="00BB2251" w:rsidRDefault="00D07067" w:rsidP="00D07067">
      <w:pPr>
        <w:jc w:val="both"/>
        <w:rPr>
          <w:rFonts w:ascii="PT Astra Serif" w:hAnsi="PT Astra Serif"/>
          <w:sz w:val="28"/>
          <w:szCs w:val="28"/>
        </w:rPr>
      </w:pPr>
      <w:r w:rsidRPr="00BB2251">
        <w:rPr>
          <w:rFonts w:ascii="PT Astra Serif" w:hAnsi="PT Astra Serif"/>
          <w:sz w:val="28"/>
          <w:szCs w:val="28"/>
        </w:rPr>
        <w:t xml:space="preserve">     Проверкой учета   основных средств и материальных запасов установлено: </w:t>
      </w:r>
    </w:p>
    <w:p w:rsidR="00D07067" w:rsidRPr="00BB2251" w:rsidRDefault="00D07067" w:rsidP="00D07067">
      <w:pPr>
        <w:pStyle w:val="a3"/>
        <w:tabs>
          <w:tab w:val="left" w:pos="284"/>
        </w:tabs>
        <w:spacing w:line="240" w:lineRule="auto"/>
        <w:ind w:left="0"/>
        <w:jc w:val="both"/>
        <w:rPr>
          <w:rFonts w:ascii="PT Astra Serif" w:hAnsi="PT Astra Serif"/>
          <w:sz w:val="28"/>
          <w:szCs w:val="28"/>
        </w:rPr>
      </w:pPr>
      <w:r w:rsidRPr="00BB2251">
        <w:rPr>
          <w:rFonts w:ascii="PT Astra Serif" w:hAnsi="PT Astra Serif"/>
          <w:sz w:val="28"/>
          <w:szCs w:val="28"/>
        </w:rPr>
        <w:t xml:space="preserve">Комитетом по управлению муниципальным имуществом </w:t>
      </w:r>
      <w:proofErr w:type="spellStart"/>
      <w:r w:rsidRPr="00BB2251">
        <w:rPr>
          <w:rFonts w:ascii="PT Astra Serif" w:hAnsi="PT Astra Serif"/>
          <w:sz w:val="28"/>
          <w:szCs w:val="28"/>
        </w:rPr>
        <w:t>Ирбитского</w:t>
      </w:r>
      <w:proofErr w:type="spellEnd"/>
      <w:r w:rsidRPr="00BB2251">
        <w:rPr>
          <w:rFonts w:ascii="PT Astra Serif" w:hAnsi="PT Astra Serif"/>
          <w:sz w:val="28"/>
          <w:szCs w:val="28"/>
        </w:rPr>
        <w:t xml:space="preserve"> муниципального образования учреждению передано по  Договору о передаче муниципального имущества на праве оперативного управления от 28.11.2000г.:</w:t>
      </w:r>
    </w:p>
    <w:p w:rsidR="00D07067" w:rsidRPr="00BB2251" w:rsidRDefault="00D07067" w:rsidP="00D07067">
      <w:pPr>
        <w:pStyle w:val="a3"/>
        <w:tabs>
          <w:tab w:val="left" w:pos="284"/>
        </w:tabs>
        <w:spacing w:line="240" w:lineRule="auto"/>
        <w:ind w:left="0"/>
        <w:jc w:val="both"/>
        <w:rPr>
          <w:rFonts w:ascii="PT Astra Serif" w:hAnsi="PT Astra Serif"/>
          <w:sz w:val="28"/>
          <w:szCs w:val="28"/>
        </w:rPr>
      </w:pPr>
      <w:r w:rsidRPr="00BB2251">
        <w:rPr>
          <w:rFonts w:ascii="PT Astra Serif" w:hAnsi="PT Astra Serif"/>
          <w:sz w:val="28"/>
          <w:szCs w:val="28"/>
        </w:rPr>
        <w:t xml:space="preserve">– здание школы  площадью 2640,1 кв. м., расположенное по адресу  </w:t>
      </w:r>
      <w:proofErr w:type="spellStart"/>
      <w:r w:rsidRPr="00BB2251">
        <w:rPr>
          <w:rFonts w:ascii="PT Astra Serif" w:hAnsi="PT Astra Serif"/>
          <w:sz w:val="28"/>
          <w:szCs w:val="28"/>
        </w:rPr>
        <w:t>Ирбитский</w:t>
      </w:r>
      <w:proofErr w:type="spellEnd"/>
      <w:r w:rsidRPr="00BB2251">
        <w:rPr>
          <w:rFonts w:ascii="PT Astra Serif" w:hAnsi="PT Astra Serif"/>
          <w:sz w:val="28"/>
          <w:szCs w:val="28"/>
        </w:rPr>
        <w:t xml:space="preserve"> район, </w:t>
      </w:r>
      <w:proofErr w:type="spellStart"/>
      <w:r w:rsidRPr="00BB2251">
        <w:rPr>
          <w:rFonts w:ascii="PT Astra Serif" w:hAnsi="PT Astra Serif"/>
          <w:sz w:val="28"/>
          <w:szCs w:val="28"/>
        </w:rPr>
        <w:t>д</w:t>
      </w:r>
      <w:proofErr w:type="gramStart"/>
      <w:r w:rsidRPr="00BB2251">
        <w:rPr>
          <w:rFonts w:ascii="PT Astra Serif" w:hAnsi="PT Astra Serif"/>
          <w:sz w:val="28"/>
          <w:szCs w:val="28"/>
        </w:rPr>
        <w:t>.Б</w:t>
      </w:r>
      <w:proofErr w:type="gramEnd"/>
      <w:r w:rsidRPr="00BB2251">
        <w:rPr>
          <w:rFonts w:ascii="PT Astra Serif" w:hAnsi="PT Astra Serif"/>
          <w:sz w:val="28"/>
          <w:szCs w:val="28"/>
        </w:rPr>
        <w:t>ердюгина</w:t>
      </w:r>
      <w:proofErr w:type="spellEnd"/>
      <w:r w:rsidRPr="00BB2251">
        <w:rPr>
          <w:rFonts w:ascii="PT Astra Serif" w:hAnsi="PT Astra Serif"/>
          <w:sz w:val="28"/>
          <w:szCs w:val="28"/>
        </w:rPr>
        <w:t xml:space="preserve">, </w:t>
      </w:r>
      <w:proofErr w:type="spellStart"/>
      <w:r w:rsidRPr="00BB2251">
        <w:rPr>
          <w:rFonts w:ascii="PT Astra Serif" w:hAnsi="PT Astra Serif"/>
          <w:sz w:val="28"/>
          <w:szCs w:val="28"/>
        </w:rPr>
        <w:t>ул.Школьная</w:t>
      </w:r>
      <w:proofErr w:type="spellEnd"/>
      <w:r w:rsidRPr="00BB2251">
        <w:rPr>
          <w:rFonts w:ascii="PT Astra Serif" w:hAnsi="PT Astra Serif"/>
          <w:sz w:val="28"/>
          <w:szCs w:val="28"/>
        </w:rPr>
        <w:t>, д.4; Балансовая стоимость 11127,1тыс. руб., акт приема передачи основных средств от 17.11.2011г.</w:t>
      </w:r>
    </w:p>
    <w:p w:rsidR="00D07067" w:rsidRPr="00BB2251" w:rsidRDefault="00D07067" w:rsidP="00D07067">
      <w:pPr>
        <w:pStyle w:val="a3"/>
        <w:tabs>
          <w:tab w:val="left" w:pos="284"/>
        </w:tabs>
        <w:spacing w:line="240" w:lineRule="auto"/>
        <w:ind w:left="0"/>
        <w:jc w:val="both"/>
        <w:rPr>
          <w:rFonts w:ascii="PT Astra Serif" w:hAnsi="PT Astra Serif"/>
          <w:sz w:val="28"/>
          <w:szCs w:val="28"/>
        </w:rPr>
      </w:pPr>
      <w:r w:rsidRPr="00BB2251">
        <w:rPr>
          <w:rFonts w:ascii="PT Astra Serif" w:hAnsi="PT Astra Serif"/>
          <w:sz w:val="28"/>
          <w:szCs w:val="28"/>
        </w:rPr>
        <w:t xml:space="preserve">– здание школы  площадью 450,0 </w:t>
      </w:r>
      <w:proofErr w:type="spellStart"/>
      <w:r w:rsidRPr="00BB2251">
        <w:rPr>
          <w:rFonts w:ascii="PT Astra Serif" w:hAnsi="PT Astra Serif"/>
          <w:sz w:val="28"/>
          <w:szCs w:val="28"/>
        </w:rPr>
        <w:t>кв.м</w:t>
      </w:r>
      <w:proofErr w:type="spellEnd"/>
      <w:r w:rsidRPr="00BB2251">
        <w:rPr>
          <w:rFonts w:ascii="PT Astra Serif" w:hAnsi="PT Astra Serif"/>
          <w:sz w:val="28"/>
          <w:szCs w:val="28"/>
        </w:rPr>
        <w:t xml:space="preserve">., расположенное по адресу  </w:t>
      </w:r>
      <w:proofErr w:type="spellStart"/>
      <w:r w:rsidRPr="00BB2251">
        <w:rPr>
          <w:rFonts w:ascii="PT Astra Serif" w:hAnsi="PT Astra Serif"/>
          <w:sz w:val="28"/>
          <w:szCs w:val="28"/>
        </w:rPr>
        <w:t>Ирбитский</w:t>
      </w:r>
      <w:proofErr w:type="spellEnd"/>
      <w:r w:rsidRPr="00BB2251">
        <w:rPr>
          <w:rFonts w:ascii="PT Astra Serif" w:hAnsi="PT Astra Serif"/>
          <w:sz w:val="28"/>
          <w:szCs w:val="28"/>
        </w:rPr>
        <w:t xml:space="preserve"> район, п. </w:t>
      </w:r>
      <w:proofErr w:type="spellStart"/>
      <w:r w:rsidRPr="00BB2251">
        <w:rPr>
          <w:rFonts w:ascii="PT Astra Serif" w:hAnsi="PT Astra Serif"/>
          <w:sz w:val="28"/>
          <w:szCs w:val="28"/>
        </w:rPr>
        <w:t>Лопатково</w:t>
      </w:r>
      <w:proofErr w:type="spellEnd"/>
      <w:r w:rsidRPr="00BB2251">
        <w:rPr>
          <w:rFonts w:ascii="PT Astra Serif" w:hAnsi="PT Astra Serif"/>
          <w:sz w:val="28"/>
          <w:szCs w:val="28"/>
        </w:rPr>
        <w:t>, пер. Школьный, д.2. Балансовая стоимость 12404,9 тыс. руб., акт приема передачи основных средств №4  от 14.08.2017г.</w:t>
      </w:r>
    </w:p>
    <w:p w:rsidR="00D07067" w:rsidRPr="00BB2251" w:rsidRDefault="00D07067" w:rsidP="00D07067">
      <w:pPr>
        <w:pStyle w:val="a3"/>
        <w:tabs>
          <w:tab w:val="left" w:pos="284"/>
        </w:tabs>
        <w:spacing w:line="240" w:lineRule="auto"/>
        <w:ind w:left="0"/>
        <w:jc w:val="both"/>
        <w:rPr>
          <w:rFonts w:ascii="PT Astra Serif" w:hAnsi="PT Astra Serif"/>
          <w:sz w:val="28"/>
          <w:szCs w:val="28"/>
        </w:rPr>
      </w:pPr>
      <w:r w:rsidRPr="00BB2251">
        <w:rPr>
          <w:rFonts w:ascii="PT Astra Serif" w:hAnsi="PT Astra Serif"/>
          <w:sz w:val="28"/>
          <w:szCs w:val="28"/>
        </w:rPr>
        <w:t xml:space="preserve"> - Постановлением Главы </w:t>
      </w:r>
      <w:proofErr w:type="spellStart"/>
      <w:r w:rsidRPr="00BB2251">
        <w:rPr>
          <w:rFonts w:ascii="PT Astra Serif" w:hAnsi="PT Astra Serif"/>
          <w:sz w:val="28"/>
          <w:szCs w:val="28"/>
        </w:rPr>
        <w:t>Ирбитского</w:t>
      </w:r>
      <w:proofErr w:type="spellEnd"/>
      <w:r w:rsidRPr="00BB2251">
        <w:rPr>
          <w:rFonts w:ascii="PT Astra Serif" w:hAnsi="PT Astra Serif"/>
          <w:sz w:val="28"/>
          <w:szCs w:val="28"/>
        </w:rPr>
        <w:t xml:space="preserve"> муниципального образования от 28.04.2012г. № 167-ПГ учреждению передан в постоянное (бессрочное) пользование  земельный участок площадью 31181 +/– 124 </w:t>
      </w:r>
      <w:proofErr w:type="spellStart"/>
      <w:r w:rsidRPr="00BB2251">
        <w:rPr>
          <w:rFonts w:ascii="PT Astra Serif" w:hAnsi="PT Astra Serif"/>
          <w:sz w:val="28"/>
          <w:szCs w:val="28"/>
        </w:rPr>
        <w:t>кв.м</w:t>
      </w:r>
      <w:proofErr w:type="spellEnd"/>
      <w:r w:rsidRPr="00BB2251">
        <w:rPr>
          <w:rFonts w:ascii="PT Astra Serif" w:hAnsi="PT Astra Serif"/>
          <w:sz w:val="28"/>
          <w:szCs w:val="28"/>
        </w:rPr>
        <w:t xml:space="preserve">. по адресу </w:t>
      </w:r>
      <w:proofErr w:type="spellStart"/>
      <w:r w:rsidRPr="00BB2251">
        <w:rPr>
          <w:rFonts w:ascii="PT Astra Serif" w:hAnsi="PT Astra Serif"/>
          <w:sz w:val="28"/>
          <w:szCs w:val="28"/>
        </w:rPr>
        <w:t>Ирбитский</w:t>
      </w:r>
      <w:proofErr w:type="spellEnd"/>
      <w:r w:rsidRPr="00BB2251">
        <w:rPr>
          <w:rFonts w:ascii="PT Astra Serif" w:hAnsi="PT Astra Serif"/>
          <w:sz w:val="28"/>
          <w:szCs w:val="28"/>
        </w:rPr>
        <w:t xml:space="preserve"> район, </w:t>
      </w:r>
      <w:proofErr w:type="spellStart"/>
      <w:r w:rsidRPr="00BB2251">
        <w:rPr>
          <w:rFonts w:ascii="PT Astra Serif" w:hAnsi="PT Astra Serif"/>
          <w:sz w:val="28"/>
          <w:szCs w:val="28"/>
        </w:rPr>
        <w:t>д</w:t>
      </w:r>
      <w:proofErr w:type="gramStart"/>
      <w:r w:rsidRPr="00BB2251">
        <w:rPr>
          <w:rFonts w:ascii="PT Astra Serif" w:hAnsi="PT Astra Serif"/>
          <w:sz w:val="28"/>
          <w:szCs w:val="28"/>
        </w:rPr>
        <w:t>.Б</w:t>
      </w:r>
      <w:proofErr w:type="gramEnd"/>
      <w:r w:rsidRPr="00BB2251">
        <w:rPr>
          <w:rFonts w:ascii="PT Astra Serif" w:hAnsi="PT Astra Serif"/>
          <w:sz w:val="28"/>
          <w:szCs w:val="28"/>
        </w:rPr>
        <w:t>ердюгина</w:t>
      </w:r>
      <w:proofErr w:type="spellEnd"/>
      <w:r w:rsidRPr="00BB2251">
        <w:rPr>
          <w:rFonts w:ascii="PT Astra Serif" w:hAnsi="PT Astra Serif"/>
          <w:sz w:val="28"/>
          <w:szCs w:val="28"/>
        </w:rPr>
        <w:t xml:space="preserve">, </w:t>
      </w:r>
      <w:proofErr w:type="spellStart"/>
      <w:r w:rsidRPr="00BB2251">
        <w:rPr>
          <w:rFonts w:ascii="PT Astra Serif" w:hAnsi="PT Astra Serif"/>
          <w:sz w:val="28"/>
          <w:szCs w:val="28"/>
        </w:rPr>
        <w:t>ул.Школьная</w:t>
      </w:r>
      <w:proofErr w:type="spellEnd"/>
      <w:r w:rsidRPr="00BB2251">
        <w:rPr>
          <w:rFonts w:ascii="PT Astra Serif" w:hAnsi="PT Astra Serif"/>
          <w:sz w:val="28"/>
          <w:szCs w:val="28"/>
        </w:rPr>
        <w:t>, д.4. Кадастровый номер 66:11:1501001:141. Балансовая стоимость 21769,6 тыс. руб.</w:t>
      </w:r>
    </w:p>
    <w:p w:rsidR="00D07067" w:rsidRPr="00BB2251" w:rsidRDefault="00D07067" w:rsidP="00D07067">
      <w:pPr>
        <w:pStyle w:val="a3"/>
        <w:tabs>
          <w:tab w:val="left" w:pos="284"/>
        </w:tabs>
        <w:spacing w:after="0" w:line="240" w:lineRule="auto"/>
        <w:ind w:left="0"/>
        <w:jc w:val="both"/>
        <w:rPr>
          <w:rFonts w:ascii="PT Astra Serif" w:hAnsi="PT Astra Serif"/>
          <w:sz w:val="28"/>
          <w:szCs w:val="28"/>
        </w:rPr>
      </w:pPr>
      <w:r w:rsidRPr="00BB2251">
        <w:rPr>
          <w:rFonts w:ascii="PT Astra Serif" w:hAnsi="PT Astra Serif"/>
          <w:sz w:val="28"/>
          <w:szCs w:val="28"/>
        </w:rPr>
        <w:t xml:space="preserve">- Постановлением Главы администрации </w:t>
      </w:r>
      <w:proofErr w:type="spellStart"/>
      <w:r w:rsidRPr="00BB2251">
        <w:rPr>
          <w:rFonts w:ascii="PT Astra Serif" w:hAnsi="PT Astra Serif"/>
          <w:sz w:val="28"/>
          <w:szCs w:val="28"/>
        </w:rPr>
        <w:t>Бердюгинского</w:t>
      </w:r>
      <w:proofErr w:type="spellEnd"/>
      <w:r w:rsidRPr="00BB2251">
        <w:rPr>
          <w:rFonts w:ascii="PT Astra Serif" w:hAnsi="PT Astra Serif"/>
          <w:sz w:val="28"/>
          <w:szCs w:val="28"/>
        </w:rPr>
        <w:t xml:space="preserve"> сельсовета </w:t>
      </w:r>
      <w:proofErr w:type="spellStart"/>
      <w:r w:rsidRPr="00BB2251">
        <w:rPr>
          <w:rFonts w:ascii="PT Astra Serif" w:hAnsi="PT Astra Serif"/>
          <w:sz w:val="28"/>
          <w:szCs w:val="28"/>
        </w:rPr>
        <w:t>Ирбитского</w:t>
      </w:r>
      <w:proofErr w:type="spellEnd"/>
      <w:r w:rsidRPr="00BB2251">
        <w:rPr>
          <w:rFonts w:ascii="PT Astra Serif" w:hAnsi="PT Astra Serif"/>
          <w:sz w:val="28"/>
          <w:szCs w:val="28"/>
        </w:rPr>
        <w:t xml:space="preserve"> района Свердловской области от 18.09.2017г. № 825-ПА учреждению передан в постоянное (бессрочное) пользование  земельный участок площадью 7062 +/– 59  </w:t>
      </w:r>
      <w:proofErr w:type="spellStart"/>
      <w:r w:rsidRPr="00BB2251">
        <w:rPr>
          <w:rFonts w:ascii="PT Astra Serif" w:hAnsi="PT Astra Serif"/>
          <w:sz w:val="28"/>
          <w:szCs w:val="28"/>
        </w:rPr>
        <w:t>кв.м</w:t>
      </w:r>
      <w:proofErr w:type="spellEnd"/>
      <w:r w:rsidRPr="00BB2251">
        <w:rPr>
          <w:rFonts w:ascii="PT Astra Serif" w:hAnsi="PT Astra Serif"/>
          <w:sz w:val="28"/>
          <w:szCs w:val="28"/>
        </w:rPr>
        <w:t xml:space="preserve">. по адресу </w:t>
      </w:r>
      <w:proofErr w:type="spellStart"/>
      <w:r w:rsidRPr="00BB2251">
        <w:rPr>
          <w:rFonts w:ascii="PT Astra Serif" w:hAnsi="PT Astra Serif"/>
          <w:sz w:val="28"/>
          <w:szCs w:val="28"/>
        </w:rPr>
        <w:t>Ирбитский</w:t>
      </w:r>
      <w:proofErr w:type="spellEnd"/>
      <w:r w:rsidRPr="00BB2251">
        <w:rPr>
          <w:rFonts w:ascii="PT Astra Serif" w:hAnsi="PT Astra Serif"/>
          <w:sz w:val="28"/>
          <w:szCs w:val="28"/>
        </w:rPr>
        <w:t xml:space="preserve"> район, п. </w:t>
      </w:r>
      <w:proofErr w:type="spellStart"/>
      <w:r w:rsidRPr="00BB2251">
        <w:rPr>
          <w:rFonts w:ascii="PT Astra Serif" w:hAnsi="PT Astra Serif"/>
          <w:sz w:val="28"/>
          <w:szCs w:val="28"/>
        </w:rPr>
        <w:t>Лопатково</w:t>
      </w:r>
      <w:proofErr w:type="spellEnd"/>
      <w:r w:rsidRPr="00BB2251">
        <w:rPr>
          <w:rFonts w:ascii="PT Astra Serif" w:hAnsi="PT Astra Serif"/>
          <w:sz w:val="28"/>
          <w:szCs w:val="28"/>
        </w:rPr>
        <w:t xml:space="preserve">, пер. Школьный, д.2. Кадастровый номер 66:11:0801001:297. Балансовая стоимость 3852,3 тыс. руб. </w:t>
      </w:r>
    </w:p>
    <w:p w:rsidR="00D07067" w:rsidRPr="00BB2251" w:rsidRDefault="00D07067" w:rsidP="00C92190">
      <w:pPr>
        <w:jc w:val="both"/>
        <w:rPr>
          <w:rFonts w:ascii="PT Astra Serif" w:hAnsi="PT Astra Serif"/>
          <w:sz w:val="28"/>
          <w:szCs w:val="28"/>
        </w:rPr>
      </w:pPr>
      <w:r w:rsidRPr="00BB2251">
        <w:rPr>
          <w:rFonts w:ascii="PT Astra Serif" w:hAnsi="PT Astra Serif"/>
          <w:sz w:val="28"/>
          <w:szCs w:val="28"/>
        </w:rPr>
        <w:t xml:space="preserve">     </w:t>
      </w:r>
      <w:proofErr w:type="gramStart"/>
      <w:r w:rsidRPr="00BB2251">
        <w:rPr>
          <w:rFonts w:ascii="PT Astra Serif" w:hAnsi="PT Astra Serif"/>
          <w:sz w:val="28"/>
          <w:szCs w:val="28"/>
        </w:rPr>
        <w:t xml:space="preserve">В нарушение п.53 </w:t>
      </w:r>
      <w:r w:rsidRPr="00BB2251">
        <w:rPr>
          <w:rFonts w:ascii="PT Astra Serif" w:eastAsiaTheme="minorHAnsi" w:hAnsi="PT Astra Serif"/>
          <w:sz w:val="28"/>
          <w:szCs w:val="28"/>
          <w:lang w:eastAsia="en-US"/>
        </w:rPr>
        <w:t xml:space="preserve">Приказа Минфина России </w:t>
      </w:r>
      <w:r w:rsidRPr="00BB2251">
        <w:rPr>
          <w:rFonts w:ascii="PT Astra Serif" w:hAnsi="PT Astra Serif"/>
          <w:sz w:val="28"/>
          <w:szCs w:val="28"/>
        </w:rPr>
        <w:t>от 01.12.2010 N157н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92190" w:rsidRPr="00BB2251">
        <w:rPr>
          <w:rFonts w:ascii="PT Astra Serif" w:hAnsi="PT Astra Serif"/>
          <w:sz w:val="28"/>
          <w:szCs w:val="28"/>
        </w:rPr>
        <w:t xml:space="preserve"> (</w:t>
      </w:r>
      <w:r w:rsidRPr="00BB2251">
        <w:rPr>
          <w:rFonts w:ascii="PT Astra Serif" w:hAnsi="PT Astra Serif"/>
          <w:sz w:val="28"/>
          <w:szCs w:val="28"/>
        </w:rPr>
        <w:t xml:space="preserve">далее – Приказ Минфина № 157н) </w:t>
      </w:r>
      <w:r w:rsidRPr="00BB2251">
        <w:rPr>
          <w:rFonts w:ascii="PT Astra Serif" w:eastAsiaTheme="minorHAnsi" w:hAnsi="PT Astra Serif"/>
          <w:sz w:val="28"/>
          <w:szCs w:val="28"/>
          <w:lang w:eastAsia="en-US"/>
        </w:rPr>
        <w:t xml:space="preserve"> и п.8 Приказа Минфина России  </w:t>
      </w:r>
      <w:r w:rsidR="00C92190" w:rsidRPr="00BB2251">
        <w:rPr>
          <w:rFonts w:ascii="PT Astra Serif" w:eastAsiaTheme="minorHAnsi" w:hAnsi="PT Astra Serif"/>
          <w:sz w:val="28"/>
          <w:szCs w:val="28"/>
          <w:lang w:eastAsia="en-US"/>
        </w:rPr>
        <w:t>от 16.12.2010 N 174н (ред</w:t>
      </w:r>
      <w:proofErr w:type="gramEnd"/>
      <w:r w:rsidR="00C92190" w:rsidRPr="00BB2251">
        <w:rPr>
          <w:rFonts w:ascii="PT Astra Serif" w:eastAsiaTheme="minorHAnsi" w:hAnsi="PT Astra Serif"/>
          <w:sz w:val="28"/>
          <w:szCs w:val="28"/>
          <w:lang w:eastAsia="en-US"/>
        </w:rPr>
        <w:t xml:space="preserve">. </w:t>
      </w:r>
      <w:proofErr w:type="gramStart"/>
      <w:r w:rsidR="00C92190" w:rsidRPr="00BB2251">
        <w:rPr>
          <w:rFonts w:ascii="PT Astra Serif" w:eastAsiaTheme="minorHAnsi" w:hAnsi="PT Astra Serif"/>
          <w:sz w:val="28"/>
          <w:szCs w:val="28"/>
          <w:lang w:eastAsia="en-US"/>
        </w:rPr>
        <w:t>от 28.12.2018) «Об утверждении Плана счетов бухгалтерского учета бюджетных учреждений и Инструкции по его применению»</w:t>
      </w:r>
      <w:r w:rsidRPr="00BB2251">
        <w:rPr>
          <w:rFonts w:ascii="PT Astra Serif" w:eastAsiaTheme="minorHAnsi" w:hAnsi="PT Astra Serif"/>
          <w:sz w:val="28"/>
          <w:szCs w:val="28"/>
          <w:lang w:eastAsia="en-US"/>
        </w:rPr>
        <w:t xml:space="preserve">,  неверно применен  аналитический код синтетического учета  для основных средств на сумму 406,9 тыс. руб.: </w:t>
      </w:r>
      <w:proofErr w:type="spellStart"/>
      <w:r w:rsidRPr="00BB2251">
        <w:rPr>
          <w:rFonts w:ascii="PT Astra Serif" w:eastAsiaTheme="minorHAnsi" w:hAnsi="PT Astra Serif"/>
          <w:sz w:val="28"/>
          <w:szCs w:val="28"/>
          <w:lang w:eastAsia="en-US"/>
        </w:rPr>
        <w:t>транспортно</w:t>
      </w:r>
      <w:proofErr w:type="spellEnd"/>
      <w:r w:rsidRPr="00BB2251">
        <w:rPr>
          <w:rFonts w:ascii="PT Astra Serif" w:eastAsiaTheme="minorHAnsi" w:hAnsi="PT Astra Serif"/>
          <w:sz w:val="28"/>
          <w:szCs w:val="28"/>
          <w:lang w:eastAsia="en-US"/>
        </w:rPr>
        <w:t xml:space="preserve"> </w:t>
      </w:r>
      <w:r w:rsidR="00BB2251" w:rsidRPr="00BB2251">
        <w:rPr>
          <w:rFonts w:ascii="PT Astra Serif" w:eastAsiaTheme="minorHAnsi" w:hAnsi="PT Astra Serif"/>
          <w:sz w:val="28"/>
          <w:szCs w:val="28"/>
          <w:lang w:eastAsia="en-US"/>
        </w:rPr>
        <w:t>- зарядная база</w:t>
      </w:r>
      <w:r w:rsidRPr="00BB2251">
        <w:rPr>
          <w:rFonts w:ascii="PT Astra Serif" w:eastAsiaTheme="minorHAnsi" w:hAnsi="PT Astra Serif"/>
          <w:sz w:val="28"/>
          <w:szCs w:val="28"/>
          <w:lang w:eastAsia="en-US"/>
        </w:rPr>
        <w:t xml:space="preserve">, бензопила </w:t>
      </w:r>
      <w:proofErr w:type="spellStart"/>
      <w:r w:rsidRPr="00BB2251">
        <w:rPr>
          <w:rFonts w:ascii="PT Astra Serif" w:eastAsiaTheme="minorHAnsi" w:hAnsi="PT Astra Serif"/>
          <w:sz w:val="28"/>
          <w:szCs w:val="28"/>
          <w:lang w:eastAsia="en-US"/>
        </w:rPr>
        <w:t>Husgvarna</w:t>
      </w:r>
      <w:proofErr w:type="spellEnd"/>
      <w:r w:rsidRPr="00BB2251">
        <w:rPr>
          <w:rFonts w:ascii="PT Astra Serif" w:eastAsiaTheme="minorHAnsi" w:hAnsi="PT Astra Serif"/>
          <w:sz w:val="28"/>
          <w:szCs w:val="28"/>
          <w:lang w:eastAsia="en-US"/>
        </w:rPr>
        <w:t xml:space="preserve"> SE-561 82,</w:t>
      </w:r>
      <w:r w:rsidRPr="00BB2251">
        <w:rPr>
          <w:rFonts w:ascii="PT Astra Serif" w:hAnsi="PT Astra Serif"/>
          <w:sz w:val="28"/>
          <w:szCs w:val="28"/>
        </w:rPr>
        <w:t xml:space="preserve"> </w:t>
      </w:r>
      <w:r w:rsidRPr="00BB2251">
        <w:rPr>
          <w:rFonts w:ascii="PT Astra Serif" w:eastAsiaTheme="minorHAnsi" w:hAnsi="PT Astra Serif"/>
          <w:sz w:val="28"/>
          <w:szCs w:val="28"/>
          <w:lang w:eastAsia="en-US"/>
        </w:rPr>
        <w:t>водонагреватель,</w:t>
      </w:r>
      <w:r w:rsidRPr="00BB2251">
        <w:rPr>
          <w:rFonts w:ascii="PT Astra Serif" w:hAnsi="PT Astra Serif"/>
          <w:sz w:val="28"/>
          <w:szCs w:val="28"/>
        </w:rPr>
        <w:t xml:space="preserve"> паро-</w:t>
      </w:r>
      <w:proofErr w:type="spellStart"/>
      <w:r w:rsidRPr="00BB2251">
        <w:rPr>
          <w:rFonts w:ascii="PT Astra Serif" w:hAnsi="PT Astra Serif"/>
          <w:sz w:val="28"/>
          <w:szCs w:val="28"/>
        </w:rPr>
        <w:t>конвектомат</w:t>
      </w:r>
      <w:proofErr w:type="spellEnd"/>
      <w:r w:rsidRPr="00BB2251">
        <w:rPr>
          <w:rFonts w:ascii="PT Astra Serif" w:hAnsi="PT Astra Serif"/>
          <w:sz w:val="28"/>
          <w:szCs w:val="28"/>
        </w:rPr>
        <w:t>,</w:t>
      </w:r>
      <w:r w:rsidRPr="00BB2251">
        <w:rPr>
          <w:rFonts w:ascii="PT Astra Serif" w:hAnsi="PT Astra Serif" w:cs="Arial CYR"/>
          <w:sz w:val="28"/>
          <w:szCs w:val="28"/>
        </w:rPr>
        <w:t xml:space="preserve"> холодильник Бирюса, шкаф холодильный, зонт вытяжной, водонагреватель проточной 4шт., облучатель </w:t>
      </w:r>
      <w:proofErr w:type="spellStart"/>
      <w:r w:rsidRPr="00BB2251">
        <w:rPr>
          <w:rFonts w:ascii="PT Astra Serif" w:hAnsi="PT Astra Serif" w:cs="Arial CYR"/>
          <w:sz w:val="28"/>
          <w:szCs w:val="28"/>
        </w:rPr>
        <w:t>рециркулятор</w:t>
      </w:r>
      <w:proofErr w:type="spellEnd"/>
      <w:r w:rsidRPr="00BB2251">
        <w:rPr>
          <w:rFonts w:ascii="PT Astra Serif" w:hAnsi="PT Astra Serif" w:cs="Arial CYR"/>
          <w:sz w:val="28"/>
          <w:szCs w:val="28"/>
        </w:rPr>
        <w:t xml:space="preserve">, телевизор JVC, </w:t>
      </w:r>
      <w:r w:rsidRPr="00BB2251">
        <w:rPr>
          <w:rFonts w:ascii="PT Astra Serif" w:hAnsi="PT Astra Serif" w:cs="Arial CYR"/>
          <w:sz w:val="28"/>
          <w:szCs w:val="28"/>
        </w:rPr>
        <w:lastRenderedPageBreak/>
        <w:t>комплект системы Тахо граф, бортовой блок Тахо граф, бортовой</w:t>
      </w:r>
      <w:proofErr w:type="gramEnd"/>
      <w:r w:rsidRPr="00BB2251">
        <w:rPr>
          <w:rFonts w:ascii="PT Astra Serif" w:hAnsi="PT Astra Serif" w:cs="Arial CYR"/>
          <w:sz w:val="28"/>
          <w:szCs w:val="28"/>
        </w:rPr>
        <w:t xml:space="preserve"> блок ГЛОНАСС 2шт.</w:t>
      </w:r>
      <w:r w:rsidRPr="00BB2251">
        <w:rPr>
          <w:rFonts w:ascii="PT Astra Serif" w:eastAsiaTheme="minorHAnsi" w:hAnsi="PT Astra Serif"/>
          <w:sz w:val="28"/>
          <w:szCs w:val="28"/>
          <w:lang w:eastAsia="en-US"/>
        </w:rPr>
        <w:t xml:space="preserve"> Данные основные средства учитываются как «производственный и хозяйственный инвентарь» на счете 101.36, а не как «машины и оборудование» 101.34. </w:t>
      </w:r>
      <w:r w:rsidR="00C92190" w:rsidRPr="00BB2251">
        <w:rPr>
          <w:rFonts w:ascii="PT Astra Serif" w:eastAsiaTheme="minorHAnsi" w:hAnsi="PT Astra Serif"/>
          <w:sz w:val="28"/>
          <w:szCs w:val="28"/>
          <w:lang w:eastAsia="en-US"/>
        </w:rPr>
        <w:t>О</w:t>
      </w:r>
      <w:r w:rsidRPr="00BB2251">
        <w:rPr>
          <w:rFonts w:ascii="PT Astra Serif" w:eastAsiaTheme="minorHAnsi" w:hAnsi="PT Astra Serif"/>
          <w:sz w:val="28"/>
          <w:szCs w:val="28"/>
          <w:lang w:eastAsia="en-US"/>
        </w:rPr>
        <w:t xml:space="preserve">сновные средства </w:t>
      </w:r>
      <w:r w:rsidR="00C92190" w:rsidRPr="00BB2251">
        <w:rPr>
          <w:rFonts w:ascii="PT Astra Serif" w:eastAsiaTheme="minorHAnsi" w:hAnsi="PT Astra Serif"/>
          <w:sz w:val="28"/>
          <w:szCs w:val="28"/>
          <w:lang w:eastAsia="en-US"/>
        </w:rPr>
        <w:t>«с</w:t>
      </w:r>
      <w:r w:rsidR="00C92190" w:rsidRPr="00BB2251">
        <w:rPr>
          <w:rFonts w:ascii="PT Astra Serif" w:hAnsi="PT Astra Serif" w:cs="Arial CYR"/>
          <w:sz w:val="28"/>
          <w:szCs w:val="28"/>
        </w:rPr>
        <w:t xml:space="preserve">екция», «мат гимнастический», «стойка» </w:t>
      </w:r>
      <w:r w:rsidRPr="00BB2251">
        <w:rPr>
          <w:rFonts w:ascii="PT Astra Serif" w:eastAsiaTheme="minorHAnsi" w:hAnsi="PT Astra Serif"/>
          <w:sz w:val="28"/>
          <w:szCs w:val="28"/>
          <w:lang w:eastAsia="en-US"/>
        </w:rPr>
        <w:t>учитываются как «машины и оборудование» 101.34., а не  «производственный и хозяйственный инвентарь» на счете 101.36.</w:t>
      </w:r>
    </w:p>
    <w:p w:rsidR="00D07067" w:rsidRPr="00BB2251" w:rsidRDefault="00D07067" w:rsidP="00C92190">
      <w:pPr>
        <w:tabs>
          <w:tab w:val="left" w:pos="284"/>
        </w:tabs>
        <w:jc w:val="both"/>
        <w:rPr>
          <w:rFonts w:ascii="PT Astra Serif" w:hAnsi="PT Astra Serif"/>
          <w:sz w:val="28"/>
          <w:szCs w:val="28"/>
          <w:highlight w:val="yellow"/>
        </w:rPr>
      </w:pPr>
      <w:r w:rsidRPr="00BB2251">
        <w:rPr>
          <w:rFonts w:ascii="PT Astra Serif" w:hAnsi="PT Astra Serif"/>
          <w:sz w:val="28"/>
          <w:szCs w:val="28"/>
        </w:rPr>
        <w:t xml:space="preserve">       В нарушение </w:t>
      </w:r>
      <w:r w:rsidR="00C92190" w:rsidRPr="00BB2251">
        <w:rPr>
          <w:rFonts w:ascii="PT Astra Serif" w:hAnsi="PT Astra Serif"/>
          <w:sz w:val="28"/>
          <w:szCs w:val="28"/>
        </w:rPr>
        <w:t xml:space="preserve"> пункта 4 </w:t>
      </w:r>
      <w:r w:rsidRPr="00BB2251">
        <w:rPr>
          <w:rFonts w:ascii="PT Astra Serif" w:hAnsi="PT Astra Serif"/>
          <w:sz w:val="28"/>
          <w:szCs w:val="28"/>
        </w:rPr>
        <w:t xml:space="preserve">Постановления </w:t>
      </w:r>
      <w:r w:rsidR="00C92190" w:rsidRPr="00BB2251">
        <w:rPr>
          <w:rFonts w:ascii="PT Astra Serif" w:hAnsi="PT Astra Serif"/>
          <w:sz w:val="28"/>
          <w:szCs w:val="28"/>
        </w:rPr>
        <w:t xml:space="preserve">Правительства РФ от 26.07.2010г. </w:t>
      </w:r>
      <w:r w:rsidR="00FE56E0">
        <w:rPr>
          <w:rFonts w:ascii="PT Astra Serif" w:hAnsi="PT Astra Serif"/>
          <w:sz w:val="28"/>
          <w:szCs w:val="28"/>
        </w:rPr>
        <w:t xml:space="preserve">       </w:t>
      </w:r>
      <w:r w:rsidR="00C92190" w:rsidRPr="00BB2251">
        <w:rPr>
          <w:rFonts w:ascii="PT Astra Serif" w:hAnsi="PT Astra Serif"/>
          <w:sz w:val="28"/>
          <w:szCs w:val="28"/>
        </w:rPr>
        <w:t>№ 538</w:t>
      </w:r>
      <w:r w:rsidRPr="00BB2251">
        <w:rPr>
          <w:rFonts w:ascii="PT Astra Serif" w:hAnsi="PT Astra Serif"/>
          <w:sz w:val="28"/>
          <w:szCs w:val="28"/>
        </w:rPr>
        <w:t xml:space="preserve"> «О порядке </w:t>
      </w:r>
      <w:r w:rsidR="00C92190" w:rsidRPr="00BB2251">
        <w:rPr>
          <w:rFonts w:ascii="PT Astra Serif" w:hAnsi="PT Astra Serif"/>
          <w:sz w:val="28"/>
          <w:szCs w:val="28"/>
        </w:rPr>
        <w:t xml:space="preserve">отнесения имущества автономного учреждения или бюджетного учреждения к категории особо ценного движимого имущества» в перечень особо ценного имущества не включено имущество стоимостью свыше 50,0 </w:t>
      </w:r>
      <w:proofErr w:type="spellStart"/>
      <w:r w:rsidR="00C92190" w:rsidRPr="00BB2251">
        <w:rPr>
          <w:rFonts w:ascii="PT Astra Serif" w:hAnsi="PT Astra Serif"/>
          <w:sz w:val="28"/>
          <w:szCs w:val="28"/>
        </w:rPr>
        <w:t>тыс</w:t>
      </w:r>
      <w:proofErr w:type="gramStart"/>
      <w:r w:rsidR="00C92190" w:rsidRPr="00BB2251">
        <w:rPr>
          <w:rFonts w:ascii="PT Astra Serif" w:hAnsi="PT Astra Serif"/>
          <w:sz w:val="28"/>
          <w:szCs w:val="28"/>
        </w:rPr>
        <w:t>.р</w:t>
      </w:r>
      <w:proofErr w:type="gramEnd"/>
      <w:r w:rsidR="00C92190" w:rsidRPr="00BB2251">
        <w:rPr>
          <w:rFonts w:ascii="PT Astra Serif" w:hAnsi="PT Astra Serif"/>
          <w:sz w:val="28"/>
          <w:szCs w:val="28"/>
        </w:rPr>
        <w:t>уб</w:t>
      </w:r>
      <w:proofErr w:type="spellEnd"/>
      <w:r w:rsidR="00C92190" w:rsidRPr="00BB2251">
        <w:rPr>
          <w:rFonts w:ascii="PT Astra Serif" w:hAnsi="PT Astra Serif"/>
          <w:sz w:val="28"/>
          <w:szCs w:val="28"/>
        </w:rPr>
        <w:t>.:</w:t>
      </w:r>
      <w:r w:rsidRPr="00BB2251">
        <w:rPr>
          <w:rFonts w:ascii="PT Astra Serif" w:hAnsi="PT Astra Serif"/>
          <w:sz w:val="28"/>
          <w:szCs w:val="28"/>
        </w:rPr>
        <w:t xml:space="preserve"> </w:t>
      </w:r>
      <w:proofErr w:type="spellStart"/>
      <w:r w:rsidR="00C92190" w:rsidRPr="00BB2251">
        <w:rPr>
          <w:rFonts w:ascii="PT Astra Serif" w:hAnsi="PT Astra Serif"/>
          <w:sz w:val="28"/>
          <w:szCs w:val="28"/>
        </w:rPr>
        <w:t>И</w:t>
      </w:r>
      <w:r w:rsidRPr="00BB2251">
        <w:rPr>
          <w:rFonts w:ascii="PT Astra Serif" w:hAnsi="PT Astra Serif"/>
          <w:sz w:val="28"/>
          <w:szCs w:val="28"/>
        </w:rPr>
        <w:t>терактивный</w:t>
      </w:r>
      <w:proofErr w:type="spellEnd"/>
      <w:r w:rsidRPr="00BB2251">
        <w:rPr>
          <w:rFonts w:ascii="PT Astra Serif" w:hAnsi="PT Astra Serif"/>
          <w:sz w:val="28"/>
          <w:szCs w:val="28"/>
        </w:rPr>
        <w:t xml:space="preserve"> </w:t>
      </w:r>
      <w:proofErr w:type="spellStart"/>
      <w:r w:rsidRPr="00BB2251">
        <w:rPr>
          <w:rFonts w:ascii="PT Astra Serif" w:hAnsi="PT Astra Serif"/>
          <w:sz w:val="28"/>
          <w:szCs w:val="28"/>
        </w:rPr>
        <w:t>программно</w:t>
      </w:r>
      <w:proofErr w:type="spellEnd"/>
      <w:r w:rsidRPr="00BB2251">
        <w:rPr>
          <w:rFonts w:ascii="PT Astra Serif" w:hAnsi="PT Astra Serif"/>
          <w:sz w:val="28"/>
          <w:szCs w:val="28"/>
        </w:rPr>
        <w:t xml:space="preserve"> – аппаратный комплекс – 95,0 тыс. руб., Интерактивный </w:t>
      </w:r>
      <w:proofErr w:type="spellStart"/>
      <w:r w:rsidRPr="00BB2251">
        <w:rPr>
          <w:rFonts w:ascii="PT Astra Serif" w:hAnsi="PT Astra Serif"/>
          <w:sz w:val="28"/>
          <w:szCs w:val="28"/>
        </w:rPr>
        <w:t>программно</w:t>
      </w:r>
      <w:proofErr w:type="spellEnd"/>
      <w:r w:rsidRPr="00BB2251">
        <w:rPr>
          <w:rFonts w:ascii="PT Astra Serif" w:hAnsi="PT Astra Serif"/>
          <w:sz w:val="28"/>
          <w:szCs w:val="28"/>
        </w:rPr>
        <w:t xml:space="preserve"> –аппаратный комплекс – 97,0 тыс. руб., система тестирования учащихся 5-9 классов – 56,0 тыс. руб., модульная система – </w:t>
      </w:r>
      <w:r w:rsidR="00FE56E0">
        <w:rPr>
          <w:rFonts w:ascii="PT Astra Serif" w:hAnsi="PT Astra Serif"/>
          <w:sz w:val="28"/>
          <w:szCs w:val="28"/>
        </w:rPr>
        <w:t xml:space="preserve">            </w:t>
      </w:r>
      <w:r w:rsidRPr="00BB2251">
        <w:rPr>
          <w:rFonts w:ascii="PT Astra Serif" w:hAnsi="PT Astra Serif"/>
          <w:sz w:val="28"/>
          <w:szCs w:val="28"/>
        </w:rPr>
        <w:t xml:space="preserve">52,5 тыс. руб., посудомоечная машина -89,2 тыс. руб., универсальная кухонная машина -90,0 тыс. руб., шкаф холодильный -54,6 тыс. руб., </w:t>
      </w:r>
      <w:proofErr w:type="spellStart"/>
      <w:r w:rsidRPr="00BB2251">
        <w:rPr>
          <w:rFonts w:ascii="PT Astra Serif" w:hAnsi="PT Astra Serif"/>
          <w:sz w:val="28"/>
          <w:szCs w:val="28"/>
        </w:rPr>
        <w:t>пароконвектомат</w:t>
      </w:r>
      <w:proofErr w:type="spellEnd"/>
      <w:r w:rsidRPr="00BB2251">
        <w:rPr>
          <w:rFonts w:ascii="PT Astra Serif" w:hAnsi="PT Astra Serif"/>
          <w:sz w:val="28"/>
          <w:szCs w:val="28"/>
        </w:rPr>
        <w:t xml:space="preserve"> -  </w:t>
      </w:r>
      <w:r w:rsidR="00FE56E0">
        <w:rPr>
          <w:rFonts w:ascii="PT Astra Serif" w:hAnsi="PT Astra Serif"/>
          <w:sz w:val="28"/>
          <w:szCs w:val="28"/>
        </w:rPr>
        <w:t xml:space="preserve">  </w:t>
      </w:r>
      <w:r w:rsidRPr="00BB2251">
        <w:rPr>
          <w:rFonts w:ascii="PT Astra Serif" w:hAnsi="PT Astra Serif"/>
          <w:sz w:val="28"/>
          <w:szCs w:val="28"/>
        </w:rPr>
        <w:t xml:space="preserve">83,2 тыс. руб., интерактивная доска – 55,0 тыс. руб., учебный класс – </w:t>
      </w:r>
      <w:r w:rsidR="00FE56E0">
        <w:rPr>
          <w:rFonts w:ascii="PT Astra Serif" w:hAnsi="PT Astra Serif"/>
          <w:sz w:val="28"/>
          <w:szCs w:val="28"/>
        </w:rPr>
        <w:t xml:space="preserve">                    </w:t>
      </w:r>
      <w:r w:rsidRPr="00BB2251">
        <w:rPr>
          <w:rFonts w:ascii="PT Astra Serif" w:hAnsi="PT Astra Serif"/>
          <w:sz w:val="28"/>
          <w:szCs w:val="28"/>
        </w:rPr>
        <w:t>203,2 тыс. руб., о</w:t>
      </w:r>
      <w:r w:rsidR="00C92190" w:rsidRPr="00BB2251">
        <w:rPr>
          <w:rFonts w:ascii="PT Astra Serif" w:hAnsi="PT Astra Serif"/>
          <w:sz w:val="28"/>
          <w:szCs w:val="28"/>
        </w:rPr>
        <w:t xml:space="preserve">беденная зона  - 87,9 тыс. руб. Итого на сумму  963,6 </w:t>
      </w:r>
      <w:proofErr w:type="spellStart"/>
      <w:r w:rsidR="00C92190" w:rsidRPr="00BB2251">
        <w:rPr>
          <w:rFonts w:ascii="PT Astra Serif" w:hAnsi="PT Astra Serif"/>
          <w:sz w:val="28"/>
          <w:szCs w:val="28"/>
        </w:rPr>
        <w:t>тыс</w:t>
      </w:r>
      <w:proofErr w:type="gramStart"/>
      <w:r w:rsidR="00C92190" w:rsidRPr="00BB2251">
        <w:rPr>
          <w:rFonts w:ascii="PT Astra Serif" w:hAnsi="PT Astra Serif"/>
          <w:sz w:val="28"/>
          <w:szCs w:val="28"/>
        </w:rPr>
        <w:t>.р</w:t>
      </w:r>
      <w:proofErr w:type="gramEnd"/>
      <w:r w:rsidR="00C92190" w:rsidRPr="00BB2251">
        <w:rPr>
          <w:rFonts w:ascii="PT Astra Serif" w:hAnsi="PT Astra Serif"/>
          <w:sz w:val="28"/>
          <w:szCs w:val="28"/>
        </w:rPr>
        <w:t>уб</w:t>
      </w:r>
      <w:proofErr w:type="spellEnd"/>
      <w:r w:rsidR="00C92190" w:rsidRPr="00BB2251">
        <w:rPr>
          <w:rFonts w:ascii="PT Astra Serif" w:hAnsi="PT Astra Serif"/>
          <w:sz w:val="28"/>
          <w:szCs w:val="28"/>
        </w:rPr>
        <w:t>.</w:t>
      </w:r>
    </w:p>
    <w:p w:rsidR="00D07067" w:rsidRPr="00BB2251" w:rsidRDefault="0094486C" w:rsidP="0094486C">
      <w:pPr>
        <w:autoSpaceDE w:val="0"/>
        <w:autoSpaceDN w:val="0"/>
        <w:adjustRightInd w:val="0"/>
        <w:jc w:val="both"/>
        <w:rPr>
          <w:rFonts w:ascii="PT Astra Serif" w:hAnsi="PT Astra Serif"/>
          <w:bCs/>
          <w:sz w:val="28"/>
          <w:szCs w:val="28"/>
        </w:rPr>
      </w:pPr>
      <w:r w:rsidRPr="00BB2251">
        <w:rPr>
          <w:rFonts w:ascii="PT Astra Serif" w:hAnsi="PT Astra Serif"/>
          <w:iCs/>
          <w:sz w:val="28"/>
          <w:szCs w:val="28"/>
        </w:rPr>
        <w:t xml:space="preserve">     </w:t>
      </w:r>
      <w:r w:rsidR="00D07067" w:rsidRPr="00BB2251">
        <w:rPr>
          <w:rFonts w:ascii="PT Astra Serif" w:hAnsi="PT Astra Serif"/>
          <w:iCs/>
          <w:sz w:val="28"/>
          <w:szCs w:val="28"/>
        </w:rPr>
        <w:t xml:space="preserve">В нарушение </w:t>
      </w:r>
      <w:r w:rsidR="00D07067" w:rsidRPr="00BB2251">
        <w:rPr>
          <w:rFonts w:ascii="PT Astra Serif" w:hAnsi="PT Astra Serif"/>
          <w:sz w:val="28"/>
          <w:szCs w:val="28"/>
        </w:rPr>
        <w:t xml:space="preserve"> </w:t>
      </w:r>
      <w:r w:rsidRPr="00BB2251">
        <w:rPr>
          <w:rFonts w:ascii="PT Astra Serif" w:eastAsiaTheme="minorHAnsi" w:hAnsi="PT Astra Serif" w:cs="PT Astra Serif"/>
          <w:sz w:val="28"/>
          <w:szCs w:val="28"/>
          <w:lang w:eastAsia="en-US"/>
        </w:rPr>
        <w:t>Приказа Минфина России от 31.12.2016 N 258н «Об утверждении федерального стандарта бухгалтерского учета для организаций государственного сектора «Аренда» не ведется учет имущества полученного во временное пользование по договору аренды «</w:t>
      </w:r>
      <w:r w:rsidR="00D07067" w:rsidRPr="00BB2251">
        <w:rPr>
          <w:rFonts w:ascii="PT Astra Serif" w:hAnsi="PT Astra Serif"/>
          <w:bCs/>
          <w:sz w:val="28"/>
          <w:szCs w:val="28"/>
        </w:rPr>
        <w:t xml:space="preserve">стояночное место для стоянки двух школьных автобусов на территории </w:t>
      </w:r>
      <w:proofErr w:type="spellStart"/>
      <w:r w:rsidR="00D07067" w:rsidRPr="00BB2251">
        <w:rPr>
          <w:rFonts w:ascii="PT Astra Serif" w:hAnsi="PT Astra Serif"/>
          <w:bCs/>
          <w:sz w:val="28"/>
          <w:szCs w:val="28"/>
        </w:rPr>
        <w:t>Бердюгинской</w:t>
      </w:r>
      <w:proofErr w:type="spellEnd"/>
      <w:r w:rsidR="00D07067" w:rsidRPr="00BB2251">
        <w:rPr>
          <w:rFonts w:ascii="PT Astra Serif" w:hAnsi="PT Astra Serif"/>
          <w:bCs/>
          <w:sz w:val="28"/>
          <w:szCs w:val="28"/>
        </w:rPr>
        <w:t xml:space="preserve"> МТМ</w:t>
      </w:r>
      <w:r w:rsidRPr="00BB2251">
        <w:rPr>
          <w:rFonts w:ascii="PT Astra Serif" w:hAnsi="PT Astra Serif"/>
          <w:bCs/>
          <w:sz w:val="28"/>
          <w:szCs w:val="28"/>
        </w:rPr>
        <w:t>»</w:t>
      </w:r>
      <w:r w:rsidR="00D07067" w:rsidRPr="00BB2251">
        <w:rPr>
          <w:rFonts w:ascii="PT Astra Serif" w:hAnsi="PT Astra Serif"/>
          <w:bCs/>
          <w:sz w:val="28"/>
          <w:szCs w:val="28"/>
        </w:rPr>
        <w:t xml:space="preserve"> (договор аренды №1 от 16.01.2019г. на сумму 24,3тыс</w:t>
      </w:r>
      <w:proofErr w:type="gramStart"/>
      <w:r w:rsidR="00D07067" w:rsidRPr="00BB2251">
        <w:rPr>
          <w:rFonts w:ascii="PT Astra Serif" w:hAnsi="PT Astra Serif"/>
          <w:bCs/>
          <w:sz w:val="28"/>
          <w:szCs w:val="28"/>
        </w:rPr>
        <w:t>.р</w:t>
      </w:r>
      <w:proofErr w:type="gramEnd"/>
      <w:r w:rsidR="00D07067" w:rsidRPr="00BB2251">
        <w:rPr>
          <w:rFonts w:ascii="PT Astra Serif" w:hAnsi="PT Astra Serif"/>
          <w:bCs/>
          <w:sz w:val="28"/>
          <w:szCs w:val="28"/>
        </w:rPr>
        <w:t xml:space="preserve">уб., договор аренды  от 23.01.2018г. на сумму </w:t>
      </w:r>
      <w:r w:rsidR="00FE56E0">
        <w:rPr>
          <w:rFonts w:ascii="PT Astra Serif" w:hAnsi="PT Astra Serif"/>
          <w:bCs/>
          <w:sz w:val="28"/>
          <w:szCs w:val="28"/>
        </w:rPr>
        <w:t xml:space="preserve">        </w:t>
      </w:r>
      <w:r w:rsidR="00D07067" w:rsidRPr="00BB2251">
        <w:rPr>
          <w:rFonts w:ascii="PT Astra Serif" w:hAnsi="PT Astra Serif"/>
          <w:bCs/>
          <w:sz w:val="28"/>
          <w:szCs w:val="28"/>
        </w:rPr>
        <w:t xml:space="preserve">233,5 </w:t>
      </w:r>
      <w:proofErr w:type="spellStart"/>
      <w:r w:rsidR="00D07067" w:rsidRPr="00BB2251">
        <w:rPr>
          <w:rFonts w:ascii="PT Astra Serif" w:hAnsi="PT Astra Serif"/>
          <w:bCs/>
          <w:sz w:val="28"/>
          <w:szCs w:val="28"/>
        </w:rPr>
        <w:t>тыс</w:t>
      </w:r>
      <w:proofErr w:type="gramStart"/>
      <w:r w:rsidR="00D07067" w:rsidRPr="00BB2251">
        <w:rPr>
          <w:rFonts w:ascii="PT Astra Serif" w:hAnsi="PT Astra Serif"/>
          <w:bCs/>
          <w:sz w:val="28"/>
          <w:szCs w:val="28"/>
        </w:rPr>
        <w:t>.р</w:t>
      </w:r>
      <w:proofErr w:type="gramEnd"/>
      <w:r w:rsidR="00D07067" w:rsidRPr="00BB2251">
        <w:rPr>
          <w:rFonts w:ascii="PT Astra Serif" w:hAnsi="PT Astra Serif"/>
          <w:bCs/>
          <w:sz w:val="28"/>
          <w:szCs w:val="28"/>
        </w:rPr>
        <w:t>уб</w:t>
      </w:r>
      <w:proofErr w:type="spellEnd"/>
      <w:r w:rsidR="00D07067" w:rsidRPr="00BB2251">
        <w:rPr>
          <w:rFonts w:ascii="PT Astra Serif" w:hAnsi="PT Astra Serif"/>
          <w:bCs/>
          <w:sz w:val="28"/>
          <w:szCs w:val="28"/>
        </w:rPr>
        <w:t xml:space="preserve">.). </w:t>
      </w:r>
    </w:p>
    <w:p w:rsidR="007D432B" w:rsidRDefault="00763653" w:rsidP="00763653">
      <w:pPr>
        <w:jc w:val="both"/>
        <w:rPr>
          <w:rFonts w:ascii="PT Astra Serif" w:hAnsi="PT Astra Serif"/>
          <w:sz w:val="28"/>
          <w:szCs w:val="28"/>
        </w:rPr>
      </w:pPr>
      <w:r w:rsidRPr="00BB2251">
        <w:rPr>
          <w:rFonts w:ascii="PT Astra Serif" w:hAnsi="PT Astra Serif"/>
          <w:sz w:val="28"/>
          <w:szCs w:val="28"/>
        </w:rPr>
        <w:t xml:space="preserve">     </w:t>
      </w:r>
    </w:p>
    <w:p w:rsidR="00F21A15" w:rsidRPr="00BB2251" w:rsidRDefault="007D432B" w:rsidP="00763653">
      <w:pPr>
        <w:jc w:val="both"/>
        <w:rPr>
          <w:rFonts w:ascii="PT Astra Serif" w:hAnsi="PT Astra Serif"/>
          <w:sz w:val="28"/>
          <w:szCs w:val="28"/>
        </w:rPr>
      </w:pPr>
      <w:r>
        <w:rPr>
          <w:rFonts w:ascii="PT Astra Serif" w:hAnsi="PT Astra Serif"/>
          <w:sz w:val="28"/>
          <w:szCs w:val="28"/>
        </w:rPr>
        <w:t xml:space="preserve">     </w:t>
      </w:r>
      <w:proofErr w:type="gramStart"/>
      <w:r w:rsidR="002B1CBA" w:rsidRPr="00BB2251">
        <w:rPr>
          <w:rFonts w:ascii="PT Astra Serif" w:hAnsi="PT Astra Serif"/>
          <w:sz w:val="28"/>
          <w:szCs w:val="28"/>
        </w:rPr>
        <w:t xml:space="preserve">В ходе проверки  организации питания </w:t>
      </w:r>
      <w:r w:rsidR="00EB27C6" w:rsidRPr="00BB2251">
        <w:rPr>
          <w:rFonts w:ascii="PT Astra Serif" w:hAnsi="PT Astra Serif"/>
          <w:sz w:val="28"/>
          <w:szCs w:val="28"/>
        </w:rPr>
        <w:t xml:space="preserve">учащихся </w:t>
      </w:r>
      <w:proofErr w:type="spellStart"/>
      <w:r w:rsidR="002B1CBA" w:rsidRPr="00BB2251">
        <w:rPr>
          <w:rFonts w:ascii="PT Astra Serif" w:hAnsi="PT Astra Serif"/>
          <w:sz w:val="28"/>
          <w:szCs w:val="28"/>
        </w:rPr>
        <w:t>Бердюгинской</w:t>
      </w:r>
      <w:proofErr w:type="spellEnd"/>
      <w:r w:rsidR="002B1CBA" w:rsidRPr="00BB2251">
        <w:rPr>
          <w:rFonts w:ascii="PT Astra Serif" w:hAnsi="PT Astra Serif"/>
          <w:sz w:val="28"/>
          <w:szCs w:val="28"/>
        </w:rPr>
        <w:t xml:space="preserve"> СОШ</w:t>
      </w:r>
      <w:r w:rsidR="00434C8F" w:rsidRPr="00BB2251">
        <w:rPr>
          <w:rFonts w:ascii="PT Astra Serif" w:hAnsi="PT Astra Serif"/>
          <w:sz w:val="28"/>
          <w:szCs w:val="28"/>
        </w:rPr>
        <w:t xml:space="preserve"> за период с 01.09.2018г. по 31.12.2019г. </w:t>
      </w:r>
      <w:r w:rsidR="002B1CBA" w:rsidRPr="00BB2251">
        <w:rPr>
          <w:rFonts w:ascii="PT Astra Serif" w:hAnsi="PT Astra Serif"/>
          <w:sz w:val="28"/>
          <w:szCs w:val="28"/>
        </w:rPr>
        <w:t>установлено:</w:t>
      </w:r>
      <w:r w:rsidR="00434C8F" w:rsidRPr="00BB2251">
        <w:rPr>
          <w:rFonts w:ascii="PT Astra Serif" w:hAnsi="PT Astra Serif"/>
          <w:sz w:val="28"/>
          <w:szCs w:val="28"/>
        </w:rPr>
        <w:t xml:space="preserve"> </w:t>
      </w:r>
      <w:r w:rsidR="00F21A15" w:rsidRPr="00BB2251">
        <w:rPr>
          <w:rFonts w:ascii="PT Astra Serif" w:hAnsi="PT Astra Serif"/>
          <w:sz w:val="28"/>
          <w:szCs w:val="28"/>
        </w:rPr>
        <w:t>организация питания</w:t>
      </w:r>
      <w:r w:rsidR="00434C8F" w:rsidRPr="00BB2251">
        <w:rPr>
          <w:rFonts w:ascii="PT Astra Serif" w:hAnsi="PT Astra Serif"/>
          <w:sz w:val="28"/>
          <w:szCs w:val="28"/>
        </w:rPr>
        <w:t xml:space="preserve"> учащихся осуществляется </w:t>
      </w:r>
      <w:r w:rsidR="00F21A15" w:rsidRPr="00BB2251">
        <w:rPr>
          <w:rFonts w:ascii="PT Astra Serif" w:hAnsi="PT Astra Serif"/>
          <w:sz w:val="28"/>
          <w:szCs w:val="28"/>
        </w:rPr>
        <w:t xml:space="preserve"> в соответствии с постановлением администрации </w:t>
      </w:r>
      <w:proofErr w:type="spellStart"/>
      <w:r w:rsidR="00F21A15" w:rsidRPr="00BB2251">
        <w:rPr>
          <w:rFonts w:ascii="PT Astra Serif" w:hAnsi="PT Astra Serif"/>
          <w:sz w:val="28"/>
          <w:szCs w:val="28"/>
        </w:rPr>
        <w:t>Ирбитского</w:t>
      </w:r>
      <w:proofErr w:type="spellEnd"/>
      <w:r w:rsidR="00F21A15" w:rsidRPr="00BB2251">
        <w:rPr>
          <w:rFonts w:ascii="PT Astra Serif" w:hAnsi="PT Astra Serif"/>
          <w:sz w:val="28"/>
          <w:szCs w:val="28"/>
        </w:rPr>
        <w:t xml:space="preserve"> муниципального образования от </w:t>
      </w:r>
      <w:r w:rsidR="00662A69" w:rsidRPr="00BB2251">
        <w:rPr>
          <w:rFonts w:ascii="PT Astra Serif" w:hAnsi="PT Astra Serif"/>
          <w:sz w:val="28"/>
          <w:szCs w:val="28"/>
        </w:rPr>
        <w:t>30.08.2019</w:t>
      </w:r>
      <w:r w:rsidR="00A27D2C" w:rsidRPr="00BB2251">
        <w:rPr>
          <w:rFonts w:ascii="PT Astra Serif" w:hAnsi="PT Astra Serif"/>
          <w:sz w:val="28"/>
          <w:szCs w:val="28"/>
        </w:rPr>
        <w:t xml:space="preserve">г. </w:t>
      </w:r>
      <w:r w:rsidR="00F21A15" w:rsidRPr="00BB2251">
        <w:rPr>
          <w:rFonts w:ascii="PT Astra Serif" w:hAnsi="PT Astra Serif"/>
          <w:sz w:val="28"/>
          <w:szCs w:val="28"/>
        </w:rPr>
        <w:t xml:space="preserve"> № </w:t>
      </w:r>
      <w:r w:rsidR="00662A69" w:rsidRPr="00BB2251">
        <w:rPr>
          <w:rFonts w:ascii="PT Astra Serif" w:hAnsi="PT Astra Serif"/>
          <w:sz w:val="28"/>
          <w:szCs w:val="28"/>
        </w:rPr>
        <w:t>621</w:t>
      </w:r>
      <w:r w:rsidR="00F21A15" w:rsidRPr="00BB2251">
        <w:rPr>
          <w:rFonts w:ascii="PT Astra Serif" w:hAnsi="PT Astra Serif"/>
          <w:sz w:val="28"/>
          <w:szCs w:val="28"/>
        </w:rPr>
        <w:t xml:space="preserve">-ПА «Об организации питания учащихся общеобразовательных учреждений </w:t>
      </w:r>
      <w:proofErr w:type="spellStart"/>
      <w:r w:rsidR="00F21A15" w:rsidRPr="00BB2251">
        <w:rPr>
          <w:rFonts w:ascii="PT Astra Serif" w:hAnsi="PT Astra Serif"/>
          <w:sz w:val="28"/>
          <w:szCs w:val="28"/>
        </w:rPr>
        <w:t>Ирбитского</w:t>
      </w:r>
      <w:proofErr w:type="spellEnd"/>
      <w:r w:rsidR="00F21A15" w:rsidRPr="00BB2251">
        <w:rPr>
          <w:rFonts w:ascii="PT Astra Serif" w:hAnsi="PT Astra Serif"/>
          <w:sz w:val="28"/>
          <w:szCs w:val="28"/>
        </w:rPr>
        <w:t xml:space="preserve"> муниципального образования в </w:t>
      </w:r>
      <w:r w:rsidR="0094486C" w:rsidRPr="00BB2251">
        <w:rPr>
          <w:rFonts w:ascii="PT Astra Serif" w:hAnsi="PT Astra Serif"/>
          <w:sz w:val="28"/>
          <w:szCs w:val="28"/>
        </w:rPr>
        <w:t>1</w:t>
      </w:r>
      <w:r w:rsidR="00F21A15" w:rsidRPr="00BB2251">
        <w:rPr>
          <w:rFonts w:ascii="PT Astra Serif" w:hAnsi="PT Astra Serif"/>
          <w:sz w:val="28"/>
          <w:szCs w:val="28"/>
        </w:rPr>
        <w:t xml:space="preserve"> полугодии 20</w:t>
      </w:r>
      <w:r w:rsidR="00F17437" w:rsidRPr="00BB2251">
        <w:rPr>
          <w:rFonts w:ascii="PT Astra Serif" w:hAnsi="PT Astra Serif"/>
          <w:sz w:val="28"/>
          <w:szCs w:val="28"/>
        </w:rPr>
        <w:t>1</w:t>
      </w:r>
      <w:r w:rsidR="0094486C" w:rsidRPr="00BB2251">
        <w:rPr>
          <w:rFonts w:ascii="PT Astra Serif" w:hAnsi="PT Astra Serif"/>
          <w:sz w:val="28"/>
          <w:szCs w:val="28"/>
        </w:rPr>
        <w:t>9</w:t>
      </w:r>
      <w:r w:rsidR="00F21A15" w:rsidRPr="00BB2251">
        <w:rPr>
          <w:rFonts w:ascii="PT Astra Serif" w:hAnsi="PT Astra Serif"/>
          <w:sz w:val="28"/>
          <w:szCs w:val="28"/>
        </w:rPr>
        <w:t>-20</w:t>
      </w:r>
      <w:r w:rsidR="0094486C" w:rsidRPr="00BB2251">
        <w:rPr>
          <w:rFonts w:ascii="PT Astra Serif" w:hAnsi="PT Astra Serif"/>
          <w:sz w:val="28"/>
          <w:szCs w:val="28"/>
        </w:rPr>
        <w:t>20</w:t>
      </w:r>
      <w:r w:rsidR="00F21A15" w:rsidRPr="00BB2251">
        <w:rPr>
          <w:rFonts w:ascii="PT Astra Serif" w:hAnsi="PT Astra Serif"/>
          <w:sz w:val="28"/>
          <w:szCs w:val="28"/>
        </w:rPr>
        <w:t xml:space="preserve"> учебного года» </w:t>
      </w:r>
      <w:r w:rsidR="0094486C" w:rsidRPr="00BB2251">
        <w:rPr>
          <w:rFonts w:ascii="PT Astra Serif" w:hAnsi="PT Astra Serif"/>
          <w:sz w:val="28"/>
          <w:szCs w:val="28"/>
        </w:rPr>
        <w:t>На 31.12</w:t>
      </w:r>
      <w:r w:rsidR="00F21A15" w:rsidRPr="00BB2251">
        <w:rPr>
          <w:rFonts w:ascii="PT Astra Serif" w:hAnsi="PT Astra Serif"/>
          <w:sz w:val="28"/>
          <w:szCs w:val="28"/>
        </w:rPr>
        <w:t>.20</w:t>
      </w:r>
      <w:r w:rsidR="0094486C" w:rsidRPr="00BB2251">
        <w:rPr>
          <w:rFonts w:ascii="PT Astra Serif" w:hAnsi="PT Astra Serif"/>
          <w:sz w:val="28"/>
          <w:szCs w:val="28"/>
        </w:rPr>
        <w:t>19 г.</w:t>
      </w:r>
      <w:r w:rsidR="00F21A15" w:rsidRPr="00BB2251">
        <w:rPr>
          <w:rFonts w:ascii="PT Astra Serif" w:hAnsi="PT Astra Serif"/>
          <w:sz w:val="28"/>
          <w:szCs w:val="28"/>
        </w:rPr>
        <w:t xml:space="preserve"> дебиторская задолженность по родительской плате за питание детей составляет</w:t>
      </w:r>
      <w:proofErr w:type="gramEnd"/>
      <w:r w:rsidR="00F21A15" w:rsidRPr="00BB2251">
        <w:rPr>
          <w:rFonts w:ascii="PT Astra Serif" w:hAnsi="PT Astra Serif"/>
          <w:sz w:val="28"/>
          <w:szCs w:val="28"/>
        </w:rPr>
        <w:t xml:space="preserve"> </w:t>
      </w:r>
      <w:r w:rsidR="004458B3" w:rsidRPr="00BB2251">
        <w:rPr>
          <w:rFonts w:ascii="PT Astra Serif" w:hAnsi="PT Astra Serif"/>
          <w:sz w:val="28"/>
          <w:szCs w:val="28"/>
        </w:rPr>
        <w:t xml:space="preserve">51,2 </w:t>
      </w:r>
      <w:r w:rsidR="00F21A15" w:rsidRPr="00BB2251">
        <w:rPr>
          <w:rFonts w:ascii="PT Astra Serif" w:hAnsi="PT Astra Serif"/>
          <w:sz w:val="28"/>
          <w:szCs w:val="28"/>
        </w:rPr>
        <w:t>тыс.</w:t>
      </w:r>
      <w:r w:rsidR="004458B3" w:rsidRPr="00BB2251">
        <w:rPr>
          <w:rFonts w:ascii="PT Astra Serif" w:hAnsi="PT Astra Serif"/>
          <w:sz w:val="28"/>
          <w:szCs w:val="28"/>
        </w:rPr>
        <w:t xml:space="preserve"> </w:t>
      </w:r>
      <w:r w:rsidR="00F21A15" w:rsidRPr="00BB2251">
        <w:rPr>
          <w:rFonts w:ascii="PT Astra Serif" w:hAnsi="PT Astra Serif"/>
          <w:sz w:val="28"/>
          <w:szCs w:val="28"/>
        </w:rPr>
        <w:t>руб.</w:t>
      </w:r>
      <w:r w:rsidR="0094486C" w:rsidRPr="00BB2251">
        <w:rPr>
          <w:rFonts w:ascii="PT Astra Serif" w:hAnsi="PT Astra Serif"/>
          <w:sz w:val="28"/>
          <w:szCs w:val="28"/>
        </w:rPr>
        <w:t>, что привело к образованию кредиторской задолженности за продукты питания в сумме</w:t>
      </w:r>
      <w:r w:rsidR="00662A69" w:rsidRPr="00BB2251">
        <w:rPr>
          <w:rFonts w:ascii="PT Astra Serif" w:hAnsi="PT Astra Serif"/>
          <w:sz w:val="28"/>
          <w:szCs w:val="28"/>
        </w:rPr>
        <w:t xml:space="preserve"> 55,5 </w:t>
      </w:r>
      <w:proofErr w:type="spellStart"/>
      <w:r w:rsidR="00662A69" w:rsidRPr="00BB2251">
        <w:rPr>
          <w:rFonts w:ascii="PT Astra Serif" w:hAnsi="PT Astra Serif"/>
          <w:sz w:val="28"/>
          <w:szCs w:val="28"/>
        </w:rPr>
        <w:t>тыс</w:t>
      </w:r>
      <w:proofErr w:type="gramStart"/>
      <w:r w:rsidR="00662A69" w:rsidRPr="00BB2251">
        <w:rPr>
          <w:rFonts w:ascii="PT Astra Serif" w:hAnsi="PT Astra Serif"/>
          <w:sz w:val="28"/>
          <w:szCs w:val="28"/>
        </w:rPr>
        <w:t>.р</w:t>
      </w:r>
      <w:proofErr w:type="gramEnd"/>
      <w:r w:rsidR="00662A69" w:rsidRPr="00BB2251">
        <w:rPr>
          <w:rFonts w:ascii="PT Astra Serif" w:hAnsi="PT Astra Serif"/>
          <w:sz w:val="28"/>
          <w:szCs w:val="28"/>
        </w:rPr>
        <w:t>уб</w:t>
      </w:r>
      <w:proofErr w:type="spellEnd"/>
      <w:r w:rsidR="00662A69" w:rsidRPr="00BB2251">
        <w:rPr>
          <w:rFonts w:ascii="PT Astra Serif" w:hAnsi="PT Astra Serif"/>
          <w:sz w:val="28"/>
          <w:szCs w:val="28"/>
        </w:rPr>
        <w:t>.</w:t>
      </w:r>
      <w:r w:rsidR="0094486C" w:rsidRPr="00BB2251">
        <w:rPr>
          <w:rFonts w:ascii="PT Astra Serif" w:hAnsi="PT Astra Serif"/>
          <w:sz w:val="28"/>
          <w:szCs w:val="28"/>
        </w:rPr>
        <w:t xml:space="preserve"> </w:t>
      </w:r>
    </w:p>
    <w:p w:rsidR="00F21A15" w:rsidRPr="00BB2251" w:rsidRDefault="00F21A15" w:rsidP="00F21A15">
      <w:pPr>
        <w:autoSpaceDE w:val="0"/>
        <w:autoSpaceDN w:val="0"/>
        <w:adjustRightInd w:val="0"/>
        <w:ind w:firstLine="540"/>
        <w:jc w:val="both"/>
        <w:outlineLvl w:val="3"/>
        <w:rPr>
          <w:rFonts w:ascii="PT Astra Serif" w:hAnsi="PT Astra Serif"/>
          <w:sz w:val="28"/>
          <w:szCs w:val="28"/>
        </w:rPr>
      </w:pPr>
      <w:r w:rsidRPr="00BB2251">
        <w:rPr>
          <w:rFonts w:ascii="PT Astra Serif" w:hAnsi="PT Astra Serif"/>
          <w:sz w:val="28"/>
          <w:szCs w:val="28"/>
        </w:rPr>
        <w:t xml:space="preserve">Проведена проверка полноты оприходования и списания продуктов питания, проверкой установлено: </w:t>
      </w:r>
      <w:r w:rsidR="0094486C" w:rsidRPr="00BB2251">
        <w:rPr>
          <w:rFonts w:ascii="PT Astra Serif" w:hAnsi="PT Astra Serif" w:cs="Arial"/>
          <w:color w:val="000000"/>
          <w:sz w:val="28"/>
          <w:szCs w:val="28"/>
          <w:shd w:val="clear" w:color="auto" w:fill="FFFFFF"/>
        </w:rPr>
        <w:t xml:space="preserve"> </w:t>
      </w:r>
      <w:r w:rsidR="00662A69" w:rsidRPr="00BB2251">
        <w:rPr>
          <w:rFonts w:ascii="PT Astra Serif" w:hAnsi="PT Astra Serif" w:cs="Arial"/>
          <w:color w:val="000000"/>
          <w:sz w:val="28"/>
          <w:szCs w:val="28"/>
          <w:shd w:val="clear" w:color="auto" w:fill="FFFFFF"/>
        </w:rPr>
        <w:t xml:space="preserve">продукты оприходованы в полном объеме </w:t>
      </w:r>
      <w:proofErr w:type="gramStart"/>
      <w:r w:rsidR="00662A69" w:rsidRPr="00BB2251">
        <w:rPr>
          <w:rFonts w:ascii="PT Astra Serif" w:hAnsi="PT Astra Serif" w:cs="Arial"/>
          <w:color w:val="000000"/>
          <w:sz w:val="28"/>
          <w:szCs w:val="28"/>
          <w:shd w:val="clear" w:color="auto" w:fill="FFFFFF"/>
        </w:rPr>
        <w:t>согласно</w:t>
      </w:r>
      <w:proofErr w:type="gramEnd"/>
      <w:r w:rsidR="00763653" w:rsidRPr="00BB2251">
        <w:rPr>
          <w:rFonts w:ascii="PT Astra Serif" w:hAnsi="PT Astra Serif" w:cs="Arial"/>
          <w:color w:val="000000"/>
          <w:sz w:val="28"/>
          <w:szCs w:val="28"/>
          <w:shd w:val="clear" w:color="auto" w:fill="FFFFFF"/>
        </w:rPr>
        <w:t xml:space="preserve"> товарных накладных поставщиков</w:t>
      </w:r>
      <w:r w:rsidR="00662A69" w:rsidRPr="00BB2251">
        <w:rPr>
          <w:rFonts w:ascii="PT Astra Serif" w:hAnsi="PT Astra Serif" w:cs="Arial"/>
          <w:color w:val="000000"/>
          <w:sz w:val="28"/>
          <w:szCs w:val="28"/>
          <w:shd w:val="clear" w:color="auto" w:fill="FFFFFF"/>
        </w:rPr>
        <w:t>, с</w:t>
      </w:r>
      <w:r w:rsidRPr="00BB2251">
        <w:rPr>
          <w:rFonts w:ascii="PT Astra Serif" w:hAnsi="PT Astra Serif"/>
          <w:sz w:val="28"/>
          <w:szCs w:val="28"/>
        </w:rPr>
        <w:t xml:space="preserve">писание продуктов производится на основании меню-требований на выдачу продуктов питания (ф. 0504202) и Накопительной ведомости по расходу продуктов питания </w:t>
      </w:r>
      <w:hyperlink r:id="rId10" w:history="1">
        <w:r w:rsidRPr="00BB2251">
          <w:rPr>
            <w:rFonts w:ascii="PT Astra Serif" w:hAnsi="PT Astra Serif"/>
            <w:sz w:val="28"/>
            <w:szCs w:val="28"/>
          </w:rPr>
          <w:t>(ф. 0504038)</w:t>
        </w:r>
      </w:hyperlink>
      <w:r w:rsidRPr="00BB2251">
        <w:rPr>
          <w:rFonts w:ascii="PT Astra Serif" w:hAnsi="PT Astra Serif"/>
          <w:sz w:val="28"/>
          <w:szCs w:val="28"/>
        </w:rPr>
        <w:t xml:space="preserve">. </w:t>
      </w:r>
    </w:p>
    <w:p w:rsidR="00DB628E" w:rsidRPr="00BB2251" w:rsidRDefault="00DB628E" w:rsidP="00EB27C6">
      <w:pPr>
        <w:jc w:val="both"/>
        <w:rPr>
          <w:rFonts w:ascii="PT Astra Serif" w:hAnsi="PT Astra Serif"/>
          <w:sz w:val="28"/>
          <w:szCs w:val="28"/>
          <w:highlight w:val="yellow"/>
        </w:rPr>
      </w:pPr>
      <w:r w:rsidRPr="00BB2251">
        <w:rPr>
          <w:rFonts w:ascii="PT Astra Serif" w:hAnsi="PT Astra Serif"/>
          <w:sz w:val="28"/>
          <w:szCs w:val="28"/>
        </w:rPr>
        <w:t xml:space="preserve">     </w:t>
      </w:r>
      <w:r w:rsidR="0094486C" w:rsidRPr="00BB2251">
        <w:rPr>
          <w:rFonts w:ascii="PT Astra Serif" w:hAnsi="PT Astra Serif"/>
          <w:sz w:val="28"/>
          <w:szCs w:val="28"/>
        </w:rPr>
        <w:t xml:space="preserve">  </w:t>
      </w:r>
      <w:r w:rsidRPr="00BB2251">
        <w:rPr>
          <w:rFonts w:ascii="PT Astra Serif" w:hAnsi="PT Astra Serif"/>
          <w:sz w:val="28"/>
          <w:szCs w:val="28"/>
        </w:rPr>
        <w:t xml:space="preserve"> </w:t>
      </w:r>
      <w:r w:rsidR="002B1CBA" w:rsidRPr="00BB2251">
        <w:rPr>
          <w:rFonts w:ascii="PT Astra Serif" w:hAnsi="PT Astra Serif"/>
          <w:sz w:val="28"/>
          <w:szCs w:val="28"/>
        </w:rPr>
        <w:t>На основании приказа руководителя  от 31.01.2020г. № 7-од, проведена выборочная инвентаризация основных средств</w:t>
      </w:r>
      <w:r w:rsidR="00EB27C6" w:rsidRPr="00BB2251">
        <w:rPr>
          <w:rFonts w:ascii="PT Astra Serif" w:hAnsi="PT Astra Serif"/>
          <w:sz w:val="28"/>
          <w:szCs w:val="28"/>
        </w:rPr>
        <w:t xml:space="preserve"> и продуктов питания</w:t>
      </w:r>
      <w:r w:rsidR="002B1CBA" w:rsidRPr="00BB2251">
        <w:rPr>
          <w:rFonts w:ascii="PT Astra Serif" w:hAnsi="PT Astra Serif"/>
          <w:sz w:val="28"/>
          <w:szCs w:val="28"/>
        </w:rPr>
        <w:t xml:space="preserve"> на 31.01.2020</w:t>
      </w:r>
      <w:r w:rsidR="00EB27C6" w:rsidRPr="00BB2251">
        <w:rPr>
          <w:rFonts w:ascii="PT Astra Serif" w:hAnsi="PT Astra Serif"/>
          <w:sz w:val="28"/>
          <w:szCs w:val="28"/>
        </w:rPr>
        <w:t xml:space="preserve">г., в </w:t>
      </w:r>
      <w:proofErr w:type="gramStart"/>
      <w:r w:rsidR="00EB27C6" w:rsidRPr="00BB2251">
        <w:rPr>
          <w:rFonts w:ascii="PT Astra Serif" w:hAnsi="PT Astra Serif"/>
          <w:sz w:val="28"/>
          <w:szCs w:val="28"/>
        </w:rPr>
        <w:t>ходе</w:t>
      </w:r>
      <w:proofErr w:type="gramEnd"/>
      <w:r w:rsidR="00EB27C6" w:rsidRPr="00BB2251">
        <w:rPr>
          <w:rFonts w:ascii="PT Astra Serif" w:hAnsi="PT Astra Serif"/>
          <w:sz w:val="28"/>
          <w:szCs w:val="28"/>
        </w:rPr>
        <w:t xml:space="preserve"> которой</w:t>
      </w:r>
      <w:r w:rsidR="002B1CBA" w:rsidRPr="00BB2251">
        <w:rPr>
          <w:rFonts w:ascii="PT Astra Serif" w:hAnsi="PT Astra Serif"/>
          <w:sz w:val="28"/>
          <w:szCs w:val="28"/>
        </w:rPr>
        <w:t xml:space="preserve"> недостачи основных средств не установлено, все основные средства имеют инвентарные номера. (Приложение № 1).</w:t>
      </w:r>
      <w:r w:rsidR="00EB27C6" w:rsidRPr="00BB2251">
        <w:rPr>
          <w:rFonts w:ascii="PT Astra Serif" w:hAnsi="PT Astra Serif"/>
          <w:sz w:val="28"/>
          <w:szCs w:val="28"/>
        </w:rPr>
        <w:t xml:space="preserve"> При снятии остатков продуктов </w:t>
      </w:r>
      <w:r w:rsidRPr="00BB2251">
        <w:rPr>
          <w:rFonts w:ascii="PT Astra Serif" w:hAnsi="PT Astra Serif"/>
          <w:sz w:val="28"/>
          <w:szCs w:val="28"/>
        </w:rPr>
        <w:t xml:space="preserve"> </w:t>
      </w:r>
      <w:r w:rsidR="006B0719" w:rsidRPr="00BB2251">
        <w:rPr>
          <w:rFonts w:ascii="PT Astra Serif" w:hAnsi="PT Astra Serif"/>
          <w:sz w:val="28"/>
          <w:szCs w:val="28"/>
        </w:rPr>
        <w:t>выявлена недостача на сумму 305,13 руб.</w:t>
      </w:r>
      <w:r w:rsidRPr="00BB2251">
        <w:rPr>
          <w:rFonts w:ascii="PT Astra Serif" w:hAnsi="PT Astra Serif"/>
          <w:sz w:val="28"/>
          <w:szCs w:val="28"/>
        </w:rPr>
        <w:t xml:space="preserve"> (Приложение № 2). </w:t>
      </w:r>
    </w:p>
    <w:p w:rsidR="00F21A15" w:rsidRPr="00BB2251" w:rsidRDefault="00542D85" w:rsidP="00763653">
      <w:pPr>
        <w:jc w:val="both"/>
        <w:rPr>
          <w:rFonts w:ascii="PT Astra Serif" w:hAnsi="PT Astra Serif"/>
          <w:sz w:val="28"/>
          <w:szCs w:val="28"/>
        </w:rPr>
      </w:pPr>
      <w:r w:rsidRPr="00BB2251">
        <w:rPr>
          <w:rFonts w:ascii="PT Astra Serif" w:hAnsi="PT Astra Serif"/>
          <w:sz w:val="28"/>
          <w:szCs w:val="28"/>
        </w:rPr>
        <w:t xml:space="preserve">     </w:t>
      </w:r>
      <w:r w:rsidR="00763653" w:rsidRPr="00BB2251">
        <w:rPr>
          <w:rFonts w:ascii="PT Astra Serif" w:hAnsi="PT Astra Serif"/>
          <w:sz w:val="28"/>
          <w:szCs w:val="28"/>
        </w:rPr>
        <w:t>П</w:t>
      </w:r>
      <w:r w:rsidR="00F21A15" w:rsidRPr="00BB2251">
        <w:rPr>
          <w:rFonts w:ascii="PT Astra Serif" w:hAnsi="PT Astra Serif"/>
          <w:sz w:val="28"/>
          <w:szCs w:val="28"/>
        </w:rPr>
        <w:t xml:space="preserve">оверкой учета ГСМ и списания за проверяемый период  установлено: на балансе учреждения находится </w:t>
      </w:r>
      <w:r w:rsidR="00771375" w:rsidRPr="00BB2251">
        <w:rPr>
          <w:rFonts w:ascii="PT Astra Serif" w:hAnsi="PT Astra Serif"/>
          <w:sz w:val="28"/>
          <w:szCs w:val="28"/>
        </w:rPr>
        <w:t>три</w:t>
      </w:r>
      <w:r w:rsidR="00F21A15" w:rsidRPr="00BB2251">
        <w:rPr>
          <w:rFonts w:ascii="PT Astra Serif" w:hAnsi="PT Astra Serif"/>
          <w:sz w:val="28"/>
          <w:szCs w:val="28"/>
        </w:rPr>
        <w:t xml:space="preserve"> автобуса:</w:t>
      </w:r>
    </w:p>
    <w:p w:rsidR="00F21A15" w:rsidRPr="00BB2251" w:rsidRDefault="00F21A15" w:rsidP="00F21A15">
      <w:pPr>
        <w:pStyle w:val="a3"/>
        <w:numPr>
          <w:ilvl w:val="0"/>
          <w:numId w:val="25"/>
        </w:numPr>
        <w:tabs>
          <w:tab w:val="left" w:pos="284"/>
        </w:tabs>
        <w:spacing w:line="240" w:lineRule="auto"/>
        <w:ind w:left="426" w:hanging="426"/>
        <w:jc w:val="both"/>
        <w:rPr>
          <w:rFonts w:ascii="PT Astra Serif" w:hAnsi="PT Astra Serif"/>
          <w:sz w:val="28"/>
          <w:szCs w:val="28"/>
        </w:rPr>
      </w:pPr>
      <w:r w:rsidRPr="00BB2251">
        <w:rPr>
          <w:rFonts w:ascii="PT Astra Serif" w:hAnsi="PT Astra Serif"/>
          <w:sz w:val="28"/>
          <w:szCs w:val="28"/>
        </w:rPr>
        <w:t xml:space="preserve">Автобус марки ПАЗ 32053-70 </w:t>
      </w:r>
      <w:proofErr w:type="spellStart"/>
      <w:r w:rsidRPr="00BB2251">
        <w:rPr>
          <w:rFonts w:ascii="PT Astra Serif" w:hAnsi="PT Astra Serif"/>
          <w:sz w:val="28"/>
          <w:szCs w:val="28"/>
        </w:rPr>
        <w:t>гос</w:t>
      </w:r>
      <w:proofErr w:type="gramStart"/>
      <w:r w:rsidRPr="00BB2251">
        <w:rPr>
          <w:rFonts w:ascii="PT Astra Serif" w:hAnsi="PT Astra Serif"/>
          <w:sz w:val="28"/>
          <w:szCs w:val="28"/>
        </w:rPr>
        <w:t>.н</w:t>
      </w:r>
      <w:proofErr w:type="gramEnd"/>
      <w:r w:rsidRPr="00BB2251">
        <w:rPr>
          <w:rFonts w:ascii="PT Astra Serif" w:hAnsi="PT Astra Serif"/>
          <w:sz w:val="28"/>
          <w:szCs w:val="28"/>
        </w:rPr>
        <w:t>омер</w:t>
      </w:r>
      <w:proofErr w:type="spellEnd"/>
      <w:r w:rsidRPr="00BB2251">
        <w:rPr>
          <w:rFonts w:ascii="PT Astra Serif" w:hAnsi="PT Astra Serif"/>
          <w:sz w:val="28"/>
          <w:szCs w:val="28"/>
        </w:rPr>
        <w:t xml:space="preserve"> Т924ОК, дата принятия к учету 25.11.2011года.</w:t>
      </w:r>
    </w:p>
    <w:p w:rsidR="00F21A15" w:rsidRPr="00BB2251" w:rsidRDefault="00F21A15" w:rsidP="00F21A15">
      <w:pPr>
        <w:pStyle w:val="a3"/>
        <w:numPr>
          <w:ilvl w:val="0"/>
          <w:numId w:val="25"/>
        </w:numPr>
        <w:tabs>
          <w:tab w:val="left" w:pos="284"/>
        </w:tabs>
        <w:spacing w:after="0" w:line="240" w:lineRule="auto"/>
        <w:ind w:left="426" w:hanging="426"/>
        <w:jc w:val="both"/>
        <w:rPr>
          <w:rFonts w:ascii="PT Astra Serif" w:hAnsi="PT Astra Serif"/>
          <w:sz w:val="28"/>
          <w:szCs w:val="28"/>
        </w:rPr>
      </w:pPr>
      <w:r w:rsidRPr="00BB2251">
        <w:rPr>
          <w:rFonts w:ascii="PT Astra Serif" w:hAnsi="PT Astra Serif"/>
          <w:sz w:val="28"/>
          <w:szCs w:val="28"/>
        </w:rPr>
        <w:lastRenderedPageBreak/>
        <w:t xml:space="preserve">Автобус марки ПАЗ 32053-70 </w:t>
      </w:r>
      <w:proofErr w:type="spellStart"/>
      <w:r w:rsidRPr="00BB2251">
        <w:rPr>
          <w:rFonts w:ascii="PT Astra Serif" w:hAnsi="PT Astra Serif"/>
          <w:sz w:val="28"/>
          <w:szCs w:val="28"/>
        </w:rPr>
        <w:t>гос</w:t>
      </w:r>
      <w:proofErr w:type="gramStart"/>
      <w:r w:rsidRPr="00BB2251">
        <w:rPr>
          <w:rFonts w:ascii="PT Astra Serif" w:hAnsi="PT Astra Serif"/>
          <w:sz w:val="28"/>
          <w:szCs w:val="28"/>
        </w:rPr>
        <w:t>.н</w:t>
      </w:r>
      <w:proofErr w:type="gramEnd"/>
      <w:r w:rsidRPr="00BB2251">
        <w:rPr>
          <w:rFonts w:ascii="PT Astra Serif" w:hAnsi="PT Astra Serif"/>
          <w:sz w:val="28"/>
          <w:szCs w:val="28"/>
        </w:rPr>
        <w:t>омер</w:t>
      </w:r>
      <w:proofErr w:type="spellEnd"/>
      <w:r w:rsidRPr="00BB2251">
        <w:rPr>
          <w:rFonts w:ascii="PT Astra Serif" w:hAnsi="PT Astra Serif"/>
          <w:sz w:val="28"/>
          <w:szCs w:val="28"/>
        </w:rPr>
        <w:t xml:space="preserve"> Е027НН, дата принятия к учету 23.09.2016года.</w:t>
      </w:r>
    </w:p>
    <w:p w:rsidR="00771375" w:rsidRPr="00BB2251" w:rsidRDefault="00771375" w:rsidP="00771375">
      <w:pPr>
        <w:pStyle w:val="a3"/>
        <w:numPr>
          <w:ilvl w:val="0"/>
          <w:numId w:val="25"/>
        </w:numPr>
        <w:tabs>
          <w:tab w:val="left" w:pos="284"/>
        </w:tabs>
        <w:spacing w:after="0" w:line="240" w:lineRule="auto"/>
        <w:ind w:left="426" w:hanging="426"/>
        <w:jc w:val="both"/>
        <w:rPr>
          <w:rFonts w:ascii="PT Astra Serif" w:hAnsi="PT Astra Serif"/>
          <w:sz w:val="28"/>
          <w:szCs w:val="28"/>
        </w:rPr>
      </w:pPr>
      <w:r w:rsidRPr="00BB2251">
        <w:rPr>
          <w:rFonts w:ascii="PT Astra Serif" w:hAnsi="PT Astra Serif"/>
          <w:sz w:val="28"/>
          <w:szCs w:val="28"/>
        </w:rPr>
        <w:t>Автобус марки ПАЗ 32053-70 гос. номер КА 920 66, дата принятия к учету 13.11.2018 года.</w:t>
      </w:r>
    </w:p>
    <w:p w:rsidR="00D93794" w:rsidRPr="00BB2251" w:rsidRDefault="00F21A15" w:rsidP="00EB27C6">
      <w:pPr>
        <w:ind w:left="-76" w:firstLine="643"/>
        <w:jc w:val="both"/>
        <w:rPr>
          <w:rFonts w:ascii="PT Astra Serif" w:hAnsi="PT Astra Serif" w:cs="Arial"/>
          <w:bCs/>
          <w:sz w:val="28"/>
          <w:szCs w:val="28"/>
          <w:shd w:val="clear" w:color="auto" w:fill="FFFFFF"/>
        </w:rPr>
      </w:pPr>
      <w:r w:rsidRPr="00BB2251">
        <w:rPr>
          <w:rFonts w:ascii="PT Astra Serif" w:hAnsi="PT Astra Serif"/>
          <w:sz w:val="28"/>
          <w:szCs w:val="28"/>
        </w:rPr>
        <w:t xml:space="preserve">Приобретенный бензин приходуется своевременно на основании товарных накладных. Списание ГСМ производится на основании путевых листов. </w:t>
      </w:r>
      <w:r w:rsidR="00EB27C6" w:rsidRPr="00BB2251">
        <w:rPr>
          <w:rFonts w:ascii="PT Astra Serif" w:hAnsi="PT Astra Serif"/>
          <w:sz w:val="28"/>
          <w:szCs w:val="28"/>
        </w:rPr>
        <w:t>В</w:t>
      </w:r>
      <w:r w:rsidR="00D93794" w:rsidRPr="00BB2251">
        <w:rPr>
          <w:rFonts w:ascii="PT Astra Serif" w:hAnsi="PT Astra Serif" w:cs="Arial"/>
          <w:bCs/>
          <w:sz w:val="28"/>
          <w:szCs w:val="28"/>
          <w:shd w:val="clear" w:color="auto" w:fill="FFFFFF"/>
        </w:rPr>
        <w:t xml:space="preserve"> путевы</w:t>
      </w:r>
      <w:r w:rsidR="00EB27C6" w:rsidRPr="00BB2251">
        <w:rPr>
          <w:rFonts w:ascii="PT Astra Serif" w:hAnsi="PT Astra Serif" w:cs="Arial"/>
          <w:bCs/>
          <w:sz w:val="28"/>
          <w:szCs w:val="28"/>
          <w:shd w:val="clear" w:color="auto" w:fill="FFFFFF"/>
        </w:rPr>
        <w:t>х листах не заполнялся раздел «</w:t>
      </w:r>
      <w:r w:rsidR="00D93794" w:rsidRPr="00BB2251">
        <w:rPr>
          <w:rFonts w:ascii="PT Astra Serif" w:hAnsi="PT Astra Serif" w:cs="Arial"/>
          <w:bCs/>
          <w:sz w:val="28"/>
          <w:szCs w:val="28"/>
          <w:shd w:val="clear" w:color="auto" w:fill="FFFFFF"/>
        </w:rPr>
        <w:t>Движение горючего»</w:t>
      </w:r>
      <w:r w:rsidR="00EB27C6" w:rsidRPr="00BB2251">
        <w:rPr>
          <w:rFonts w:ascii="PT Astra Serif" w:hAnsi="PT Astra Serif" w:cs="Arial"/>
          <w:bCs/>
          <w:sz w:val="28"/>
          <w:szCs w:val="28"/>
          <w:shd w:val="clear" w:color="auto" w:fill="FFFFFF"/>
        </w:rPr>
        <w:t>.</w:t>
      </w:r>
    </w:p>
    <w:p w:rsidR="007D432B" w:rsidRDefault="007D432B" w:rsidP="00F21A15">
      <w:pPr>
        <w:autoSpaceDE w:val="0"/>
        <w:autoSpaceDN w:val="0"/>
        <w:adjustRightInd w:val="0"/>
        <w:ind w:firstLine="540"/>
        <w:jc w:val="both"/>
        <w:rPr>
          <w:rFonts w:ascii="PT Astra Serif" w:hAnsi="PT Astra Serif"/>
          <w:bCs/>
          <w:sz w:val="28"/>
          <w:szCs w:val="28"/>
        </w:rPr>
      </w:pPr>
    </w:p>
    <w:p w:rsidR="00F21A15" w:rsidRPr="00BB2251" w:rsidRDefault="00F21A15" w:rsidP="00F21A15">
      <w:pPr>
        <w:autoSpaceDE w:val="0"/>
        <w:autoSpaceDN w:val="0"/>
        <w:adjustRightInd w:val="0"/>
        <w:ind w:firstLine="540"/>
        <w:jc w:val="both"/>
        <w:rPr>
          <w:rFonts w:ascii="PT Astra Serif" w:hAnsi="PT Astra Serif"/>
          <w:bCs/>
          <w:sz w:val="28"/>
          <w:szCs w:val="28"/>
        </w:rPr>
      </w:pPr>
      <w:r w:rsidRPr="00BB2251">
        <w:rPr>
          <w:rFonts w:ascii="PT Astra Serif" w:hAnsi="PT Astra Serif"/>
          <w:bCs/>
          <w:sz w:val="28"/>
          <w:szCs w:val="28"/>
        </w:rPr>
        <w:t>Выявленные нарушения предыдущей ревизией финансово-хозяйственной деятельности</w:t>
      </w:r>
      <w:r w:rsidRPr="00BB2251">
        <w:rPr>
          <w:rFonts w:ascii="PT Astra Serif" w:hAnsi="PT Astra Serif"/>
          <w:sz w:val="28"/>
          <w:szCs w:val="28"/>
        </w:rPr>
        <w:t xml:space="preserve"> (Акт от </w:t>
      </w:r>
      <w:r w:rsidR="00653D01" w:rsidRPr="00BB2251">
        <w:rPr>
          <w:rFonts w:ascii="PT Astra Serif" w:hAnsi="PT Astra Serif"/>
          <w:sz w:val="28"/>
          <w:szCs w:val="28"/>
        </w:rPr>
        <w:t>29 июня</w:t>
      </w:r>
      <w:r w:rsidRPr="00BB2251">
        <w:rPr>
          <w:rFonts w:ascii="PT Astra Serif" w:hAnsi="PT Astra Serif"/>
          <w:sz w:val="28"/>
          <w:szCs w:val="28"/>
        </w:rPr>
        <w:t xml:space="preserve">  201</w:t>
      </w:r>
      <w:r w:rsidR="00653D01" w:rsidRPr="00BB2251">
        <w:rPr>
          <w:rFonts w:ascii="PT Astra Serif" w:hAnsi="PT Astra Serif"/>
          <w:sz w:val="28"/>
          <w:szCs w:val="28"/>
        </w:rPr>
        <w:t>8</w:t>
      </w:r>
      <w:r w:rsidRPr="00BB2251">
        <w:rPr>
          <w:rFonts w:ascii="PT Astra Serif" w:hAnsi="PT Astra Serif"/>
          <w:sz w:val="28"/>
          <w:szCs w:val="28"/>
        </w:rPr>
        <w:t xml:space="preserve"> года) </w:t>
      </w:r>
      <w:r w:rsidRPr="00BB2251">
        <w:rPr>
          <w:rFonts w:ascii="PT Astra Serif" w:hAnsi="PT Astra Serif"/>
          <w:bCs/>
          <w:sz w:val="28"/>
          <w:szCs w:val="28"/>
        </w:rPr>
        <w:t>устранены не в полном объёме. Допускаются нарушения при начислении заработной плат</w:t>
      </w:r>
      <w:r w:rsidR="0094486C" w:rsidRPr="00BB2251">
        <w:rPr>
          <w:rFonts w:ascii="PT Astra Serif" w:hAnsi="PT Astra Serif"/>
          <w:bCs/>
          <w:sz w:val="28"/>
          <w:szCs w:val="28"/>
        </w:rPr>
        <w:t xml:space="preserve">ы, ведении бухгалтерского учёта, не учитывается </w:t>
      </w:r>
      <w:proofErr w:type="gramStart"/>
      <w:r w:rsidR="0094486C" w:rsidRPr="00BB2251">
        <w:rPr>
          <w:rFonts w:ascii="PT Astra Serif" w:hAnsi="PT Astra Serif"/>
          <w:bCs/>
          <w:sz w:val="28"/>
          <w:szCs w:val="28"/>
        </w:rPr>
        <w:t>имущество</w:t>
      </w:r>
      <w:proofErr w:type="gramEnd"/>
      <w:r w:rsidR="0094486C" w:rsidRPr="00BB2251">
        <w:rPr>
          <w:rFonts w:ascii="PT Astra Serif" w:hAnsi="PT Astra Serif"/>
          <w:bCs/>
          <w:sz w:val="28"/>
          <w:szCs w:val="28"/>
        </w:rPr>
        <w:t xml:space="preserve"> полученное в пользование по договору аренды.</w:t>
      </w:r>
    </w:p>
    <w:p w:rsidR="00FE56E0" w:rsidRDefault="00FE56E0" w:rsidP="00F21A15">
      <w:pPr>
        <w:tabs>
          <w:tab w:val="left" w:pos="993"/>
        </w:tabs>
        <w:ind w:firstLine="567"/>
        <w:jc w:val="both"/>
        <w:rPr>
          <w:rFonts w:ascii="PT Astra Serif" w:hAnsi="PT Astra Serif"/>
          <w:sz w:val="28"/>
          <w:szCs w:val="28"/>
        </w:rPr>
      </w:pPr>
    </w:p>
    <w:p w:rsidR="00653D01" w:rsidRPr="00BB2251" w:rsidRDefault="00F21A15" w:rsidP="00F21A15">
      <w:pPr>
        <w:tabs>
          <w:tab w:val="left" w:pos="993"/>
        </w:tabs>
        <w:ind w:firstLine="567"/>
        <w:jc w:val="both"/>
        <w:rPr>
          <w:rFonts w:ascii="PT Astra Serif" w:hAnsi="PT Astra Serif"/>
          <w:sz w:val="28"/>
          <w:szCs w:val="28"/>
        </w:rPr>
      </w:pPr>
      <w:r w:rsidRPr="00BB2251">
        <w:rPr>
          <w:rFonts w:ascii="PT Astra Serif" w:hAnsi="PT Astra Serif"/>
          <w:sz w:val="28"/>
          <w:szCs w:val="28"/>
        </w:rPr>
        <w:t xml:space="preserve">По итогам проведенной ревизии финансово-хозяйственной деятельности </w:t>
      </w:r>
      <w:r w:rsidRPr="00BB2251">
        <w:rPr>
          <w:rFonts w:ascii="PT Astra Serif" w:eastAsia="Calibri" w:hAnsi="PT Astra Serif"/>
          <w:sz w:val="28"/>
          <w:szCs w:val="28"/>
          <w:lang w:eastAsia="en-US"/>
        </w:rPr>
        <w:t xml:space="preserve">МОУ </w:t>
      </w:r>
      <w:proofErr w:type="spellStart"/>
      <w:r w:rsidRPr="00BB2251">
        <w:rPr>
          <w:rFonts w:ascii="PT Astra Serif" w:eastAsia="Calibri" w:hAnsi="PT Astra Serif"/>
          <w:sz w:val="28"/>
          <w:szCs w:val="28"/>
          <w:lang w:eastAsia="en-US"/>
        </w:rPr>
        <w:t>Бердюгинск</w:t>
      </w:r>
      <w:r w:rsidRPr="00BB2251">
        <w:rPr>
          <w:rFonts w:ascii="PT Astra Serif" w:hAnsi="PT Astra Serif"/>
          <w:sz w:val="28"/>
          <w:szCs w:val="28"/>
        </w:rPr>
        <w:t>ая</w:t>
      </w:r>
      <w:proofErr w:type="spellEnd"/>
      <w:r w:rsidRPr="00BB2251">
        <w:rPr>
          <w:rFonts w:ascii="PT Astra Serif" w:hAnsi="PT Astra Serif"/>
          <w:sz w:val="28"/>
          <w:szCs w:val="28"/>
        </w:rPr>
        <w:t xml:space="preserve"> средняя общеобразовательная школа за период с 01.0</w:t>
      </w:r>
      <w:r w:rsidR="00653D01" w:rsidRPr="00BB2251">
        <w:rPr>
          <w:rFonts w:ascii="PT Astra Serif" w:hAnsi="PT Astra Serif"/>
          <w:sz w:val="28"/>
          <w:szCs w:val="28"/>
        </w:rPr>
        <w:t>5</w:t>
      </w:r>
      <w:r w:rsidRPr="00BB2251">
        <w:rPr>
          <w:rFonts w:ascii="PT Astra Serif" w:hAnsi="PT Astra Serif"/>
          <w:sz w:val="28"/>
          <w:szCs w:val="28"/>
        </w:rPr>
        <w:t>.201</w:t>
      </w:r>
      <w:r w:rsidR="00653D01" w:rsidRPr="00BB2251">
        <w:rPr>
          <w:rFonts w:ascii="PT Astra Serif" w:hAnsi="PT Astra Serif"/>
          <w:sz w:val="28"/>
          <w:szCs w:val="28"/>
        </w:rPr>
        <w:t>8</w:t>
      </w:r>
      <w:r w:rsidRPr="00BB2251">
        <w:rPr>
          <w:rFonts w:ascii="PT Astra Serif" w:hAnsi="PT Astra Serif"/>
          <w:sz w:val="28"/>
          <w:szCs w:val="28"/>
        </w:rPr>
        <w:t xml:space="preserve">года по </w:t>
      </w:r>
      <w:r w:rsidR="00653D01" w:rsidRPr="00BB2251">
        <w:rPr>
          <w:rFonts w:ascii="PT Astra Serif" w:hAnsi="PT Astra Serif"/>
          <w:sz w:val="28"/>
          <w:szCs w:val="28"/>
        </w:rPr>
        <w:t>31.12.</w:t>
      </w:r>
      <w:r w:rsidRPr="00BB2251">
        <w:rPr>
          <w:rFonts w:ascii="PT Astra Serif" w:hAnsi="PT Astra Serif"/>
          <w:sz w:val="28"/>
          <w:szCs w:val="28"/>
        </w:rPr>
        <w:t>201</w:t>
      </w:r>
      <w:r w:rsidR="00653D01" w:rsidRPr="00BB2251">
        <w:rPr>
          <w:rFonts w:ascii="PT Astra Serif" w:hAnsi="PT Astra Serif"/>
          <w:sz w:val="28"/>
          <w:szCs w:val="28"/>
        </w:rPr>
        <w:t>9</w:t>
      </w:r>
      <w:r w:rsidRPr="00BB2251">
        <w:rPr>
          <w:rFonts w:ascii="PT Astra Serif" w:hAnsi="PT Astra Serif"/>
          <w:sz w:val="28"/>
          <w:szCs w:val="28"/>
        </w:rPr>
        <w:t>года  установлены следующие нарушения:</w:t>
      </w:r>
    </w:p>
    <w:p w:rsidR="00C1221C" w:rsidRPr="00BB2251" w:rsidRDefault="00653D01" w:rsidP="0094486C">
      <w:pPr>
        <w:pStyle w:val="a3"/>
        <w:numPr>
          <w:ilvl w:val="0"/>
          <w:numId w:val="5"/>
        </w:numPr>
        <w:autoSpaceDE w:val="0"/>
        <w:autoSpaceDN w:val="0"/>
        <w:adjustRightInd w:val="0"/>
        <w:spacing w:after="0" w:line="240" w:lineRule="auto"/>
        <w:jc w:val="both"/>
        <w:outlineLvl w:val="3"/>
        <w:rPr>
          <w:rFonts w:ascii="PT Astra Serif" w:hAnsi="PT Astra Serif"/>
          <w:sz w:val="28"/>
          <w:szCs w:val="28"/>
        </w:rPr>
      </w:pPr>
      <w:r w:rsidRPr="00BB2251">
        <w:rPr>
          <w:rFonts w:ascii="PT Astra Serif" w:hAnsi="PT Astra Serif"/>
          <w:sz w:val="28"/>
          <w:szCs w:val="28"/>
        </w:rPr>
        <w:t xml:space="preserve">В нарушение приказа управления образования </w:t>
      </w:r>
      <w:proofErr w:type="spellStart"/>
      <w:r w:rsidRPr="00BB2251">
        <w:rPr>
          <w:rFonts w:ascii="PT Astra Serif" w:hAnsi="PT Astra Serif"/>
          <w:sz w:val="28"/>
          <w:szCs w:val="28"/>
        </w:rPr>
        <w:t>Ирбитского</w:t>
      </w:r>
      <w:proofErr w:type="spellEnd"/>
      <w:r w:rsidRPr="00BB2251">
        <w:rPr>
          <w:rFonts w:ascii="PT Astra Serif" w:hAnsi="PT Astra Serif"/>
          <w:sz w:val="28"/>
          <w:szCs w:val="28"/>
        </w:rPr>
        <w:t xml:space="preserve"> муниципального образования № 147/1К от 29.06.2018 года </w:t>
      </w:r>
      <w:proofErr w:type="gramStart"/>
      <w:r w:rsidRPr="00BB2251">
        <w:rPr>
          <w:rFonts w:ascii="PT Astra Serif" w:hAnsi="PT Astra Serif"/>
          <w:sz w:val="28"/>
          <w:szCs w:val="28"/>
        </w:rPr>
        <w:t>не верно</w:t>
      </w:r>
      <w:proofErr w:type="gramEnd"/>
      <w:r w:rsidRPr="00BB2251">
        <w:rPr>
          <w:rFonts w:ascii="PT Astra Serif" w:hAnsi="PT Astra Serif"/>
          <w:sz w:val="28"/>
          <w:szCs w:val="28"/>
        </w:rPr>
        <w:t xml:space="preserve"> начислен</w:t>
      </w:r>
      <w:r w:rsidR="0094486C" w:rsidRPr="00BB2251">
        <w:rPr>
          <w:rFonts w:ascii="PT Astra Serif" w:hAnsi="PT Astra Serif"/>
          <w:sz w:val="28"/>
          <w:szCs w:val="28"/>
        </w:rPr>
        <w:t>а стимулирующая выплата</w:t>
      </w:r>
      <w:r w:rsidR="0057511A" w:rsidRPr="00BB2251">
        <w:rPr>
          <w:rFonts w:ascii="PT Astra Serif" w:hAnsi="PT Astra Serif"/>
          <w:sz w:val="28"/>
          <w:szCs w:val="28"/>
        </w:rPr>
        <w:t xml:space="preserve"> в июле и августе 2018 года руководителю учреждения,</w:t>
      </w:r>
      <w:r w:rsidRPr="00BB2251">
        <w:rPr>
          <w:rFonts w:ascii="PT Astra Serif" w:hAnsi="PT Astra Serif"/>
          <w:sz w:val="28"/>
          <w:szCs w:val="28"/>
        </w:rPr>
        <w:t xml:space="preserve"> недоплата  составила 155,43 руб.</w:t>
      </w:r>
    </w:p>
    <w:p w:rsidR="0057511A" w:rsidRPr="00BB2251" w:rsidRDefault="00653D01" w:rsidP="0057511A">
      <w:pPr>
        <w:pStyle w:val="a3"/>
        <w:numPr>
          <w:ilvl w:val="0"/>
          <w:numId w:val="5"/>
        </w:numPr>
        <w:autoSpaceDE w:val="0"/>
        <w:autoSpaceDN w:val="0"/>
        <w:adjustRightInd w:val="0"/>
        <w:spacing w:after="0" w:line="240" w:lineRule="auto"/>
        <w:jc w:val="both"/>
        <w:outlineLvl w:val="3"/>
        <w:rPr>
          <w:rFonts w:ascii="PT Astra Serif" w:hAnsi="PT Astra Serif"/>
          <w:sz w:val="28"/>
          <w:szCs w:val="28"/>
        </w:rPr>
      </w:pPr>
      <w:r w:rsidRPr="00BB2251">
        <w:rPr>
          <w:rFonts w:ascii="PT Astra Serif" w:hAnsi="PT Astra Serif"/>
          <w:bCs/>
          <w:sz w:val="28"/>
          <w:szCs w:val="28"/>
        </w:rPr>
        <w:t xml:space="preserve">Нарушение  статьи 153 </w:t>
      </w:r>
      <w:r w:rsidRPr="00BB2251">
        <w:rPr>
          <w:rFonts w:ascii="PT Astra Serif" w:hAnsi="PT Astra Serif"/>
          <w:sz w:val="28"/>
          <w:szCs w:val="28"/>
        </w:rPr>
        <w:t xml:space="preserve">Трудовой кодекс РФ сторожам не </w:t>
      </w:r>
      <w:r w:rsidR="0057511A" w:rsidRPr="00BB2251">
        <w:rPr>
          <w:rFonts w:ascii="PT Astra Serif" w:hAnsi="PT Astra Serif"/>
          <w:sz w:val="28"/>
          <w:szCs w:val="28"/>
        </w:rPr>
        <w:t>производится двойная</w:t>
      </w:r>
      <w:r w:rsidRPr="00BB2251">
        <w:rPr>
          <w:rFonts w:ascii="PT Astra Serif" w:hAnsi="PT Astra Serif"/>
          <w:sz w:val="28"/>
          <w:szCs w:val="28"/>
        </w:rPr>
        <w:t xml:space="preserve"> оплата </w:t>
      </w:r>
      <w:r w:rsidR="0057511A" w:rsidRPr="00BB2251">
        <w:rPr>
          <w:rFonts w:ascii="PT Astra Serif" w:hAnsi="PT Astra Serif"/>
          <w:sz w:val="28"/>
          <w:szCs w:val="28"/>
        </w:rPr>
        <w:t xml:space="preserve"> за работу в праздничные дни</w:t>
      </w:r>
      <w:r w:rsidRPr="00BB2251">
        <w:rPr>
          <w:rFonts w:ascii="PT Astra Serif" w:hAnsi="PT Astra Serif"/>
          <w:sz w:val="28"/>
          <w:szCs w:val="28"/>
        </w:rPr>
        <w:t>.</w:t>
      </w:r>
    </w:p>
    <w:p w:rsidR="000970C1" w:rsidRPr="00BB2251" w:rsidRDefault="0057511A" w:rsidP="000970C1">
      <w:pPr>
        <w:pStyle w:val="a3"/>
        <w:numPr>
          <w:ilvl w:val="0"/>
          <w:numId w:val="5"/>
        </w:numPr>
        <w:autoSpaceDE w:val="0"/>
        <w:autoSpaceDN w:val="0"/>
        <w:adjustRightInd w:val="0"/>
        <w:spacing w:after="0" w:line="240" w:lineRule="auto"/>
        <w:jc w:val="both"/>
        <w:outlineLvl w:val="3"/>
        <w:rPr>
          <w:rFonts w:ascii="PT Astra Serif" w:hAnsi="PT Astra Serif"/>
          <w:sz w:val="28"/>
          <w:szCs w:val="28"/>
        </w:rPr>
      </w:pPr>
      <w:r w:rsidRPr="00BB2251">
        <w:rPr>
          <w:rFonts w:ascii="PT Astra Serif" w:eastAsiaTheme="minorHAnsi" w:hAnsi="PT Astra Serif"/>
          <w:sz w:val="28"/>
          <w:szCs w:val="28"/>
        </w:rPr>
        <w:t xml:space="preserve">В нарушение Приказа Минфина России от 30.03.2015 N 52н (ред. от 17.11.2017) при заполнении записка – расчет для расчета средней заработной платы для расчета отпускных </w:t>
      </w:r>
      <w:hyperlink r:id="rId11" w:history="1">
        <w:r w:rsidRPr="00BB2251">
          <w:rPr>
            <w:rStyle w:val="a7"/>
            <w:rFonts w:ascii="PT Astra Serif" w:eastAsiaTheme="minorHAnsi" w:hAnsi="PT Astra Serif"/>
            <w:color w:val="auto"/>
            <w:sz w:val="28"/>
            <w:szCs w:val="28"/>
          </w:rPr>
          <w:t>(</w:t>
        </w:r>
        <w:r w:rsidRPr="00BB2251">
          <w:rPr>
            <w:rStyle w:val="a7"/>
            <w:rFonts w:ascii="PT Astra Serif" w:eastAsiaTheme="minorHAnsi" w:hAnsi="PT Astra Serif"/>
            <w:color w:val="auto"/>
            <w:sz w:val="28"/>
            <w:szCs w:val="28"/>
            <w:u w:val="none"/>
          </w:rPr>
          <w:t>ф. 0504425)</w:t>
        </w:r>
      </w:hyperlink>
      <w:r w:rsidRPr="00BB2251">
        <w:rPr>
          <w:rFonts w:ascii="PT Astra Serif" w:eastAsiaTheme="minorHAnsi" w:hAnsi="PT Astra Serif"/>
          <w:sz w:val="28"/>
          <w:szCs w:val="28"/>
        </w:rPr>
        <w:t xml:space="preserve"> не указываются сведения о периоде, на который предоставляется отпуск и за какой пр</w:t>
      </w:r>
      <w:r w:rsidR="000970C1" w:rsidRPr="00BB2251">
        <w:rPr>
          <w:rFonts w:ascii="PT Astra Serif" w:eastAsiaTheme="minorHAnsi" w:hAnsi="PT Astra Serif"/>
          <w:sz w:val="28"/>
          <w:szCs w:val="28"/>
        </w:rPr>
        <w:t>едоставляется отпуск.</w:t>
      </w:r>
    </w:p>
    <w:p w:rsidR="000970C1" w:rsidRPr="00BB2251" w:rsidRDefault="00662A69" w:rsidP="000970C1">
      <w:pPr>
        <w:pStyle w:val="a3"/>
        <w:numPr>
          <w:ilvl w:val="0"/>
          <w:numId w:val="5"/>
        </w:numPr>
        <w:autoSpaceDE w:val="0"/>
        <w:autoSpaceDN w:val="0"/>
        <w:adjustRightInd w:val="0"/>
        <w:spacing w:after="0" w:line="240" w:lineRule="auto"/>
        <w:jc w:val="both"/>
        <w:outlineLvl w:val="3"/>
        <w:rPr>
          <w:rFonts w:ascii="PT Astra Serif" w:hAnsi="PT Astra Serif"/>
          <w:sz w:val="28"/>
          <w:szCs w:val="28"/>
        </w:rPr>
      </w:pPr>
      <w:r w:rsidRPr="00BB2251">
        <w:rPr>
          <w:rFonts w:ascii="PT Astra Serif" w:hAnsi="PT Astra Serif"/>
          <w:sz w:val="28"/>
          <w:szCs w:val="28"/>
        </w:rPr>
        <w:t xml:space="preserve">В нарушение пункта 4.100. </w:t>
      </w:r>
      <w:proofErr w:type="gramStart"/>
      <w:r w:rsidRPr="00BB2251">
        <w:rPr>
          <w:rFonts w:ascii="PT Astra Serif" w:eastAsiaTheme="minorHAnsi" w:hAnsi="PT Astra Serif" w:cs="PT Astra Serif"/>
          <w:sz w:val="28"/>
          <w:szCs w:val="28"/>
        </w:rPr>
        <w:t xml:space="preserve">Постановления Госстроя России от 05.03.2004 N15/1 (ред. от 16.06.2014) «Об утверждении и введении в действие Методики определения стоимости строительной продукции на территории Российской Федерации» (вместе с «МДС 81-35.2004...») и Письма Госстроя РФ от 06.10.2003 N НЗ-6292/10 «О порядке определения сметной стоимости работ, выполняемых организациями, работающими по упрощенной системе налогообложения», в акты выполненных работ  </w:t>
      </w:r>
      <w:r w:rsidR="000970C1" w:rsidRPr="00BB2251">
        <w:rPr>
          <w:rFonts w:ascii="PT Astra Serif" w:eastAsiaTheme="minorHAnsi" w:hAnsi="PT Astra Serif" w:cs="PT Astra Serif"/>
          <w:sz w:val="28"/>
          <w:szCs w:val="28"/>
        </w:rPr>
        <w:t xml:space="preserve"> по Контракту </w:t>
      </w:r>
      <w:r w:rsidR="000970C1" w:rsidRPr="00BB2251">
        <w:rPr>
          <w:rFonts w:ascii="PT Astra Serif" w:eastAsiaTheme="minorHAnsi" w:hAnsi="PT Astra Serif" w:cstheme="minorBidi"/>
          <w:sz w:val="28"/>
          <w:szCs w:val="28"/>
        </w:rPr>
        <w:t>№0162200011819002201-01 от 09.09.2019</w:t>
      </w:r>
      <w:proofErr w:type="gramEnd"/>
      <w:r w:rsidR="000970C1" w:rsidRPr="00BB2251">
        <w:rPr>
          <w:rFonts w:ascii="PT Astra Serif" w:eastAsiaTheme="minorHAnsi" w:hAnsi="PT Astra Serif" w:cstheme="minorBidi"/>
          <w:sz w:val="28"/>
          <w:szCs w:val="28"/>
        </w:rPr>
        <w:t>г. ООО «Караван»</w:t>
      </w:r>
      <w:r w:rsidR="007D432B">
        <w:rPr>
          <w:rFonts w:ascii="PT Astra Serif" w:eastAsiaTheme="minorHAnsi" w:hAnsi="PT Astra Serif" w:cstheme="minorBidi"/>
          <w:sz w:val="28"/>
          <w:szCs w:val="28"/>
        </w:rPr>
        <w:t xml:space="preserve"> необоснованно </w:t>
      </w:r>
      <w:r w:rsidR="000970C1" w:rsidRPr="00BB2251">
        <w:rPr>
          <w:rFonts w:ascii="PT Astra Serif" w:eastAsiaTheme="minorHAnsi" w:hAnsi="PT Astra Serif" w:cstheme="minorBidi"/>
          <w:sz w:val="28"/>
          <w:szCs w:val="28"/>
        </w:rPr>
        <w:t xml:space="preserve"> </w:t>
      </w:r>
      <w:r w:rsidRPr="00BB2251">
        <w:rPr>
          <w:rFonts w:ascii="PT Astra Serif" w:eastAsiaTheme="minorHAnsi" w:hAnsi="PT Astra Serif" w:cs="PT Astra Serif"/>
          <w:sz w:val="28"/>
          <w:szCs w:val="28"/>
        </w:rPr>
        <w:t xml:space="preserve">включены неподтвержденные расходы </w:t>
      </w:r>
      <w:r w:rsidR="000970C1" w:rsidRPr="00BB2251">
        <w:rPr>
          <w:rFonts w:ascii="PT Astra Serif" w:eastAsiaTheme="minorHAnsi" w:hAnsi="PT Astra Serif" w:cs="PT Astra Serif"/>
          <w:sz w:val="28"/>
          <w:szCs w:val="28"/>
        </w:rPr>
        <w:t>на «возмещение НДС» на сумму</w:t>
      </w:r>
      <w:r w:rsidR="00FE56E0">
        <w:rPr>
          <w:rFonts w:ascii="PT Astra Serif" w:eastAsiaTheme="minorHAnsi" w:hAnsi="PT Astra Serif" w:cs="PT Astra Serif"/>
          <w:sz w:val="28"/>
          <w:szCs w:val="28"/>
        </w:rPr>
        <w:t xml:space="preserve"> </w:t>
      </w:r>
      <w:r w:rsidR="000970C1" w:rsidRPr="00BB2251">
        <w:rPr>
          <w:rFonts w:ascii="PT Astra Serif" w:hAnsi="PT Astra Serif"/>
          <w:sz w:val="28"/>
          <w:szCs w:val="28"/>
        </w:rPr>
        <w:t>237,6тыс</w:t>
      </w:r>
      <w:proofErr w:type="gramStart"/>
      <w:r w:rsidR="000970C1" w:rsidRPr="00BB2251">
        <w:rPr>
          <w:rFonts w:ascii="PT Astra Serif" w:hAnsi="PT Astra Serif"/>
          <w:sz w:val="28"/>
          <w:szCs w:val="28"/>
        </w:rPr>
        <w:t>.р</w:t>
      </w:r>
      <w:proofErr w:type="gramEnd"/>
      <w:r w:rsidR="000970C1" w:rsidRPr="00BB2251">
        <w:rPr>
          <w:rFonts w:ascii="PT Astra Serif" w:hAnsi="PT Astra Serif"/>
          <w:sz w:val="28"/>
          <w:szCs w:val="28"/>
        </w:rPr>
        <w:t xml:space="preserve">уб. в том числе за счет местного бюджета 118,8 </w:t>
      </w:r>
      <w:proofErr w:type="spellStart"/>
      <w:r w:rsidR="000970C1" w:rsidRPr="00BB2251">
        <w:rPr>
          <w:rFonts w:ascii="PT Astra Serif" w:hAnsi="PT Astra Serif"/>
          <w:sz w:val="28"/>
          <w:szCs w:val="28"/>
        </w:rPr>
        <w:t>тыс.руб</w:t>
      </w:r>
      <w:proofErr w:type="spellEnd"/>
      <w:r w:rsidR="000970C1" w:rsidRPr="00BB2251">
        <w:rPr>
          <w:rFonts w:ascii="PT Astra Serif" w:hAnsi="PT Astra Serif"/>
          <w:sz w:val="28"/>
          <w:szCs w:val="28"/>
        </w:rPr>
        <w:t xml:space="preserve">. и за счет областного бюджета 118, 8 </w:t>
      </w:r>
      <w:proofErr w:type="spellStart"/>
      <w:r w:rsidR="000970C1" w:rsidRPr="00BB2251">
        <w:rPr>
          <w:rFonts w:ascii="PT Astra Serif" w:hAnsi="PT Astra Serif"/>
          <w:sz w:val="28"/>
          <w:szCs w:val="28"/>
        </w:rPr>
        <w:t>тыс.руб</w:t>
      </w:r>
      <w:proofErr w:type="spellEnd"/>
      <w:r w:rsidR="000970C1" w:rsidRPr="00BB2251">
        <w:rPr>
          <w:rFonts w:ascii="PT Astra Serif" w:hAnsi="PT Astra Serif"/>
          <w:sz w:val="28"/>
          <w:szCs w:val="28"/>
        </w:rPr>
        <w:t xml:space="preserve">.  </w:t>
      </w:r>
    </w:p>
    <w:p w:rsidR="0057511A" w:rsidRPr="00BB2251" w:rsidRDefault="000970C1" w:rsidP="0057511A">
      <w:pPr>
        <w:pStyle w:val="a3"/>
        <w:numPr>
          <w:ilvl w:val="0"/>
          <w:numId w:val="5"/>
        </w:numPr>
        <w:autoSpaceDE w:val="0"/>
        <w:autoSpaceDN w:val="0"/>
        <w:adjustRightInd w:val="0"/>
        <w:spacing w:after="0" w:line="240" w:lineRule="auto"/>
        <w:jc w:val="both"/>
        <w:outlineLvl w:val="3"/>
        <w:rPr>
          <w:rFonts w:ascii="PT Astra Serif" w:hAnsi="PT Astra Serif"/>
          <w:sz w:val="28"/>
          <w:szCs w:val="28"/>
        </w:rPr>
      </w:pPr>
      <w:r w:rsidRPr="00BB2251">
        <w:rPr>
          <w:rFonts w:ascii="PT Astra Serif" w:hAnsi="PT Astra Serif"/>
          <w:sz w:val="28"/>
          <w:szCs w:val="28"/>
        </w:rPr>
        <w:t>Согласно актов выполненных работ №4 от 21.12.2019г. и №4 от 19.12.2019г.   по устройству ограждений  в объеме «</w:t>
      </w:r>
      <w:proofErr w:type="spellStart"/>
      <w:r w:rsidRPr="00BB2251">
        <w:rPr>
          <w:rFonts w:ascii="PT Astra Serif" w:hAnsi="PT Astra Serif"/>
          <w:sz w:val="28"/>
          <w:szCs w:val="28"/>
        </w:rPr>
        <w:t>периметральное</w:t>
      </w:r>
      <w:proofErr w:type="spellEnd"/>
      <w:r w:rsidRPr="00BB2251">
        <w:rPr>
          <w:rFonts w:ascii="PT Astra Serif" w:hAnsi="PT Astra Serif"/>
          <w:sz w:val="28"/>
          <w:szCs w:val="28"/>
        </w:rPr>
        <w:t xml:space="preserve"> ограждение» длиной 330 метров на сумму 847,1 </w:t>
      </w:r>
      <w:proofErr w:type="spellStart"/>
      <w:r w:rsidRPr="00BB2251">
        <w:rPr>
          <w:rFonts w:ascii="PT Astra Serif" w:hAnsi="PT Astra Serif"/>
          <w:sz w:val="28"/>
          <w:szCs w:val="28"/>
        </w:rPr>
        <w:t>тыс</w:t>
      </w:r>
      <w:proofErr w:type="gramStart"/>
      <w:r w:rsidRPr="00BB2251">
        <w:rPr>
          <w:rFonts w:ascii="PT Astra Serif" w:hAnsi="PT Astra Serif"/>
          <w:sz w:val="28"/>
          <w:szCs w:val="28"/>
        </w:rPr>
        <w:t>.р</w:t>
      </w:r>
      <w:proofErr w:type="gramEnd"/>
      <w:r w:rsidRPr="00BB2251">
        <w:rPr>
          <w:rFonts w:ascii="PT Astra Serif" w:hAnsi="PT Astra Serif"/>
          <w:sz w:val="28"/>
          <w:szCs w:val="28"/>
        </w:rPr>
        <w:t>уб</w:t>
      </w:r>
      <w:proofErr w:type="spellEnd"/>
      <w:r w:rsidRPr="00BB2251">
        <w:rPr>
          <w:rFonts w:ascii="PT Astra Serif" w:hAnsi="PT Astra Serif"/>
          <w:sz w:val="28"/>
          <w:szCs w:val="28"/>
        </w:rPr>
        <w:t xml:space="preserve">. и ограждение площадок  длиной 202,5 метров на сумму 676,5 </w:t>
      </w:r>
      <w:proofErr w:type="spellStart"/>
      <w:r w:rsidRPr="00BB2251">
        <w:rPr>
          <w:rFonts w:ascii="PT Astra Serif" w:hAnsi="PT Astra Serif"/>
          <w:sz w:val="28"/>
          <w:szCs w:val="28"/>
        </w:rPr>
        <w:t>тыс.руб</w:t>
      </w:r>
      <w:proofErr w:type="spellEnd"/>
      <w:r w:rsidRPr="00BB2251">
        <w:rPr>
          <w:rFonts w:ascii="PT Astra Serif" w:hAnsi="PT Astra Serif"/>
          <w:sz w:val="28"/>
          <w:szCs w:val="28"/>
        </w:rPr>
        <w:t>.</w:t>
      </w:r>
      <w:r w:rsidR="00763653" w:rsidRPr="00BB2251">
        <w:rPr>
          <w:rFonts w:ascii="PT Astra Serif" w:hAnsi="PT Astra Serif"/>
          <w:sz w:val="28"/>
          <w:szCs w:val="28"/>
        </w:rPr>
        <w:t xml:space="preserve"> и по  акту</w:t>
      </w:r>
      <w:r w:rsidRPr="00BB2251">
        <w:rPr>
          <w:rFonts w:ascii="PT Astra Serif" w:hAnsi="PT Astra Serif"/>
          <w:sz w:val="28"/>
          <w:szCs w:val="28"/>
        </w:rPr>
        <w:t xml:space="preserve"> выполненных работ № 3 от 20.12.2019года на оснащение спортивной площадки  оборудованием в количестве 2</w:t>
      </w:r>
      <w:r w:rsidR="00FE56E0">
        <w:rPr>
          <w:rFonts w:ascii="PT Astra Serif" w:hAnsi="PT Astra Serif"/>
          <w:sz w:val="28"/>
          <w:szCs w:val="28"/>
        </w:rPr>
        <w:t xml:space="preserve">5 единиц на сумму </w:t>
      </w:r>
      <w:r w:rsidR="00763653" w:rsidRPr="00BB2251">
        <w:rPr>
          <w:rFonts w:ascii="PT Astra Serif" w:hAnsi="PT Astra Serif"/>
          <w:sz w:val="28"/>
          <w:szCs w:val="28"/>
        </w:rPr>
        <w:t xml:space="preserve">613,9 </w:t>
      </w:r>
      <w:proofErr w:type="spellStart"/>
      <w:r w:rsidR="00763653" w:rsidRPr="00BB2251">
        <w:rPr>
          <w:rFonts w:ascii="PT Astra Serif" w:hAnsi="PT Astra Serif"/>
          <w:sz w:val="28"/>
          <w:szCs w:val="28"/>
        </w:rPr>
        <w:t>тыс</w:t>
      </w:r>
      <w:proofErr w:type="gramStart"/>
      <w:r w:rsidR="00763653" w:rsidRPr="00BB2251">
        <w:rPr>
          <w:rFonts w:ascii="PT Astra Serif" w:hAnsi="PT Astra Serif"/>
          <w:sz w:val="28"/>
          <w:szCs w:val="28"/>
        </w:rPr>
        <w:t>.р</w:t>
      </w:r>
      <w:proofErr w:type="gramEnd"/>
      <w:r w:rsidR="00763653" w:rsidRPr="00BB2251">
        <w:rPr>
          <w:rFonts w:ascii="PT Astra Serif" w:hAnsi="PT Astra Serif"/>
          <w:sz w:val="28"/>
          <w:szCs w:val="28"/>
        </w:rPr>
        <w:t>уб</w:t>
      </w:r>
      <w:proofErr w:type="spellEnd"/>
      <w:r w:rsidR="00763653" w:rsidRPr="00BB2251">
        <w:rPr>
          <w:rFonts w:ascii="PT Astra Serif" w:hAnsi="PT Astra Serif"/>
          <w:sz w:val="28"/>
          <w:szCs w:val="28"/>
        </w:rPr>
        <w:t>., не приняты</w:t>
      </w:r>
      <w:r w:rsidRPr="00BB2251">
        <w:rPr>
          <w:rFonts w:ascii="PT Astra Serif" w:hAnsi="PT Astra Serif"/>
          <w:sz w:val="28"/>
          <w:szCs w:val="28"/>
        </w:rPr>
        <w:t xml:space="preserve"> к бухгалтерскому  </w:t>
      </w:r>
      <w:r w:rsidR="00763653" w:rsidRPr="00BB2251">
        <w:rPr>
          <w:rFonts w:ascii="PT Astra Serif" w:hAnsi="PT Astra Serif"/>
          <w:sz w:val="28"/>
          <w:szCs w:val="28"/>
        </w:rPr>
        <w:t>учету объекты нефинансовых активов.</w:t>
      </w:r>
    </w:p>
    <w:p w:rsidR="00763653" w:rsidRPr="00BB2251" w:rsidRDefault="00763653" w:rsidP="0057511A">
      <w:pPr>
        <w:pStyle w:val="a3"/>
        <w:numPr>
          <w:ilvl w:val="0"/>
          <w:numId w:val="5"/>
        </w:numPr>
        <w:autoSpaceDE w:val="0"/>
        <w:autoSpaceDN w:val="0"/>
        <w:adjustRightInd w:val="0"/>
        <w:spacing w:after="0" w:line="240" w:lineRule="auto"/>
        <w:jc w:val="both"/>
        <w:outlineLvl w:val="3"/>
        <w:rPr>
          <w:rFonts w:ascii="PT Astra Serif" w:hAnsi="PT Astra Serif"/>
          <w:sz w:val="28"/>
          <w:szCs w:val="28"/>
        </w:rPr>
      </w:pPr>
      <w:r w:rsidRPr="00BB2251">
        <w:rPr>
          <w:rFonts w:ascii="PT Astra Serif" w:hAnsi="PT Astra Serif"/>
          <w:sz w:val="28"/>
          <w:szCs w:val="28"/>
        </w:rPr>
        <w:t xml:space="preserve">В нарушение п.53 </w:t>
      </w:r>
      <w:r w:rsidRPr="00BB2251">
        <w:rPr>
          <w:rFonts w:ascii="PT Astra Serif" w:eastAsiaTheme="minorHAnsi" w:hAnsi="PT Astra Serif"/>
          <w:sz w:val="28"/>
          <w:szCs w:val="28"/>
        </w:rPr>
        <w:t xml:space="preserve">Приказа Минфина России </w:t>
      </w:r>
      <w:r w:rsidRPr="00BB2251">
        <w:rPr>
          <w:rFonts w:ascii="PT Astra Serif" w:hAnsi="PT Astra Serif"/>
          <w:sz w:val="28"/>
          <w:szCs w:val="28"/>
        </w:rPr>
        <w:t xml:space="preserve">от 01.12.2010 N157н </w:t>
      </w:r>
      <w:r w:rsidRPr="00BB2251">
        <w:rPr>
          <w:rFonts w:ascii="PT Astra Serif" w:eastAsiaTheme="minorHAnsi" w:hAnsi="PT Astra Serif"/>
          <w:sz w:val="28"/>
          <w:szCs w:val="28"/>
        </w:rPr>
        <w:t xml:space="preserve"> и п.8 Приказа Минфина России  от 16.12.2010 N 174н (ред. от 28.12.2018) неверно применен  аналитический код синтетического учета  для основных средств на сумму           406,9 тыс. руб.</w:t>
      </w:r>
    </w:p>
    <w:p w:rsidR="00763653" w:rsidRPr="00BB2251" w:rsidRDefault="00763653" w:rsidP="00763653">
      <w:pPr>
        <w:pStyle w:val="a3"/>
        <w:numPr>
          <w:ilvl w:val="0"/>
          <w:numId w:val="5"/>
        </w:numPr>
        <w:autoSpaceDE w:val="0"/>
        <w:autoSpaceDN w:val="0"/>
        <w:adjustRightInd w:val="0"/>
        <w:spacing w:after="0" w:line="240" w:lineRule="auto"/>
        <w:jc w:val="both"/>
        <w:outlineLvl w:val="3"/>
        <w:rPr>
          <w:rFonts w:ascii="PT Astra Serif" w:hAnsi="PT Astra Serif"/>
          <w:sz w:val="28"/>
          <w:szCs w:val="28"/>
        </w:rPr>
      </w:pPr>
      <w:r w:rsidRPr="00BB2251">
        <w:rPr>
          <w:rFonts w:ascii="PT Astra Serif" w:hAnsi="PT Astra Serif"/>
          <w:sz w:val="28"/>
          <w:szCs w:val="28"/>
        </w:rPr>
        <w:lastRenderedPageBreak/>
        <w:t xml:space="preserve">В нарушение  пункта 4 Постановления Правительства РФ от 26.07.2010г. № 538 «О порядке отнесения имущества автономного учреждения или бюджетного учреждения к категории особо ценного движимого имущества» в перечень особо ценного имущества не включено имущество стоимостью свыше </w:t>
      </w:r>
      <w:r w:rsidR="00FE56E0">
        <w:rPr>
          <w:rFonts w:ascii="PT Astra Serif" w:hAnsi="PT Astra Serif"/>
          <w:sz w:val="28"/>
          <w:szCs w:val="28"/>
        </w:rPr>
        <w:t xml:space="preserve">                    </w:t>
      </w:r>
      <w:r w:rsidRPr="00BB2251">
        <w:rPr>
          <w:rFonts w:ascii="PT Astra Serif" w:hAnsi="PT Astra Serif"/>
          <w:sz w:val="28"/>
          <w:szCs w:val="28"/>
        </w:rPr>
        <w:t>5</w:t>
      </w:r>
      <w:r w:rsidR="00FE56E0">
        <w:rPr>
          <w:rFonts w:ascii="PT Astra Serif" w:hAnsi="PT Astra Serif"/>
          <w:sz w:val="28"/>
          <w:szCs w:val="28"/>
        </w:rPr>
        <w:t>0</w:t>
      </w:r>
      <w:r w:rsidRPr="00BB2251">
        <w:rPr>
          <w:rFonts w:ascii="PT Astra Serif" w:hAnsi="PT Astra Serif"/>
          <w:sz w:val="28"/>
          <w:szCs w:val="28"/>
        </w:rPr>
        <w:t xml:space="preserve">,0 </w:t>
      </w:r>
      <w:proofErr w:type="spellStart"/>
      <w:r w:rsidRPr="00BB2251">
        <w:rPr>
          <w:rFonts w:ascii="PT Astra Serif" w:hAnsi="PT Astra Serif"/>
          <w:sz w:val="28"/>
          <w:szCs w:val="28"/>
        </w:rPr>
        <w:t>тыс</w:t>
      </w:r>
      <w:proofErr w:type="gramStart"/>
      <w:r w:rsidRPr="00BB2251">
        <w:rPr>
          <w:rFonts w:ascii="PT Astra Serif" w:hAnsi="PT Astra Serif"/>
          <w:sz w:val="28"/>
          <w:szCs w:val="28"/>
        </w:rPr>
        <w:t>.р</w:t>
      </w:r>
      <w:proofErr w:type="gramEnd"/>
      <w:r w:rsidRPr="00BB2251">
        <w:rPr>
          <w:rFonts w:ascii="PT Astra Serif" w:hAnsi="PT Astra Serif"/>
          <w:sz w:val="28"/>
          <w:szCs w:val="28"/>
        </w:rPr>
        <w:t>уб</w:t>
      </w:r>
      <w:proofErr w:type="spellEnd"/>
      <w:r w:rsidRPr="00BB2251">
        <w:rPr>
          <w:rFonts w:ascii="PT Astra Serif" w:hAnsi="PT Astra Serif"/>
          <w:sz w:val="28"/>
          <w:szCs w:val="28"/>
        </w:rPr>
        <w:t xml:space="preserve">. Итого на сумму  963,6 </w:t>
      </w:r>
      <w:proofErr w:type="spellStart"/>
      <w:r w:rsidRPr="00BB2251">
        <w:rPr>
          <w:rFonts w:ascii="PT Astra Serif" w:hAnsi="PT Astra Serif"/>
          <w:sz w:val="28"/>
          <w:szCs w:val="28"/>
        </w:rPr>
        <w:t>тыс.руб</w:t>
      </w:r>
      <w:proofErr w:type="spellEnd"/>
      <w:r w:rsidRPr="00BB2251">
        <w:rPr>
          <w:rFonts w:ascii="PT Astra Serif" w:hAnsi="PT Astra Serif"/>
          <w:sz w:val="28"/>
          <w:szCs w:val="28"/>
        </w:rPr>
        <w:t>.</w:t>
      </w:r>
    </w:p>
    <w:p w:rsidR="00763653" w:rsidRPr="00BB2251" w:rsidRDefault="00763653" w:rsidP="00763653">
      <w:pPr>
        <w:pStyle w:val="a3"/>
        <w:numPr>
          <w:ilvl w:val="0"/>
          <w:numId w:val="5"/>
        </w:numPr>
        <w:autoSpaceDE w:val="0"/>
        <w:autoSpaceDN w:val="0"/>
        <w:adjustRightInd w:val="0"/>
        <w:spacing w:after="0" w:line="240" w:lineRule="auto"/>
        <w:jc w:val="both"/>
        <w:outlineLvl w:val="3"/>
        <w:rPr>
          <w:rFonts w:ascii="PT Astra Serif" w:hAnsi="PT Astra Serif"/>
          <w:sz w:val="28"/>
          <w:szCs w:val="28"/>
        </w:rPr>
      </w:pPr>
      <w:r w:rsidRPr="00BB2251">
        <w:rPr>
          <w:rFonts w:ascii="PT Astra Serif" w:hAnsi="PT Astra Serif"/>
          <w:iCs/>
          <w:sz w:val="28"/>
          <w:szCs w:val="28"/>
        </w:rPr>
        <w:t xml:space="preserve">В нарушение </w:t>
      </w:r>
      <w:r w:rsidRPr="00BB2251">
        <w:rPr>
          <w:rFonts w:ascii="PT Astra Serif" w:hAnsi="PT Astra Serif"/>
          <w:sz w:val="28"/>
          <w:szCs w:val="28"/>
        </w:rPr>
        <w:t xml:space="preserve"> </w:t>
      </w:r>
      <w:r w:rsidRPr="00BB2251">
        <w:rPr>
          <w:rFonts w:ascii="PT Astra Serif" w:eastAsiaTheme="minorHAnsi" w:hAnsi="PT Astra Serif" w:cs="PT Astra Serif"/>
          <w:sz w:val="28"/>
          <w:szCs w:val="28"/>
        </w:rPr>
        <w:t>Приказа Минфина России от 31.12.2016 N 258н «Об утверждении федерального стандарта бухгалтерского учета для организаций государственного сектора «Аренда» не ведется учет имущества полученного во временное пользование по договору аренды «</w:t>
      </w:r>
      <w:r w:rsidRPr="00BB2251">
        <w:rPr>
          <w:rFonts w:ascii="PT Astra Serif" w:hAnsi="PT Astra Serif"/>
          <w:bCs/>
          <w:sz w:val="28"/>
          <w:szCs w:val="28"/>
        </w:rPr>
        <w:t xml:space="preserve">стояночное место для стоянки двух школьных автобусов на территории </w:t>
      </w:r>
      <w:proofErr w:type="spellStart"/>
      <w:r w:rsidRPr="00BB2251">
        <w:rPr>
          <w:rFonts w:ascii="PT Astra Serif" w:hAnsi="PT Astra Serif"/>
          <w:bCs/>
          <w:sz w:val="28"/>
          <w:szCs w:val="28"/>
        </w:rPr>
        <w:t>Бердюгинской</w:t>
      </w:r>
      <w:proofErr w:type="spellEnd"/>
      <w:r w:rsidRPr="00BB2251">
        <w:rPr>
          <w:rFonts w:ascii="PT Astra Serif" w:hAnsi="PT Astra Serif"/>
          <w:bCs/>
          <w:sz w:val="28"/>
          <w:szCs w:val="28"/>
        </w:rPr>
        <w:t xml:space="preserve"> МТМ».</w:t>
      </w:r>
    </w:p>
    <w:p w:rsidR="00653D01" w:rsidRPr="00BB2251" w:rsidRDefault="00C1221C" w:rsidP="0094486C">
      <w:pPr>
        <w:pStyle w:val="a3"/>
        <w:numPr>
          <w:ilvl w:val="0"/>
          <w:numId w:val="5"/>
        </w:numPr>
        <w:spacing w:line="240" w:lineRule="auto"/>
        <w:ind w:left="426"/>
        <w:jc w:val="both"/>
        <w:rPr>
          <w:rFonts w:ascii="PT Astra Serif" w:hAnsi="PT Astra Serif"/>
          <w:sz w:val="28"/>
          <w:szCs w:val="28"/>
        </w:rPr>
      </w:pPr>
      <w:r w:rsidRPr="00BB2251">
        <w:rPr>
          <w:rFonts w:ascii="PT Astra Serif" w:hAnsi="PT Astra Serif"/>
          <w:sz w:val="28"/>
          <w:szCs w:val="28"/>
        </w:rPr>
        <w:t xml:space="preserve">В ходе </w:t>
      </w:r>
      <w:r w:rsidR="00763653" w:rsidRPr="00BB2251">
        <w:rPr>
          <w:rFonts w:ascii="PT Astra Serif" w:hAnsi="PT Astra Serif"/>
          <w:sz w:val="28"/>
          <w:szCs w:val="28"/>
        </w:rPr>
        <w:t>проведения выборочной</w:t>
      </w:r>
      <w:r w:rsidRPr="00BB2251">
        <w:rPr>
          <w:rFonts w:ascii="PT Astra Serif" w:hAnsi="PT Astra Serif"/>
          <w:sz w:val="28"/>
          <w:szCs w:val="28"/>
        </w:rPr>
        <w:t xml:space="preserve">  инвентаризаци</w:t>
      </w:r>
      <w:r w:rsidR="00763653" w:rsidRPr="00BB2251">
        <w:rPr>
          <w:rFonts w:ascii="PT Astra Serif" w:hAnsi="PT Astra Serif"/>
          <w:sz w:val="28"/>
          <w:szCs w:val="28"/>
        </w:rPr>
        <w:t xml:space="preserve">и </w:t>
      </w:r>
      <w:r w:rsidRPr="00BB2251">
        <w:rPr>
          <w:rFonts w:ascii="PT Astra Serif" w:hAnsi="PT Astra Serif"/>
          <w:sz w:val="28"/>
          <w:szCs w:val="28"/>
        </w:rPr>
        <w:t xml:space="preserve"> продук</w:t>
      </w:r>
      <w:r w:rsidR="00763653" w:rsidRPr="00BB2251">
        <w:rPr>
          <w:rFonts w:ascii="PT Astra Serif" w:hAnsi="PT Astra Serif"/>
          <w:sz w:val="28"/>
          <w:szCs w:val="28"/>
        </w:rPr>
        <w:t xml:space="preserve">тов питания на 31.01.2020 года  </w:t>
      </w:r>
      <w:r w:rsidRPr="00BB2251">
        <w:rPr>
          <w:rFonts w:ascii="PT Astra Serif" w:hAnsi="PT Astra Serif"/>
          <w:sz w:val="28"/>
          <w:szCs w:val="28"/>
        </w:rPr>
        <w:t>выявлена недостача продуктов питания на сумму 305,13 руб.</w:t>
      </w: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p w:rsidR="00AD17C3" w:rsidRDefault="00AD17C3" w:rsidP="00F21A15">
      <w:pPr>
        <w:rPr>
          <w:rFonts w:ascii="PT Astra Serif" w:hAnsi="PT Astra Serif"/>
          <w:sz w:val="20"/>
          <w:szCs w:val="20"/>
        </w:rPr>
      </w:pPr>
    </w:p>
    <w:sectPr w:rsidR="00AD17C3" w:rsidSect="007D432B">
      <w:pgSz w:w="11906" w:h="16838" w:code="9"/>
      <w:pgMar w:top="567" w:right="567" w:bottom="42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77B"/>
    <w:multiLevelType w:val="hybridMultilevel"/>
    <w:tmpl w:val="8F8A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121F3"/>
    <w:multiLevelType w:val="hybridMultilevel"/>
    <w:tmpl w:val="3FAC2F76"/>
    <w:lvl w:ilvl="0" w:tplc="0419000F">
      <w:start w:val="1"/>
      <w:numFmt w:val="decimal"/>
      <w:lvlText w:val="%1."/>
      <w:lvlJc w:val="left"/>
      <w:pPr>
        <w:ind w:left="360" w:hanging="360"/>
      </w:pPr>
    </w:lvl>
    <w:lvl w:ilvl="1" w:tplc="04190019">
      <w:start w:val="1"/>
      <w:numFmt w:val="lowerLetter"/>
      <w:lvlText w:val="%2."/>
      <w:lvlJc w:val="left"/>
      <w:pPr>
        <w:ind w:left="-687" w:hanging="360"/>
      </w:pPr>
    </w:lvl>
    <w:lvl w:ilvl="2" w:tplc="0419001B" w:tentative="1">
      <w:start w:val="1"/>
      <w:numFmt w:val="lowerRoman"/>
      <w:lvlText w:val="%3."/>
      <w:lvlJc w:val="right"/>
      <w:pPr>
        <w:ind w:left="33" w:hanging="180"/>
      </w:pPr>
    </w:lvl>
    <w:lvl w:ilvl="3" w:tplc="0419000F" w:tentative="1">
      <w:start w:val="1"/>
      <w:numFmt w:val="decimal"/>
      <w:lvlText w:val="%4."/>
      <w:lvlJc w:val="left"/>
      <w:pPr>
        <w:ind w:left="753" w:hanging="360"/>
      </w:pPr>
    </w:lvl>
    <w:lvl w:ilvl="4" w:tplc="04190019" w:tentative="1">
      <w:start w:val="1"/>
      <w:numFmt w:val="lowerLetter"/>
      <w:lvlText w:val="%5."/>
      <w:lvlJc w:val="left"/>
      <w:pPr>
        <w:ind w:left="1473" w:hanging="360"/>
      </w:pPr>
    </w:lvl>
    <w:lvl w:ilvl="5" w:tplc="0419001B" w:tentative="1">
      <w:start w:val="1"/>
      <w:numFmt w:val="lowerRoman"/>
      <w:lvlText w:val="%6."/>
      <w:lvlJc w:val="right"/>
      <w:pPr>
        <w:ind w:left="2193" w:hanging="180"/>
      </w:pPr>
    </w:lvl>
    <w:lvl w:ilvl="6" w:tplc="0419000F" w:tentative="1">
      <w:start w:val="1"/>
      <w:numFmt w:val="decimal"/>
      <w:lvlText w:val="%7."/>
      <w:lvlJc w:val="left"/>
      <w:pPr>
        <w:ind w:left="2913" w:hanging="360"/>
      </w:pPr>
    </w:lvl>
    <w:lvl w:ilvl="7" w:tplc="04190019" w:tentative="1">
      <w:start w:val="1"/>
      <w:numFmt w:val="lowerLetter"/>
      <w:lvlText w:val="%8."/>
      <w:lvlJc w:val="left"/>
      <w:pPr>
        <w:ind w:left="3633" w:hanging="360"/>
      </w:pPr>
    </w:lvl>
    <w:lvl w:ilvl="8" w:tplc="0419001B" w:tentative="1">
      <w:start w:val="1"/>
      <w:numFmt w:val="lowerRoman"/>
      <w:lvlText w:val="%9."/>
      <w:lvlJc w:val="right"/>
      <w:pPr>
        <w:ind w:left="4353" w:hanging="180"/>
      </w:pPr>
    </w:lvl>
  </w:abstractNum>
  <w:abstractNum w:abstractNumId="2">
    <w:nsid w:val="0F474D6F"/>
    <w:multiLevelType w:val="hybridMultilevel"/>
    <w:tmpl w:val="CBF29094"/>
    <w:lvl w:ilvl="0" w:tplc="96408A02">
      <w:start w:val="1"/>
      <w:numFmt w:val="bullet"/>
      <w:lvlText w:val=""/>
      <w:lvlJc w:val="left"/>
      <w:pPr>
        <w:ind w:left="1429" w:hanging="360"/>
      </w:pPr>
      <w:rPr>
        <w:rFonts w:ascii="Symbol" w:hAnsi="Symbol"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B6741D"/>
    <w:multiLevelType w:val="hybridMultilevel"/>
    <w:tmpl w:val="BD5C100E"/>
    <w:lvl w:ilvl="0" w:tplc="635AEE12">
      <w:start w:val="1"/>
      <w:numFmt w:val="decimal"/>
      <w:lvlText w:val="%1."/>
      <w:lvlJc w:val="left"/>
      <w:pPr>
        <w:ind w:left="2487"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073A1"/>
    <w:multiLevelType w:val="hybridMultilevel"/>
    <w:tmpl w:val="95FA44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508FF"/>
    <w:multiLevelType w:val="hybridMultilevel"/>
    <w:tmpl w:val="ACD04A8C"/>
    <w:lvl w:ilvl="0" w:tplc="96408A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7269F"/>
    <w:multiLevelType w:val="hybridMultilevel"/>
    <w:tmpl w:val="3FAC2F76"/>
    <w:lvl w:ilvl="0" w:tplc="0419000F">
      <w:start w:val="1"/>
      <w:numFmt w:val="decimal"/>
      <w:lvlText w:val="%1."/>
      <w:lvlJc w:val="left"/>
      <w:pPr>
        <w:ind w:left="360" w:hanging="360"/>
      </w:pPr>
    </w:lvl>
    <w:lvl w:ilvl="1" w:tplc="04190019">
      <w:start w:val="1"/>
      <w:numFmt w:val="lowerLetter"/>
      <w:lvlText w:val="%2."/>
      <w:lvlJc w:val="left"/>
      <w:pPr>
        <w:ind w:left="-687" w:hanging="360"/>
      </w:pPr>
    </w:lvl>
    <w:lvl w:ilvl="2" w:tplc="0419001B" w:tentative="1">
      <w:start w:val="1"/>
      <w:numFmt w:val="lowerRoman"/>
      <w:lvlText w:val="%3."/>
      <w:lvlJc w:val="right"/>
      <w:pPr>
        <w:ind w:left="33" w:hanging="180"/>
      </w:pPr>
    </w:lvl>
    <w:lvl w:ilvl="3" w:tplc="0419000F" w:tentative="1">
      <w:start w:val="1"/>
      <w:numFmt w:val="decimal"/>
      <w:lvlText w:val="%4."/>
      <w:lvlJc w:val="left"/>
      <w:pPr>
        <w:ind w:left="753" w:hanging="360"/>
      </w:pPr>
    </w:lvl>
    <w:lvl w:ilvl="4" w:tplc="04190019" w:tentative="1">
      <w:start w:val="1"/>
      <w:numFmt w:val="lowerLetter"/>
      <w:lvlText w:val="%5."/>
      <w:lvlJc w:val="left"/>
      <w:pPr>
        <w:ind w:left="1473" w:hanging="360"/>
      </w:pPr>
    </w:lvl>
    <w:lvl w:ilvl="5" w:tplc="0419001B" w:tentative="1">
      <w:start w:val="1"/>
      <w:numFmt w:val="lowerRoman"/>
      <w:lvlText w:val="%6."/>
      <w:lvlJc w:val="right"/>
      <w:pPr>
        <w:ind w:left="2193" w:hanging="180"/>
      </w:pPr>
    </w:lvl>
    <w:lvl w:ilvl="6" w:tplc="0419000F" w:tentative="1">
      <w:start w:val="1"/>
      <w:numFmt w:val="decimal"/>
      <w:lvlText w:val="%7."/>
      <w:lvlJc w:val="left"/>
      <w:pPr>
        <w:ind w:left="2913" w:hanging="360"/>
      </w:pPr>
    </w:lvl>
    <w:lvl w:ilvl="7" w:tplc="04190019" w:tentative="1">
      <w:start w:val="1"/>
      <w:numFmt w:val="lowerLetter"/>
      <w:lvlText w:val="%8."/>
      <w:lvlJc w:val="left"/>
      <w:pPr>
        <w:ind w:left="3633" w:hanging="360"/>
      </w:pPr>
    </w:lvl>
    <w:lvl w:ilvl="8" w:tplc="0419001B" w:tentative="1">
      <w:start w:val="1"/>
      <w:numFmt w:val="lowerRoman"/>
      <w:lvlText w:val="%9."/>
      <w:lvlJc w:val="right"/>
      <w:pPr>
        <w:ind w:left="4353" w:hanging="180"/>
      </w:pPr>
    </w:lvl>
  </w:abstractNum>
  <w:abstractNum w:abstractNumId="7">
    <w:nsid w:val="1D8E17B8"/>
    <w:multiLevelType w:val="hybridMultilevel"/>
    <w:tmpl w:val="2A928EB4"/>
    <w:lvl w:ilvl="0" w:tplc="E5EAC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71AD2"/>
    <w:multiLevelType w:val="hybridMultilevel"/>
    <w:tmpl w:val="5E9C083A"/>
    <w:lvl w:ilvl="0" w:tplc="E5EAC282">
      <w:start w:val="1"/>
      <w:numFmt w:val="bullet"/>
      <w:lvlText w:val=""/>
      <w:lvlJc w:val="left"/>
      <w:pPr>
        <w:ind w:left="720" w:hanging="360"/>
      </w:pPr>
      <w:rPr>
        <w:rFonts w:ascii="Symbol" w:hAnsi="Symbol"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94F54"/>
    <w:multiLevelType w:val="hybridMultilevel"/>
    <w:tmpl w:val="0F20B8EC"/>
    <w:lvl w:ilvl="0" w:tplc="241E05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438A1"/>
    <w:multiLevelType w:val="hybridMultilevel"/>
    <w:tmpl w:val="2F2E58A4"/>
    <w:lvl w:ilvl="0" w:tplc="E0302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986C06"/>
    <w:multiLevelType w:val="hybridMultilevel"/>
    <w:tmpl w:val="6DFE0830"/>
    <w:lvl w:ilvl="0" w:tplc="06BE1D7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1734C"/>
    <w:multiLevelType w:val="hybridMultilevel"/>
    <w:tmpl w:val="02724DC4"/>
    <w:lvl w:ilvl="0" w:tplc="16CCD710">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7A11665"/>
    <w:multiLevelType w:val="hybridMultilevel"/>
    <w:tmpl w:val="2918D2FA"/>
    <w:lvl w:ilvl="0" w:tplc="635AEE12">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FB301A"/>
    <w:multiLevelType w:val="hybridMultilevel"/>
    <w:tmpl w:val="1DEE93E8"/>
    <w:lvl w:ilvl="0" w:tplc="DF5458F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47422D"/>
    <w:multiLevelType w:val="hybridMultilevel"/>
    <w:tmpl w:val="EEBA021C"/>
    <w:lvl w:ilvl="0" w:tplc="C4D4964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C079E"/>
    <w:multiLevelType w:val="hybridMultilevel"/>
    <w:tmpl w:val="F202E8FA"/>
    <w:lvl w:ilvl="0" w:tplc="E5EAC28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13DAB"/>
    <w:multiLevelType w:val="hybridMultilevel"/>
    <w:tmpl w:val="2E921A42"/>
    <w:lvl w:ilvl="0" w:tplc="E5EAC28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B4A3432"/>
    <w:multiLevelType w:val="hybridMultilevel"/>
    <w:tmpl w:val="A536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97752"/>
    <w:multiLevelType w:val="hybridMultilevel"/>
    <w:tmpl w:val="95623E0C"/>
    <w:lvl w:ilvl="0" w:tplc="E5EAC2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1166F8"/>
    <w:multiLevelType w:val="hybridMultilevel"/>
    <w:tmpl w:val="39E2E876"/>
    <w:lvl w:ilvl="0" w:tplc="E116A9DE">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82F5F"/>
    <w:multiLevelType w:val="hybridMultilevel"/>
    <w:tmpl w:val="37F298F0"/>
    <w:lvl w:ilvl="0" w:tplc="E5EAC282">
      <w:start w:val="1"/>
      <w:numFmt w:val="bullet"/>
      <w:lvlText w:val=""/>
      <w:lvlJc w:val="left"/>
      <w:pPr>
        <w:ind w:left="720" w:hanging="360"/>
      </w:pPr>
      <w:rPr>
        <w:rFonts w:ascii="Symbol" w:hAnsi="Symbol"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4D7E6C"/>
    <w:multiLevelType w:val="hybridMultilevel"/>
    <w:tmpl w:val="84E24FE8"/>
    <w:lvl w:ilvl="0" w:tplc="04190001">
      <w:start w:val="1"/>
      <w:numFmt w:val="bullet"/>
      <w:lvlText w:val=""/>
      <w:lvlJc w:val="left"/>
      <w:pPr>
        <w:ind w:left="1429" w:hanging="360"/>
      </w:pPr>
      <w:rPr>
        <w:rFonts w:ascii="Symbol" w:hAnsi="Symbol"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C30055"/>
    <w:multiLevelType w:val="hybridMultilevel"/>
    <w:tmpl w:val="66F40B6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196FD5"/>
    <w:multiLevelType w:val="hybridMultilevel"/>
    <w:tmpl w:val="F848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622F50"/>
    <w:multiLevelType w:val="hybridMultilevel"/>
    <w:tmpl w:val="B9D6D7A8"/>
    <w:lvl w:ilvl="0" w:tplc="E090878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AF123D"/>
    <w:multiLevelType w:val="hybridMultilevel"/>
    <w:tmpl w:val="A0845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B50535"/>
    <w:multiLevelType w:val="hybridMultilevel"/>
    <w:tmpl w:val="B6EE3950"/>
    <w:lvl w:ilvl="0" w:tplc="92BEE5C0">
      <w:start w:val="1"/>
      <w:numFmt w:val="decimal"/>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DF57DF5"/>
    <w:multiLevelType w:val="hybridMultilevel"/>
    <w:tmpl w:val="FD984F6C"/>
    <w:lvl w:ilvl="0" w:tplc="75629F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680813"/>
    <w:multiLevelType w:val="hybridMultilevel"/>
    <w:tmpl w:val="3FAC2F7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DC4476"/>
    <w:multiLevelType w:val="hybridMultilevel"/>
    <w:tmpl w:val="2AE61D66"/>
    <w:lvl w:ilvl="0" w:tplc="E5EAC28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933880"/>
    <w:multiLevelType w:val="hybridMultilevel"/>
    <w:tmpl w:val="18327EF6"/>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781DCD"/>
    <w:multiLevelType w:val="hybridMultilevel"/>
    <w:tmpl w:val="CB609F30"/>
    <w:lvl w:ilvl="0" w:tplc="AA7CE348">
      <w:start w:val="1"/>
      <w:numFmt w:val="decimal"/>
      <w:lvlText w:val="%1."/>
      <w:lvlJc w:val="left"/>
      <w:pPr>
        <w:ind w:left="644"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217F86"/>
    <w:multiLevelType w:val="hybridMultilevel"/>
    <w:tmpl w:val="5384427A"/>
    <w:lvl w:ilvl="0" w:tplc="A07669C0">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5C7B58"/>
    <w:multiLevelType w:val="hybridMultilevel"/>
    <w:tmpl w:val="879E61B8"/>
    <w:lvl w:ilvl="0" w:tplc="E5EAC28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1B6349"/>
    <w:multiLevelType w:val="hybridMultilevel"/>
    <w:tmpl w:val="7ED0599E"/>
    <w:lvl w:ilvl="0" w:tplc="04190001">
      <w:start w:val="1"/>
      <w:numFmt w:val="bullet"/>
      <w:lvlText w:val=""/>
      <w:lvlJc w:val="left"/>
      <w:pPr>
        <w:tabs>
          <w:tab w:val="num" w:pos="1320"/>
        </w:tabs>
        <w:ind w:left="1320" w:hanging="360"/>
      </w:pPr>
      <w:rPr>
        <w:rFonts w:ascii="Symbol" w:hAnsi="Symbol" w:hint="default"/>
      </w:rPr>
    </w:lvl>
    <w:lvl w:ilvl="1" w:tplc="635AEE12">
      <w:start w:val="1"/>
      <w:numFmt w:val="decimal"/>
      <w:lvlText w:val="%2."/>
      <w:lvlJc w:val="left"/>
      <w:pPr>
        <w:tabs>
          <w:tab w:val="num" w:pos="1440"/>
        </w:tabs>
        <w:ind w:left="1440" w:hanging="360"/>
      </w:pPr>
      <w:rPr>
        <w:rFonts w:ascii="Times New Roman" w:hAnsi="Times New Roman" w:hint="default"/>
        <w:b w:val="0"/>
        <w:i w:val="0"/>
        <w:sz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BB33860"/>
    <w:multiLevelType w:val="hybridMultilevel"/>
    <w:tmpl w:val="AB428B22"/>
    <w:lvl w:ilvl="0" w:tplc="E8DCC5D2">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475CED"/>
    <w:multiLevelType w:val="hybridMultilevel"/>
    <w:tmpl w:val="F95A9214"/>
    <w:lvl w:ilvl="0" w:tplc="A5449BF8">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1A6D55"/>
    <w:multiLevelType w:val="hybridMultilevel"/>
    <w:tmpl w:val="49EEB064"/>
    <w:lvl w:ilvl="0" w:tplc="E5EAC282">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5D01A9A"/>
    <w:multiLevelType w:val="hybridMultilevel"/>
    <w:tmpl w:val="924CFF18"/>
    <w:lvl w:ilvl="0" w:tplc="96408A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7347607"/>
    <w:multiLevelType w:val="hybridMultilevel"/>
    <w:tmpl w:val="FB300324"/>
    <w:lvl w:ilvl="0" w:tplc="0419000F">
      <w:start w:val="1"/>
      <w:numFmt w:val="decimal"/>
      <w:lvlText w:val="%1."/>
      <w:lvlJc w:val="left"/>
      <w:pPr>
        <w:ind w:left="720" w:hanging="360"/>
      </w:pPr>
      <w:rPr>
        <w:rFonts w:hint="default"/>
      </w:rPr>
    </w:lvl>
    <w:lvl w:ilvl="1" w:tplc="9CFC17EA">
      <w:start w:val="2017"/>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6"/>
  </w:num>
  <w:num w:numId="3">
    <w:abstractNumId w:val="28"/>
  </w:num>
  <w:num w:numId="4">
    <w:abstractNumId w:val="20"/>
  </w:num>
  <w:num w:numId="5">
    <w:abstractNumId w:val="6"/>
  </w:num>
  <w:num w:numId="6">
    <w:abstractNumId w:val="30"/>
  </w:num>
  <w:num w:numId="7">
    <w:abstractNumId w:val="25"/>
  </w:num>
  <w:num w:numId="8">
    <w:abstractNumId w:val="0"/>
  </w:num>
  <w:num w:numId="9">
    <w:abstractNumId w:val="17"/>
  </w:num>
  <w:num w:numId="10">
    <w:abstractNumId w:val="34"/>
  </w:num>
  <w:num w:numId="11">
    <w:abstractNumId w:val="4"/>
  </w:num>
  <w:num w:numId="12">
    <w:abstractNumId w:val="32"/>
  </w:num>
  <w:num w:numId="13">
    <w:abstractNumId w:val="27"/>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4"/>
  </w:num>
  <w:num w:numId="18">
    <w:abstractNumId w:val="19"/>
  </w:num>
  <w:num w:numId="19">
    <w:abstractNumId w:val="33"/>
  </w:num>
  <w:num w:numId="20">
    <w:abstractNumId w:val="18"/>
  </w:num>
  <w:num w:numId="21">
    <w:abstractNumId w:val="24"/>
  </w:num>
  <w:num w:numId="22">
    <w:abstractNumId w:val="23"/>
  </w:num>
  <w:num w:numId="23">
    <w:abstractNumId w:val="38"/>
  </w:num>
  <w:num w:numId="24">
    <w:abstractNumId w:val="7"/>
  </w:num>
  <w:num w:numId="25">
    <w:abstractNumId w:val="40"/>
  </w:num>
  <w:num w:numId="26">
    <w:abstractNumId w:val="41"/>
  </w:num>
  <w:num w:numId="27">
    <w:abstractNumId w:val="5"/>
  </w:num>
  <w:num w:numId="28">
    <w:abstractNumId w:val="16"/>
  </w:num>
  <w:num w:numId="29">
    <w:abstractNumId w:val="3"/>
  </w:num>
  <w:num w:numId="30">
    <w:abstractNumId w:val="21"/>
  </w:num>
  <w:num w:numId="31">
    <w:abstractNumId w:val="35"/>
  </w:num>
  <w:num w:numId="32">
    <w:abstractNumId w:val="37"/>
  </w:num>
  <w:num w:numId="33">
    <w:abstractNumId w:val="15"/>
  </w:num>
  <w:num w:numId="34">
    <w:abstractNumId w:val="9"/>
  </w:num>
  <w:num w:numId="35">
    <w:abstractNumId w:val="8"/>
  </w:num>
  <w:num w:numId="36">
    <w:abstractNumId w:val="26"/>
  </w:num>
  <w:num w:numId="37">
    <w:abstractNumId w:val="13"/>
  </w:num>
  <w:num w:numId="38">
    <w:abstractNumId w:val="22"/>
  </w:num>
  <w:num w:numId="39">
    <w:abstractNumId w:val="2"/>
  </w:num>
  <w:num w:numId="40">
    <w:abstractNumId w:val="7"/>
  </w:num>
  <w:num w:numId="41">
    <w:abstractNumId w:val="29"/>
  </w:num>
  <w:num w:numId="42">
    <w:abstractNumId w:val="1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6F"/>
    <w:rsid w:val="00004AAE"/>
    <w:rsid w:val="0002544C"/>
    <w:rsid w:val="00054BDE"/>
    <w:rsid w:val="000970C1"/>
    <w:rsid w:val="00140D91"/>
    <w:rsid w:val="00155983"/>
    <w:rsid w:val="001670B1"/>
    <w:rsid w:val="00176E55"/>
    <w:rsid w:val="0019570F"/>
    <w:rsid w:val="001B2B17"/>
    <w:rsid w:val="001E2707"/>
    <w:rsid w:val="00232C05"/>
    <w:rsid w:val="00255002"/>
    <w:rsid w:val="0026730E"/>
    <w:rsid w:val="002B1CBA"/>
    <w:rsid w:val="003012DA"/>
    <w:rsid w:val="003258D8"/>
    <w:rsid w:val="00355299"/>
    <w:rsid w:val="003D1226"/>
    <w:rsid w:val="003D5E66"/>
    <w:rsid w:val="003F76E6"/>
    <w:rsid w:val="00403079"/>
    <w:rsid w:val="0042659C"/>
    <w:rsid w:val="00432566"/>
    <w:rsid w:val="00434C8F"/>
    <w:rsid w:val="004458B3"/>
    <w:rsid w:val="00446D9C"/>
    <w:rsid w:val="00461D6E"/>
    <w:rsid w:val="00476D05"/>
    <w:rsid w:val="004A763A"/>
    <w:rsid w:val="004B79B0"/>
    <w:rsid w:val="004E77C6"/>
    <w:rsid w:val="00542D85"/>
    <w:rsid w:val="005515C5"/>
    <w:rsid w:val="0057511A"/>
    <w:rsid w:val="00591785"/>
    <w:rsid w:val="00642C35"/>
    <w:rsid w:val="00653D01"/>
    <w:rsid w:val="00662A69"/>
    <w:rsid w:val="0067333E"/>
    <w:rsid w:val="00683C18"/>
    <w:rsid w:val="00693E98"/>
    <w:rsid w:val="006B0719"/>
    <w:rsid w:val="006B74DA"/>
    <w:rsid w:val="006B7758"/>
    <w:rsid w:val="00736408"/>
    <w:rsid w:val="00737658"/>
    <w:rsid w:val="00750BA7"/>
    <w:rsid w:val="0075516F"/>
    <w:rsid w:val="00763653"/>
    <w:rsid w:val="00767E01"/>
    <w:rsid w:val="00771375"/>
    <w:rsid w:val="00775365"/>
    <w:rsid w:val="00785665"/>
    <w:rsid w:val="007A613F"/>
    <w:rsid w:val="007D432B"/>
    <w:rsid w:val="007F3A04"/>
    <w:rsid w:val="008202CF"/>
    <w:rsid w:val="00852D92"/>
    <w:rsid w:val="00875AD8"/>
    <w:rsid w:val="008B0B52"/>
    <w:rsid w:val="008B6808"/>
    <w:rsid w:val="009109D4"/>
    <w:rsid w:val="00912C37"/>
    <w:rsid w:val="0094486C"/>
    <w:rsid w:val="00960D65"/>
    <w:rsid w:val="009712F4"/>
    <w:rsid w:val="009A5D1B"/>
    <w:rsid w:val="009B61AB"/>
    <w:rsid w:val="009C0B4A"/>
    <w:rsid w:val="00A27D2C"/>
    <w:rsid w:val="00A96FA7"/>
    <w:rsid w:val="00AD17C3"/>
    <w:rsid w:val="00AD6E1A"/>
    <w:rsid w:val="00AD7822"/>
    <w:rsid w:val="00B26CDA"/>
    <w:rsid w:val="00B52401"/>
    <w:rsid w:val="00B54F0E"/>
    <w:rsid w:val="00B860D6"/>
    <w:rsid w:val="00BB2251"/>
    <w:rsid w:val="00BB2CC9"/>
    <w:rsid w:val="00C1221C"/>
    <w:rsid w:val="00C879AD"/>
    <w:rsid w:val="00C92190"/>
    <w:rsid w:val="00CC3FEE"/>
    <w:rsid w:val="00CC5644"/>
    <w:rsid w:val="00CE77F0"/>
    <w:rsid w:val="00CF3457"/>
    <w:rsid w:val="00D07067"/>
    <w:rsid w:val="00D530BE"/>
    <w:rsid w:val="00D93794"/>
    <w:rsid w:val="00DA1D99"/>
    <w:rsid w:val="00DB628E"/>
    <w:rsid w:val="00DE37F0"/>
    <w:rsid w:val="00DE428A"/>
    <w:rsid w:val="00E577A9"/>
    <w:rsid w:val="00EA5EB6"/>
    <w:rsid w:val="00EB27C6"/>
    <w:rsid w:val="00F17437"/>
    <w:rsid w:val="00F21A15"/>
    <w:rsid w:val="00F67E19"/>
    <w:rsid w:val="00F7764C"/>
    <w:rsid w:val="00FE4FA3"/>
    <w:rsid w:val="00FE56E0"/>
    <w:rsid w:val="00FF2935"/>
    <w:rsid w:val="00FF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1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A15"/>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F21A15"/>
    <w:pPr>
      <w:spacing w:after="200" w:line="276" w:lineRule="auto"/>
      <w:ind w:left="720"/>
      <w:contextualSpacing/>
    </w:pPr>
    <w:rPr>
      <w:rFonts w:ascii="Calibri" w:eastAsia="Calibri" w:hAnsi="Calibri"/>
      <w:sz w:val="22"/>
      <w:szCs w:val="22"/>
      <w:lang w:eastAsia="en-US"/>
    </w:rPr>
  </w:style>
  <w:style w:type="table" w:styleId="a4">
    <w:name w:val="Table Grid"/>
    <w:basedOn w:val="a1"/>
    <w:rsid w:val="00F21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F21A15"/>
    <w:rPr>
      <w:rFonts w:ascii="Tahoma" w:hAnsi="Tahoma" w:cs="Tahoma"/>
      <w:sz w:val="16"/>
      <w:szCs w:val="16"/>
    </w:rPr>
  </w:style>
  <w:style w:type="character" w:customStyle="1" w:styleId="a6">
    <w:name w:val="Текст выноски Знак"/>
    <w:basedOn w:val="a0"/>
    <w:link w:val="a5"/>
    <w:rsid w:val="00F21A15"/>
    <w:rPr>
      <w:rFonts w:ascii="Tahoma" w:eastAsia="Times New Roman" w:hAnsi="Tahoma" w:cs="Tahoma"/>
      <w:sz w:val="16"/>
      <w:szCs w:val="16"/>
      <w:lang w:eastAsia="ru-RU"/>
    </w:rPr>
  </w:style>
  <w:style w:type="paragraph" w:customStyle="1" w:styleId="ConsPlusCell">
    <w:name w:val="ConsPlusCell"/>
    <w:uiPriority w:val="99"/>
    <w:rsid w:val="00F21A1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21A15"/>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F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F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F21A15"/>
    <w:pPr>
      <w:spacing w:after="100"/>
    </w:pPr>
  </w:style>
  <w:style w:type="paragraph" w:styleId="20">
    <w:name w:val="toc 2"/>
    <w:basedOn w:val="a"/>
    <w:next w:val="a"/>
    <w:autoRedefine/>
    <w:uiPriority w:val="39"/>
    <w:rsid w:val="00F21A15"/>
    <w:pPr>
      <w:tabs>
        <w:tab w:val="right" w:leader="dot" w:pos="10223"/>
      </w:tabs>
      <w:spacing w:after="100"/>
      <w:ind w:left="240" w:hanging="240"/>
    </w:pPr>
  </w:style>
  <w:style w:type="character" w:styleId="a7">
    <w:name w:val="Hyperlink"/>
    <w:basedOn w:val="a0"/>
    <w:uiPriority w:val="99"/>
    <w:unhideWhenUsed/>
    <w:rsid w:val="00F21A15"/>
    <w:rPr>
      <w:color w:val="0000FF" w:themeColor="hyperlink"/>
      <w:u w:val="single"/>
    </w:rPr>
  </w:style>
  <w:style w:type="paragraph" w:customStyle="1" w:styleId="ConsPlusNormal">
    <w:name w:val="ConsPlusNormal"/>
    <w:rsid w:val="00F21A1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8">
    <w:name w:val="Мой Стиль"/>
    <w:basedOn w:val="a"/>
    <w:link w:val="a9"/>
    <w:qFormat/>
    <w:rsid w:val="00F21A15"/>
    <w:pPr>
      <w:ind w:firstLine="567"/>
      <w:jc w:val="both"/>
    </w:pPr>
    <w:rPr>
      <w:sz w:val="28"/>
      <w:szCs w:val="28"/>
    </w:rPr>
  </w:style>
  <w:style w:type="character" w:customStyle="1" w:styleId="a9">
    <w:name w:val="Мой Стиль Знак"/>
    <w:basedOn w:val="a0"/>
    <w:link w:val="a8"/>
    <w:rsid w:val="00F21A15"/>
    <w:rPr>
      <w:rFonts w:ascii="Times New Roman" w:eastAsia="Times New Roman" w:hAnsi="Times New Roman" w:cs="Times New Roman"/>
      <w:sz w:val="28"/>
      <w:szCs w:val="28"/>
      <w:lang w:eastAsia="ru-RU"/>
    </w:rPr>
  </w:style>
  <w:style w:type="character" w:customStyle="1" w:styleId="extended-textshort">
    <w:name w:val="extended-text__short"/>
    <w:basedOn w:val="a0"/>
    <w:rsid w:val="00F21A15"/>
  </w:style>
  <w:style w:type="table" w:customStyle="1" w:styleId="3">
    <w:name w:val="Сетка таблицы3"/>
    <w:basedOn w:val="a1"/>
    <w:next w:val="a4"/>
    <w:uiPriority w:val="59"/>
    <w:rsid w:val="00D0706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AD17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1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A15"/>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F21A15"/>
    <w:pPr>
      <w:spacing w:after="200" w:line="276" w:lineRule="auto"/>
      <w:ind w:left="720"/>
      <w:contextualSpacing/>
    </w:pPr>
    <w:rPr>
      <w:rFonts w:ascii="Calibri" w:eastAsia="Calibri" w:hAnsi="Calibri"/>
      <w:sz w:val="22"/>
      <w:szCs w:val="22"/>
      <w:lang w:eastAsia="en-US"/>
    </w:rPr>
  </w:style>
  <w:style w:type="table" w:styleId="a4">
    <w:name w:val="Table Grid"/>
    <w:basedOn w:val="a1"/>
    <w:rsid w:val="00F21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F21A15"/>
    <w:rPr>
      <w:rFonts w:ascii="Tahoma" w:hAnsi="Tahoma" w:cs="Tahoma"/>
      <w:sz w:val="16"/>
      <w:szCs w:val="16"/>
    </w:rPr>
  </w:style>
  <w:style w:type="character" w:customStyle="1" w:styleId="a6">
    <w:name w:val="Текст выноски Знак"/>
    <w:basedOn w:val="a0"/>
    <w:link w:val="a5"/>
    <w:rsid w:val="00F21A15"/>
    <w:rPr>
      <w:rFonts w:ascii="Tahoma" w:eastAsia="Times New Roman" w:hAnsi="Tahoma" w:cs="Tahoma"/>
      <w:sz w:val="16"/>
      <w:szCs w:val="16"/>
      <w:lang w:eastAsia="ru-RU"/>
    </w:rPr>
  </w:style>
  <w:style w:type="paragraph" w:customStyle="1" w:styleId="ConsPlusCell">
    <w:name w:val="ConsPlusCell"/>
    <w:uiPriority w:val="99"/>
    <w:rsid w:val="00F21A1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21A15"/>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F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F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F21A15"/>
    <w:pPr>
      <w:spacing w:after="100"/>
    </w:pPr>
  </w:style>
  <w:style w:type="paragraph" w:styleId="20">
    <w:name w:val="toc 2"/>
    <w:basedOn w:val="a"/>
    <w:next w:val="a"/>
    <w:autoRedefine/>
    <w:uiPriority w:val="39"/>
    <w:rsid w:val="00F21A15"/>
    <w:pPr>
      <w:tabs>
        <w:tab w:val="right" w:leader="dot" w:pos="10223"/>
      </w:tabs>
      <w:spacing w:after="100"/>
      <w:ind w:left="240" w:hanging="240"/>
    </w:pPr>
  </w:style>
  <w:style w:type="character" w:styleId="a7">
    <w:name w:val="Hyperlink"/>
    <w:basedOn w:val="a0"/>
    <w:uiPriority w:val="99"/>
    <w:unhideWhenUsed/>
    <w:rsid w:val="00F21A15"/>
    <w:rPr>
      <w:color w:val="0000FF" w:themeColor="hyperlink"/>
      <w:u w:val="single"/>
    </w:rPr>
  </w:style>
  <w:style w:type="paragraph" w:customStyle="1" w:styleId="ConsPlusNormal">
    <w:name w:val="ConsPlusNormal"/>
    <w:rsid w:val="00F21A1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8">
    <w:name w:val="Мой Стиль"/>
    <w:basedOn w:val="a"/>
    <w:link w:val="a9"/>
    <w:qFormat/>
    <w:rsid w:val="00F21A15"/>
    <w:pPr>
      <w:ind w:firstLine="567"/>
      <w:jc w:val="both"/>
    </w:pPr>
    <w:rPr>
      <w:sz w:val="28"/>
      <w:szCs w:val="28"/>
    </w:rPr>
  </w:style>
  <w:style w:type="character" w:customStyle="1" w:styleId="a9">
    <w:name w:val="Мой Стиль Знак"/>
    <w:basedOn w:val="a0"/>
    <w:link w:val="a8"/>
    <w:rsid w:val="00F21A15"/>
    <w:rPr>
      <w:rFonts w:ascii="Times New Roman" w:eastAsia="Times New Roman" w:hAnsi="Times New Roman" w:cs="Times New Roman"/>
      <w:sz w:val="28"/>
      <w:szCs w:val="28"/>
      <w:lang w:eastAsia="ru-RU"/>
    </w:rPr>
  </w:style>
  <w:style w:type="character" w:customStyle="1" w:styleId="extended-textshort">
    <w:name w:val="extended-text__short"/>
    <w:basedOn w:val="a0"/>
    <w:rsid w:val="00F21A15"/>
  </w:style>
  <w:style w:type="table" w:customStyle="1" w:styleId="3">
    <w:name w:val="Сетка таблицы3"/>
    <w:basedOn w:val="a1"/>
    <w:next w:val="a4"/>
    <w:uiPriority w:val="59"/>
    <w:rsid w:val="00D0706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AD17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739">
      <w:bodyDiv w:val="1"/>
      <w:marLeft w:val="0"/>
      <w:marRight w:val="0"/>
      <w:marTop w:val="0"/>
      <w:marBottom w:val="0"/>
      <w:divBdr>
        <w:top w:val="none" w:sz="0" w:space="0" w:color="auto"/>
        <w:left w:val="none" w:sz="0" w:space="0" w:color="auto"/>
        <w:bottom w:val="none" w:sz="0" w:space="0" w:color="auto"/>
        <w:right w:val="none" w:sz="0" w:space="0" w:color="auto"/>
      </w:divBdr>
    </w:div>
    <w:div w:id="185020106">
      <w:bodyDiv w:val="1"/>
      <w:marLeft w:val="0"/>
      <w:marRight w:val="0"/>
      <w:marTop w:val="0"/>
      <w:marBottom w:val="0"/>
      <w:divBdr>
        <w:top w:val="none" w:sz="0" w:space="0" w:color="auto"/>
        <w:left w:val="none" w:sz="0" w:space="0" w:color="auto"/>
        <w:bottom w:val="none" w:sz="0" w:space="0" w:color="auto"/>
        <w:right w:val="none" w:sz="0" w:space="0" w:color="auto"/>
      </w:divBdr>
    </w:div>
    <w:div w:id="205456453">
      <w:bodyDiv w:val="1"/>
      <w:marLeft w:val="0"/>
      <w:marRight w:val="0"/>
      <w:marTop w:val="0"/>
      <w:marBottom w:val="0"/>
      <w:divBdr>
        <w:top w:val="none" w:sz="0" w:space="0" w:color="auto"/>
        <w:left w:val="none" w:sz="0" w:space="0" w:color="auto"/>
        <w:bottom w:val="none" w:sz="0" w:space="0" w:color="auto"/>
        <w:right w:val="none" w:sz="0" w:space="0" w:color="auto"/>
      </w:divBdr>
    </w:div>
    <w:div w:id="252057833">
      <w:bodyDiv w:val="1"/>
      <w:marLeft w:val="0"/>
      <w:marRight w:val="0"/>
      <w:marTop w:val="0"/>
      <w:marBottom w:val="0"/>
      <w:divBdr>
        <w:top w:val="none" w:sz="0" w:space="0" w:color="auto"/>
        <w:left w:val="none" w:sz="0" w:space="0" w:color="auto"/>
        <w:bottom w:val="none" w:sz="0" w:space="0" w:color="auto"/>
        <w:right w:val="none" w:sz="0" w:space="0" w:color="auto"/>
      </w:divBdr>
    </w:div>
    <w:div w:id="277757263">
      <w:bodyDiv w:val="1"/>
      <w:marLeft w:val="0"/>
      <w:marRight w:val="0"/>
      <w:marTop w:val="0"/>
      <w:marBottom w:val="0"/>
      <w:divBdr>
        <w:top w:val="none" w:sz="0" w:space="0" w:color="auto"/>
        <w:left w:val="none" w:sz="0" w:space="0" w:color="auto"/>
        <w:bottom w:val="none" w:sz="0" w:space="0" w:color="auto"/>
        <w:right w:val="none" w:sz="0" w:space="0" w:color="auto"/>
      </w:divBdr>
    </w:div>
    <w:div w:id="612788936">
      <w:bodyDiv w:val="1"/>
      <w:marLeft w:val="0"/>
      <w:marRight w:val="0"/>
      <w:marTop w:val="0"/>
      <w:marBottom w:val="0"/>
      <w:divBdr>
        <w:top w:val="none" w:sz="0" w:space="0" w:color="auto"/>
        <w:left w:val="none" w:sz="0" w:space="0" w:color="auto"/>
        <w:bottom w:val="none" w:sz="0" w:space="0" w:color="auto"/>
        <w:right w:val="none" w:sz="0" w:space="0" w:color="auto"/>
      </w:divBdr>
    </w:div>
    <w:div w:id="820004781">
      <w:bodyDiv w:val="1"/>
      <w:marLeft w:val="0"/>
      <w:marRight w:val="0"/>
      <w:marTop w:val="0"/>
      <w:marBottom w:val="0"/>
      <w:divBdr>
        <w:top w:val="none" w:sz="0" w:space="0" w:color="auto"/>
        <w:left w:val="none" w:sz="0" w:space="0" w:color="auto"/>
        <w:bottom w:val="none" w:sz="0" w:space="0" w:color="auto"/>
        <w:right w:val="none" w:sz="0" w:space="0" w:color="auto"/>
      </w:divBdr>
    </w:div>
    <w:div w:id="1228224352">
      <w:bodyDiv w:val="1"/>
      <w:marLeft w:val="0"/>
      <w:marRight w:val="0"/>
      <w:marTop w:val="0"/>
      <w:marBottom w:val="0"/>
      <w:divBdr>
        <w:top w:val="none" w:sz="0" w:space="0" w:color="auto"/>
        <w:left w:val="none" w:sz="0" w:space="0" w:color="auto"/>
        <w:bottom w:val="none" w:sz="0" w:space="0" w:color="auto"/>
        <w:right w:val="none" w:sz="0" w:space="0" w:color="auto"/>
      </w:divBdr>
    </w:div>
    <w:div w:id="1268194657">
      <w:bodyDiv w:val="1"/>
      <w:marLeft w:val="0"/>
      <w:marRight w:val="0"/>
      <w:marTop w:val="0"/>
      <w:marBottom w:val="0"/>
      <w:divBdr>
        <w:top w:val="none" w:sz="0" w:space="0" w:color="auto"/>
        <w:left w:val="none" w:sz="0" w:space="0" w:color="auto"/>
        <w:bottom w:val="none" w:sz="0" w:space="0" w:color="auto"/>
        <w:right w:val="none" w:sz="0" w:space="0" w:color="auto"/>
      </w:divBdr>
    </w:div>
    <w:div w:id="1304654103">
      <w:bodyDiv w:val="1"/>
      <w:marLeft w:val="0"/>
      <w:marRight w:val="0"/>
      <w:marTop w:val="0"/>
      <w:marBottom w:val="0"/>
      <w:divBdr>
        <w:top w:val="none" w:sz="0" w:space="0" w:color="auto"/>
        <w:left w:val="none" w:sz="0" w:space="0" w:color="auto"/>
        <w:bottom w:val="none" w:sz="0" w:space="0" w:color="auto"/>
        <w:right w:val="none" w:sz="0" w:space="0" w:color="auto"/>
      </w:divBdr>
    </w:div>
    <w:div w:id="1403747242">
      <w:bodyDiv w:val="1"/>
      <w:marLeft w:val="0"/>
      <w:marRight w:val="0"/>
      <w:marTop w:val="0"/>
      <w:marBottom w:val="0"/>
      <w:divBdr>
        <w:top w:val="none" w:sz="0" w:space="0" w:color="auto"/>
        <w:left w:val="none" w:sz="0" w:space="0" w:color="auto"/>
        <w:bottom w:val="none" w:sz="0" w:space="0" w:color="auto"/>
        <w:right w:val="none" w:sz="0" w:space="0" w:color="auto"/>
      </w:divBdr>
    </w:div>
    <w:div w:id="1635787736">
      <w:bodyDiv w:val="1"/>
      <w:marLeft w:val="0"/>
      <w:marRight w:val="0"/>
      <w:marTop w:val="0"/>
      <w:marBottom w:val="0"/>
      <w:divBdr>
        <w:top w:val="none" w:sz="0" w:space="0" w:color="auto"/>
        <w:left w:val="none" w:sz="0" w:space="0" w:color="auto"/>
        <w:bottom w:val="none" w:sz="0" w:space="0" w:color="auto"/>
        <w:right w:val="none" w:sz="0" w:space="0" w:color="auto"/>
      </w:divBdr>
    </w:div>
    <w:div w:id="1692342162">
      <w:bodyDiv w:val="1"/>
      <w:marLeft w:val="0"/>
      <w:marRight w:val="0"/>
      <w:marTop w:val="0"/>
      <w:marBottom w:val="0"/>
      <w:divBdr>
        <w:top w:val="none" w:sz="0" w:space="0" w:color="auto"/>
        <w:left w:val="none" w:sz="0" w:space="0" w:color="auto"/>
        <w:bottom w:val="none" w:sz="0" w:space="0" w:color="auto"/>
        <w:right w:val="none" w:sz="0" w:space="0" w:color="auto"/>
      </w:divBdr>
    </w:div>
    <w:div w:id="1699890463">
      <w:bodyDiv w:val="1"/>
      <w:marLeft w:val="0"/>
      <w:marRight w:val="0"/>
      <w:marTop w:val="0"/>
      <w:marBottom w:val="0"/>
      <w:divBdr>
        <w:top w:val="none" w:sz="0" w:space="0" w:color="auto"/>
        <w:left w:val="none" w:sz="0" w:space="0" w:color="auto"/>
        <w:bottom w:val="none" w:sz="0" w:space="0" w:color="auto"/>
        <w:right w:val="none" w:sz="0" w:space="0" w:color="auto"/>
      </w:divBdr>
    </w:div>
    <w:div w:id="1786460937">
      <w:bodyDiv w:val="1"/>
      <w:marLeft w:val="0"/>
      <w:marRight w:val="0"/>
      <w:marTop w:val="0"/>
      <w:marBottom w:val="0"/>
      <w:divBdr>
        <w:top w:val="none" w:sz="0" w:space="0" w:color="auto"/>
        <w:left w:val="none" w:sz="0" w:space="0" w:color="auto"/>
        <w:bottom w:val="none" w:sz="0" w:space="0" w:color="auto"/>
        <w:right w:val="none" w:sz="0" w:space="0" w:color="auto"/>
      </w:divBdr>
    </w:div>
    <w:div w:id="21324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6C9B44E33FA6AC43A7A256121344A25DBB039B6E25B8093960856AE27B747DB97B702A260FBDD638529EC6B3FE0C1C657C22DD38A0731cDj9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1682BCCCCB2E7BE27B9414D1B21E5DAF3F6C933E1874E6F85DEBD1F929E3A1BCE4EEBD86D7A7FCCB2A959B1FB5E8C9A2A2EB505A61DD876v5tE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682BCCCCB2E7BE27B9414D1B21E5DAF3F6C933E1874E6F85DEBD1F929E3A1BCE4EEBD86D7A7FCCB2A959B1FB5E8C9A2A2EB505A61DD876v5tEE" TargetMode="External"/><Relationship Id="rId5" Type="http://schemas.openxmlformats.org/officeDocument/2006/relationships/settings" Target="settings.xml"/><Relationship Id="rId10" Type="http://schemas.openxmlformats.org/officeDocument/2006/relationships/hyperlink" Target="consultantplus://offline/ref=3BA7B3D92CD503900219A7E1C0085D1C77245F9CFD1475E9D5D9FBEBAF8001889A77D27E3A724835C7xEF" TargetMode="External"/><Relationship Id="rId4" Type="http://schemas.microsoft.com/office/2007/relationships/stylesWithEffects" Target="stylesWithEffects.xml"/><Relationship Id="rId9" Type="http://schemas.openxmlformats.org/officeDocument/2006/relationships/hyperlink" Target="consultantplus://offline/ref=5279377F182071AD77ACB8374709F9B2E4B8271412BE551689D3361EB0B748D1EFEA5D2DC6AEA62B3A821F2BB0EB1468C9BD7C7089838C37k7l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7F69-67E2-4046-99F3-DD651F6C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4821</Words>
  <Characters>27480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REV1</dc:creator>
  <cp:lastModifiedBy>REV3</cp:lastModifiedBy>
  <cp:revision>14</cp:revision>
  <dcterms:created xsi:type="dcterms:W3CDTF">2020-02-13T09:54:00Z</dcterms:created>
  <dcterms:modified xsi:type="dcterms:W3CDTF">2023-12-27T06:01:00Z</dcterms:modified>
</cp:coreProperties>
</file>