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03" w:rsidRDefault="007534CE" w:rsidP="00804B03">
      <w:pPr>
        <w:widowControl w:val="0"/>
        <w:autoSpaceDE w:val="0"/>
        <w:autoSpaceDN w:val="0"/>
        <w:adjustRightInd w:val="0"/>
        <w:ind w:left="420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Сведения о порядке о</w:t>
      </w:r>
      <w:r w:rsidRPr="00710251">
        <w:rPr>
          <w:rFonts w:ascii="Liberation Serif" w:hAnsi="Liberation Serif" w:cs="Calibri"/>
          <w:b/>
          <w:sz w:val="28"/>
          <w:szCs w:val="28"/>
        </w:rPr>
        <w:t>бжалование решений</w:t>
      </w:r>
      <w:r>
        <w:rPr>
          <w:rFonts w:ascii="Liberation Serif" w:hAnsi="Liberation Serif" w:cs="Calibri"/>
          <w:b/>
          <w:sz w:val="28"/>
          <w:szCs w:val="28"/>
        </w:rPr>
        <w:t xml:space="preserve"> контрольного органа</w:t>
      </w:r>
      <w:r w:rsidRPr="00710251">
        <w:rPr>
          <w:rFonts w:ascii="Liberation Serif" w:hAnsi="Liberation Serif" w:cs="Calibri"/>
          <w:b/>
          <w:sz w:val="28"/>
          <w:szCs w:val="28"/>
        </w:rPr>
        <w:t>,</w:t>
      </w:r>
    </w:p>
    <w:p w:rsidR="00804B03" w:rsidRDefault="007534CE" w:rsidP="00804B03">
      <w:pPr>
        <w:widowControl w:val="0"/>
        <w:autoSpaceDE w:val="0"/>
        <w:autoSpaceDN w:val="0"/>
        <w:adjustRightInd w:val="0"/>
        <w:ind w:left="420"/>
        <w:rPr>
          <w:rFonts w:ascii="Liberation Serif" w:hAnsi="Liberation Serif" w:cs="Calibri"/>
          <w:b/>
          <w:sz w:val="28"/>
          <w:szCs w:val="28"/>
        </w:rPr>
      </w:pPr>
      <w:r w:rsidRPr="00710251">
        <w:rPr>
          <w:rFonts w:ascii="Liberation Serif" w:hAnsi="Liberation Serif" w:cs="Calibri"/>
          <w:b/>
          <w:sz w:val="28"/>
          <w:szCs w:val="28"/>
        </w:rPr>
        <w:t>действий (бездействи</w:t>
      </w:r>
      <w:r w:rsidR="00D95FF5">
        <w:rPr>
          <w:rFonts w:ascii="Liberation Serif" w:hAnsi="Liberation Serif" w:cs="Calibri"/>
          <w:b/>
          <w:sz w:val="28"/>
          <w:szCs w:val="28"/>
        </w:rPr>
        <w:t>й</w:t>
      </w:r>
      <w:r w:rsidRPr="00710251">
        <w:rPr>
          <w:rFonts w:ascii="Liberation Serif" w:hAnsi="Liberation Serif" w:cs="Calibri"/>
          <w:b/>
          <w:sz w:val="28"/>
          <w:szCs w:val="28"/>
        </w:rPr>
        <w:t>)</w:t>
      </w:r>
      <w:r w:rsidR="00D95FF5">
        <w:rPr>
          <w:rFonts w:ascii="Liberation Serif" w:hAnsi="Liberation Serif" w:cs="Calibri"/>
          <w:b/>
          <w:sz w:val="28"/>
          <w:szCs w:val="28"/>
        </w:rPr>
        <w:t xml:space="preserve"> его</w:t>
      </w:r>
      <w:r w:rsidRPr="00710251">
        <w:rPr>
          <w:rFonts w:ascii="Liberation Serif" w:hAnsi="Liberation Serif" w:cs="Calibri"/>
          <w:b/>
          <w:sz w:val="28"/>
          <w:szCs w:val="28"/>
        </w:rPr>
        <w:t xml:space="preserve"> должностных лиц,</w:t>
      </w:r>
      <w:r w:rsidR="00804B03">
        <w:rPr>
          <w:rFonts w:ascii="Liberation Serif" w:hAnsi="Liberation Serif" w:cs="Calibri"/>
          <w:b/>
          <w:sz w:val="28"/>
          <w:szCs w:val="28"/>
        </w:rPr>
        <w:t xml:space="preserve"> </w:t>
      </w:r>
      <w:bookmarkStart w:id="0" w:name="_GoBack"/>
      <w:bookmarkEnd w:id="0"/>
      <w:r w:rsidRPr="00710251">
        <w:rPr>
          <w:rFonts w:ascii="Liberation Serif" w:hAnsi="Liberation Serif" w:cs="Calibri"/>
          <w:b/>
          <w:sz w:val="28"/>
          <w:szCs w:val="28"/>
        </w:rPr>
        <w:t>осуществляющих</w:t>
      </w:r>
    </w:p>
    <w:p w:rsidR="00AB668D" w:rsidRDefault="00C15CFF" w:rsidP="00C15CFF">
      <w:pPr>
        <w:widowControl w:val="0"/>
        <w:autoSpaceDE w:val="0"/>
        <w:autoSpaceDN w:val="0"/>
        <w:adjustRightInd w:val="0"/>
        <w:ind w:left="420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 xml:space="preserve">                   </w:t>
      </w:r>
      <w:r w:rsidR="007534CE" w:rsidRPr="00710251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804B03">
        <w:rPr>
          <w:rFonts w:ascii="Liberation Serif" w:hAnsi="Liberation Serif" w:cs="Calibri"/>
          <w:b/>
          <w:sz w:val="28"/>
          <w:szCs w:val="28"/>
        </w:rPr>
        <w:t xml:space="preserve">    </w:t>
      </w:r>
      <w:r w:rsidR="007534CE" w:rsidRPr="00710251">
        <w:rPr>
          <w:rFonts w:ascii="Liberation Serif" w:hAnsi="Liberation Serif" w:cs="Calibri"/>
          <w:b/>
          <w:sz w:val="28"/>
          <w:szCs w:val="28"/>
        </w:rPr>
        <w:t xml:space="preserve">муниципальный </w:t>
      </w:r>
      <w:r>
        <w:rPr>
          <w:rFonts w:ascii="Liberation Serif" w:hAnsi="Liberation Serif" w:cs="Calibri"/>
          <w:b/>
          <w:sz w:val="28"/>
          <w:szCs w:val="28"/>
        </w:rPr>
        <w:t xml:space="preserve">лесной </w:t>
      </w:r>
      <w:r w:rsidR="007534CE" w:rsidRPr="00710251">
        <w:rPr>
          <w:rFonts w:ascii="Liberation Serif" w:hAnsi="Liberation Serif" w:cs="Calibri"/>
          <w:b/>
          <w:sz w:val="28"/>
          <w:szCs w:val="28"/>
        </w:rPr>
        <w:t>контроль</w:t>
      </w:r>
      <w:r w:rsidR="00AB668D">
        <w:rPr>
          <w:rFonts w:ascii="Liberation Serif" w:hAnsi="Liberation Serif" w:cs="Calibri"/>
          <w:b/>
          <w:sz w:val="28"/>
          <w:szCs w:val="28"/>
        </w:rPr>
        <w:t xml:space="preserve"> </w:t>
      </w:r>
    </w:p>
    <w:p w:rsidR="00C15CFF" w:rsidRDefault="00C15CFF" w:rsidP="00C15CFF">
      <w:pPr>
        <w:widowControl w:val="0"/>
        <w:autoSpaceDE w:val="0"/>
        <w:autoSpaceDN w:val="0"/>
        <w:adjustRightInd w:val="0"/>
        <w:ind w:left="420"/>
        <w:rPr>
          <w:rFonts w:ascii="Liberation Serif" w:hAnsi="Liberation Serif" w:cs="Calibri"/>
          <w:b/>
          <w:sz w:val="28"/>
          <w:szCs w:val="28"/>
        </w:rPr>
      </w:pPr>
    </w:p>
    <w:p w:rsidR="00AB668D" w:rsidRDefault="00AB668D" w:rsidP="00AB668D">
      <w:pPr>
        <w:widowControl w:val="0"/>
        <w:autoSpaceDE w:val="0"/>
        <w:autoSpaceDN w:val="0"/>
        <w:adjustRightInd w:val="0"/>
        <w:rPr>
          <w:rFonts w:ascii="Liberation Serif" w:hAnsi="Liberation Serif" w:cs="Calibri"/>
          <w:b/>
          <w:sz w:val="28"/>
          <w:szCs w:val="28"/>
        </w:rPr>
      </w:pPr>
    </w:p>
    <w:p w:rsidR="00C15CFF" w:rsidRDefault="00C15CFF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>
        <w:rPr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лесного контроля, имеют право на досудебное обжалование решений контрольного органа, действий (бездействия) их должностных лиц в соответствии с частью 4 статьи 40 Федерального закона </w:t>
      </w:r>
      <w:r>
        <w:rPr>
          <w:rFonts w:ascii="Liberation Serif" w:hAnsi="Liberation Serif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Liberation Serif" w:hAnsi="Liberation Serif" w:cs="Liberation Serif"/>
          <w:sz w:val="28"/>
          <w:szCs w:val="28"/>
        </w:rPr>
        <w:t>и в соответствии с настоящим Положением.</w:t>
      </w:r>
    </w:p>
    <w:p w:rsidR="00C15CFF" w:rsidRDefault="00C15CFF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r>
        <w:rPr>
          <w:rFonts w:ascii="Liberation Serif" w:hAnsi="Liberation Serif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15CFF" w:rsidRDefault="00C15CFF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3.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  <w:highlight w:val="white"/>
        </w:rPr>
        <w:t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контрольного органа.</w:t>
      </w:r>
    </w:p>
    <w:p w:rsidR="00C15CFF" w:rsidRDefault="00C15CFF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4. Срок рассмотрения жалобы не позднее 20 рабочих дней со дня регистрации такой жалобы в органе муниципального контроля.</w:t>
      </w:r>
    </w:p>
    <w:p w:rsidR="00C15CFF" w:rsidRDefault="00C15CFF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C15CFF" w:rsidRDefault="00C15CFF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 </w:t>
      </w:r>
      <w:r>
        <w:rPr>
          <w:rFonts w:ascii="Liberation Serif" w:hAnsi="Liberation Serif" w:cs="Liberation Serif"/>
          <w:sz w:val="28"/>
          <w:szCs w:val="28"/>
        </w:rPr>
        <w:t>По итогам рассмотрения жалобы принимается одно из следующих решений:</w:t>
      </w:r>
    </w:p>
    <w:p w:rsidR="00C15CFF" w:rsidRDefault="00C15CFF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 оставить жалобу без удовлетворения;</w:t>
      </w:r>
    </w:p>
    <w:p w:rsidR="00C15CFF" w:rsidRDefault="00C15CFF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 отменить решение контрольного органа полностью или частично;</w:t>
      </w:r>
    </w:p>
    <w:p w:rsidR="00C15CFF" w:rsidRDefault="00C15CFF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отменить решение контрольного органа полностью и принимает новое решение;</w:t>
      </w:r>
    </w:p>
    <w:p w:rsidR="00C15CFF" w:rsidRDefault="00C15CFF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4) признать действия (бездействие) должностных лиц контрольного органа, руководителя (заместителя руководителя)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C15CFF" w:rsidRDefault="00C15CFF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Решение по жалобе вручается контролируемому лицу - гражданину лично (с пометкой заявителя о дате получения на втором экземпляре) либо направляется почтовой связью.    Решение по жалобе может быть направлено на адрес электронной почты, указанный заявителем при подаче жалобы.</w:t>
      </w:r>
    </w:p>
    <w:p w:rsidR="007534CE" w:rsidRPr="00710251" w:rsidRDefault="007534CE" w:rsidP="00C15C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/>
          <w:sz w:val="28"/>
          <w:szCs w:val="28"/>
        </w:rPr>
      </w:pPr>
    </w:p>
    <w:sectPr w:rsidR="007534CE" w:rsidRPr="0071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5"/>
    <w:rsid w:val="007534CE"/>
    <w:rsid w:val="00804B03"/>
    <w:rsid w:val="00827F05"/>
    <w:rsid w:val="00AB668D"/>
    <w:rsid w:val="00C15CFF"/>
    <w:rsid w:val="00D5505B"/>
    <w:rsid w:val="00D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4493-4750-411D-B2D1-71AE60D9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6</cp:revision>
  <dcterms:created xsi:type="dcterms:W3CDTF">2023-10-24T08:59:00Z</dcterms:created>
  <dcterms:modified xsi:type="dcterms:W3CDTF">2023-10-24T10:28:00Z</dcterms:modified>
</cp:coreProperties>
</file>