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DA" w:rsidRDefault="00776ADA">
      <w:pPr>
        <w:pStyle w:val="ConsPlusNormal"/>
        <w:jc w:val="both"/>
        <w:outlineLvl w:val="0"/>
      </w:pPr>
    </w:p>
    <w:p w:rsidR="00776ADA" w:rsidRDefault="00776A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76ADA" w:rsidRDefault="00776ADA">
      <w:pPr>
        <w:pStyle w:val="ConsPlusTitle"/>
        <w:jc w:val="center"/>
      </w:pPr>
    </w:p>
    <w:p w:rsidR="00776ADA" w:rsidRDefault="00776ADA">
      <w:pPr>
        <w:pStyle w:val="ConsPlusTitle"/>
        <w:jc w:val="center"/>
      </w:pPr>
      <w:r>
        <w:t>РАСПОРЯЖЕНИЕ</w:t>
      </w:r>
    </w:p>
    <w:p w:rsidR="00776ADA" w:rsidRDefault="00776ADA">
      <w:pPr>
        <w:pStyle w:val="ConsPlusTitle"/>
        <w:jc w:val="center"/>
      </w:pPr>
      <w:r>
        <w:t>от 2 сентября 2021 г. N 2424-р</w:t>
      </w:r>
    </w:p>
    <w:p w:rsidR="00776ADA" w:rsidRDefault="00776ADA">
      <w:pPr>
        <w:pStyle w:val="ConsPlusNormal"/>
        <w:spacing w:after="1"/>
      </w:pPr>
    </w:p>
    <w:p w:rsidR="00776ADA" w:rsidRDefault="00776ADA">
      <w:pPr>
        <w:pStyle w:val="ConsPlusNormal"/>
        <w:jc w:val="both"/>
      </w:pPr>
    </w:p>
    <w:p w:rsidR="00776ADA" w:rsidRDefault="00776ADA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3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2. Реализация Национального </w:t>
      </w:r>
      <w:hyperlink w:anchor="P43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3">
        <w:r>
          <w:rPr>
            <w:color w:val="0000FF"/>
          </w:rPr>
          <w:t>плана</w:t>
        </w:r>
      </w:hyperlink>
      <w:r>
        <w:t>: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3">
        <w:r>
          <w:rPr>
            <w:color w:val="0000FF"/>
          </w:rPr>
          <w:t>плана</w:t>
        </w:r>
      </w:hyperlink>
      <w:r>
        <w:t>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3">
        <w:r>
          <w:rPr>
            <w:color w:val="0000FF"/>
          </w:rPr>
          <w:t>плана</w:t>
        </w:r>
      </w:hyperlink>
      <w:r>
        <w:t>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4. ФАС России: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3">
        <w:r>
          <w:rPr>
            <w:color w:val="0000FF"/>
          </w:rPr>
          <w:t>плана</w:t>
        </w:r>
      </w:hyperlink>
      <w:r>
        <w:t>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3">
        <w:r>
          <w:rPr>
            <w:color w:val="0000FF"/>
          </w:rPr>
          <w:t>плана</w:t>
        </w:r>
      </w:hyperlink>
      <w:r>
        <w:t>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3">
        <w:r>
          <w:rPr>
            <w:color w:val="0000FF"/>
          </w:rPr>
          <w:t>плана</w:t>
        </w:r>
      </w:hyperlink>
      <w:r>
        <w:t>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lastRenderedPageBreak/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776ADA" w:rsidRDefault="00776ADA">
      <w:pPr>
        <w:pStyle w:val="ConsPlusNormal"/>
        <w:jc w:val="both"/>
      </w:pPr>
    </w:p>
    <w:p w:rsidR="00776ADA" w:rsidRDefault="00776ADA">
      <w:pPr>
        <w:pStyle w:val="ConsPlusNormal"/>
        <w:jc w:val="right"/>
      </w:pPr>
      <w:r>
        <w:t>Председатель Правительства</w:t>
      </w:r>
    </w:p>
    <w:p w:rsidR="00776ADA" w:rsidRDefault="00776ADA">
      <w:pPr>
        <w:pStyle w:val="ConsPlusNormal"/>
        <w:jc w:val="right"/>
      </w:pPr>
      <w:r>
        <w:t>Российской Федерации</w:t>
      </w:r>
    </w:p>
    <w:p w:rsidR="00776ADA" w:rsidRDefault="00776ADA">
      <w:pPr>
        <w:pStyle w:val="ConsPlusNormal"/>
        <w:jc w:val="right"/>
      </w:pPr>
      <w:r>
        <w:t>М.МИШУСТИН</w:t>
      </w:r>
    </w:p>
    <w:p w:rsidR="00776ADA" w:rsidRDefault="00776ADA">
      <w:pPr>
        <w:pStyle w:val="ConsPlusNormal"/>
        <w:jc w:val="both"/>
      </w:pPr>
    </w:p>
    <w:p w:rsidR="00776ADA" w:rsidRDefault="00776ADA">
      <w:pPr>
        <w:pStyle w:val="ConsPlusNormal"/>
        <w:jc w:val="both"/>
      </w:pPr>
    </w:p>
    <w:p w:rsidR="00776ADA" w:rsidRDefault="00776ADA">
      <w:pPr>
        <w:pStyle w:val="ConsPlusNormal"/>
        <w:jc w:val="both"/>
      </w:pPr>
    </w:p>
    <w:p w:rsidR="00776ADA" w:rsidRDefault="00776ADA">
      <w:pPr>
        <w:pStyle w:val="ConsPlusNormal"/>
        <w:jc w:val="both"/>
      </w:pPr>
    </w:p>
    <w:p w:rsidR="00776ADA" w:rsidRDefault="00776ADA">
      <w:pPr>
        <w:pStyle w:val="ConsPlusNormal"/>
        <w:jc w:val="both"/>
      </w:pPr>
    </w:p>
    <w:p w:rsidR="00776ADA" w:rsidRDefault="00776ADA">
      <w:pPr>
        <w:pStyle w:val="ConsPlusNormal"/>
        <w:jc w:val="right"/>
        <w:outlineLvl w:val="0"/>
      </w:pPr>
      <w:r>
        <w:t>Утвержден</w:t>
      </w:r>
    </w:p>
    <w:p w:rsidR="00776ADA" w:rsidRDefault="00776ADA">
      <w:pPr>
        <w:pStyle w:val="ConsPlusNormal"/>
        <w:jc w:val="right"/>
      </w:pPr>
      <w:r>
        <w:t>распоряжением Правительства</w:t>
      </w:r>
    </w:p>
    <w:p w:rsidR="00776ADA" w:rsidRDefault="00776ADA">
      <w:pPr>
        <w:pStyle w:val="ConsPlusNormal"/>
        <w:jc w:val="right"/>
      </w:pPr>
      <w:r>
        <w:t>Российской Федерации</w:t>
      </w:r>
    </w:p>
    <w:p w:rsidR="00776ADA" w:rsidRDefault="00776ADA">
      <w:pPr>
        <w:pStyle w:val="ConsPlusNormal"/>
        <w:jc w:val="right"/>
      </w:pPr>
      <w:r>
        <w:t>от 2 сентября 2021 г. N 2424-р</w:t>
      </w:r>
    </w:p>
    <w:p w:rsidR="00776ADA" w:rsidRDefault="00776ADA">
      <w:pPr>
        <w:pStyle w:val="ConsPlusNormal"/>
        <w:jc w:val="both"/>
      </w:pPr>
    </w:p>
    <w:p w:rsidR="00776ADA" w:rsidRDefault="00776ADA">
      <w:pPr>
        <w:pStyle w:val="ConsPlusTitle"/>
        <w:jc w:val="center"/>
      </w:pPr>
      <w:bookmarkStart w:id="0" w:name="P43"/>
      <w:bookmarkEnd w:id="0"/>
      <w:r>
        <w:t>НАЦИОНАЛЬНЫЙ ПЛАН</w:t>
      </w:r>
    </w:p>
    <w:p w:rsidR="00776ADA" w:rsidRDefault="00776ADA">
      <w:pPr>
        <w:pStyle w:val="ConsPlusTitle"/>
        <w:jc w:val="center"/>
      </w:pPr>
      <w:r>
        <w:t>("ДОРОЖНАЯ КАРТА") РАЗВИТИЯ КОНКУРЕНЦИИ В РОССИЙСКОЙ</w:t>
      </w:r>
    </w:p>
    <w:p w:rsidR="00776ADA" w:rsidRDefault="00776ADA">
      <w:pPr>
        <w:pStyle w:val="ConsPlusTitle"/>
        <w:jc w:val="center"/>
      </w:pPr>
      <w:r>
        <w:t>ФЕДЕРАЦИИ НА 2021 - 2025 ГОДЫ</w:t>
      </w:r>
    </w:p>
    <w:p w:rsidR="00776ADA" w:rsidRDefault="00776ADA">
      <w:pPr>
        <w:pStyle w:val="ConsPlusNormal"/>
        <w:spacing w:after="1"/>
      </w:pPr>
    </w:p>
    <w:p w:rsidR="00776ADA" w:rsidRDefault="00776ADA">
      <w:pPr>
        <w:pStyle w:val="ConsPlusNormal"/>
        <w:jc w:val="both"/>
      </w:pPr>
    </w:p>
    <w:p w:rsidR="00776ADA" w:rsidRDefault="00776ADA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776ADA" w:rsidRDefault="00776ADA">
      <w:pPr>
        <w:pStyle w:val="ConsPlusTitle"/>
        <w:jc w:val="center"/>
      </w:pPr>
      <w:r>
        <w:t>по развитию конкуренции</w:t>
      </w:r>
    </w:p>
    <w:p w:rsidR="00776ADA" w:rsidRDefault="00776ADA">
      <w:pPr>
        <w:pStyle w:val="ConsPlusNormal"/>
        <w:jc w:val="both"/>
      </w:pPr>
    </w:p>
    <w:p w:rsidR="00776ADA" w:rsidRDefault="00776ADA">
      <w:pPr>
        <w:pStyle w:val="ConsPlusNormal"/>
        <w:ind w:firstLine="540"/>
        <w:jc w:val="both"/>
      </w:pPr>
      <w:hyperlink r:id="rId4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lastRenderedPageBreak/>
        <w:t>цифровая трансформация.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5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6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7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Основные подходы к реализации </w:t>
      </w:r>
      <w:proofErr w:type="spellStart"/>
      <w:r>
        <w:t>проконкурентной</w:t>
      </w:r>
      <w:proofErr w:type="spellEnd"/>
      <w:r>
        <w:t xml:space="preserve"> политики в регионах Российской Федерации закреплены в </w:t>
      </w:r>
      <w:hyperlink r:id="rId8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9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776ADA" w:rsidRDefault="00776ADA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776ADA" w:rsidRDefault="00776ADA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2">
        <w:r>
          <w:rPr>
            <w:color w:val="0000FF"/>
          </w:rPr>
          <w:t>Указом</w:t>
        </w:r>
      </w:hyperlink>
      <w:r>
        <w:t xml:space="preserve"> N 618, </w:t>
      </w:r>
      <w:hyperlink r:id="rId13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в рамках усиления борьбы с картелями и иными </w:t>
      </w:r>
      <w:proofErr w:type="spellStart"/>
      <w:r>
        <w:t>антиконкурентными</w:t>
      </w:r>
      <w:proofErr w:type="spellEnd"/>
      <w:r>
        <w:t xml:space="preserve">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lastRenderedPageBreak/>
        <w:t>внедрен принцип ценового (тарифного) регулирования, стимулирующий организации к сокращению издержек;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5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Еще одним вызовом как для российской экономики, так и для мировой экономики в целом стало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монополизация рынков и их </w:t>
      </w:r>
      <w:proofErr w:type="spellStart"/>
      <w:r>
        <w:t>олигопольный</w:t>
      </w:r>
      <w:proofErr w:type="spellEnd"/>
      <w:r>
        <w:t xml:space="preserve"> характер;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сохраняющиеся ограничения доступа к инфраструктуре.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lastRenderedPageBreak/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776ADA" w:rsidRDefault="00776ADA">
      <w:pPr>
        <w:pStyle w:val="ConsPlusNormal"/>
        <w:jc w:val="both"/>
      </w:pPr>
    </w:p>
    <w:p w:rsidR="00776ADA" w:rsidRDefault="00776ADA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776ADA" w:rsidRDefault="00776ADA">
      <w:pPr>
        <w:pStyle w:val="ConsPlusTitle"/>
        <w:jc w:val="center"/>
      </w:pPr>
      <w:r>
        <w:t>развития конкуренции</w:t>
      </w:r>
    </w:p>
    <w:p w:rsidR="00776ADA" w:rsidRDefault="00776ADA">
      <w:pPr>
        <w:pStyle w:val="ConsPlusNormal"/>
        <w:jc w:val="both"/>
      </w:pPr>
    </w:p>
    <w:p w:rsidR="00776ADA" w:rsidRDefault="00776ADA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776ADA" w:rsidRDefault="00776ADA">
      <w:pPr>
        <w:pStyle w:val="ConsPlusNormal"/>
        <w:spacing w:before="220"/>
        <w:ind w:firstLine="540"/>
        <w:jc w:val="both"/>
      </w:pPr>
      <w:proofErr w:type="spellStart"/>
      <w:r>
        <w:t>дерегулирование</w:t>
      </w:r>
      <w:proofErr w:type="spellEnd"/>
      <w:r>
        <w:t xml:space="preserve">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к природным ресурсам;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</w:t>
      </w:r>
      <w:proofErr w:type="spellStart"/>
      <w:r>
        <w:t>деривативов</w:t>
      </w:r>
      <w:proofErr w:type="spellEnd"/>
      <w:r>
        <w:t>, создание условий для реализации биржевых товаров на экспорт на российских биржах за рубли;</w:t>
      </w:r>
    </w:p>
    <w:p w:rsidR="00776ADA" w:rsidRDefault="00776ADA">
      <w:pPr>
        <w:pStyle w:val="ConsPlusNormal"/>
        <w:spacing w:before="220"/>
        <w:ind w:firstLine="540"/>
        <w:jc w:val="both"/>
      </w:pPr>
      <w:proofErr w:type="spellStart"/>
      <w:r>
        <w:t>цифровизация</w:t>
      </w:r>
      <w:proofErr w:type="spellEnd"/>
      <w:r>
        <w:t xml:space="preserve"> антимонопольного и тарифного регулирования;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lastRenderedPageBreak/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776ADA" w:rsidRDefault="00776ADA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776ADA" w:rsidRDefault="00776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776ADA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6ADA" w:rsidRDefault="00776ADA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6ADA" w:rsidRDefault="00776AD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6ADA" w:rsidRDefault="00776AD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16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91-р</w:t>
              </w:r>
            </w:hyperlink>
            <w:r>
              <w:t xml:space="preserve"> и от 30 августа 2017 г. </w:t>
            </w:r>
            <w:hyperlink r:id="rId17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</w:t>
            </w:r>
            <w:r>
              <w:lastRenderedPageBreak/>
              <w:t xml:space="preserve">политики в установленных сферах деятельности, указанных в </w:t>
            </w:r>
            <w:hyperlink w:anchor="P146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776ADA" w:rsidRDefault="00776ADA">
      <w:pPr>
        <w:pStyle w:val="ConsPlusNormal"/>
        <w:jc w:val="both"/>
      </w:pPr>
    </w:p>
    <w:p w:rsidR="00776ADA" w:rsidRDefault="00776ADA">
      <w:pPr>
        <w:pStyle w:val="ConsPlusNormal"/>
        <w:ind w:firstLine="540"/>
        <w:jc w:val="both"/>
      </w:pPr>
      <w:r>
        <w:t>--------------------------------</w:t>
      </w:r>
    </w:p>
    <w:p w:rsidR="00776ADA" w:rsidRDefault="00776ADA">
      <w:pPr>
        <w:pStyle w:val="ConsPlusNormal"/>
        <w:spacing w:before="220"/>
        <w:ind w:firstLine="540"/>
        <w:jc w:val="both"/>
      </w:pPr>
      <w:bookmarkStart w:id="1" w:name="P144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776ADA" w:rsidRDefault="00776ADA">
      <w:pPr>
        <w:pStyle w:val="ConsPlusNormal"/>
        <w:jc w:val="both"/>
      </w:pPr>
    </w:p>
    <w:p w:rsidR="00776ADA" w:rsidRDefault="00776ADA">
      <w:pPr>
        <w:pStyle w:val="ConsPlusNormal"/>
        <w:ind w:firstLine="540"/>
        <w:jc w:val="both"/>
      </w:pPr>
      <w:bookmarkStart w:id="2" w:name="P146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776ADA" w:rsidRDefault="00776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776ADA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6ADA" w:rsidRDefault="00776ADA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Минсельхоз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Минсельхоз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Минсельхоз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776ADA" w:rsidRDefault="00776ADA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776ADA" w:rsidRDefault="00776ADA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Минобороны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ФСБ России,</w:t>
            </w:r>
          </w:p>
          <w:p w:rsidR="00776ADA" w:rsidRDefault="00776ADA">
            <w:pPr>
              <w:pStyle w:val="ConsPlusNormal"/>
            </w:pPr>
            <w:r>
              <w:t>ФСТЭК России,</w:t>
            </w:r>
          </w:p>
          <w:p w:rsidR="00776ADA" w:rsidRDefault="00776ADA">
            <w:pPr>
              <w:pStyle w:val="ConsPlusNormal"/>
            </w:pPr>
            <w:r>
              <w:t>Минфин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Минприроды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Минфин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Минфин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776ADA" w:rsidRDefault="00776ADA">
            <w:pPr>
              <w:pStyle w:val="ConsPlusNormal"/>
            </w:pPr>
            <w:r>
              <w:t>Минприроды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Минэнерго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Минэнерго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Минэнерго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776ADA" w:rsidRDefault="00776ADA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776ADA" w:rsidRDefault="00776ADA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</w:t>
            </w:r>
            <w:proofErr w:type="spellStart"/>
            <w:r>
              <w:t>энергосбытовую</w:t>
            </w:r>
            <w:proofErr w:type="spellEnd"/>
            <w:r>
              <w:t xml:space="preserve">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Минтранс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Минтранс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776ADA" w:rsidRDefault="00776ADA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776ADA" w:rsidRDefault="00776ADA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Минтранс России,</w:t>
            </w:r>
          </w:p>
          <w:p w:rsidR="00776ADA" w:rsidRDefault="00776ADA">
            <w:pPr>
              <w:pStyle w:val="ConsPlusNormal"/>
            </w:pPr>
            <w:r>
              <w:t>Минэкономразвития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776ADA" w:rsidRDefault="00776ADA">
            <w:pPr>
              <w:pStyle w:val="ConsPlusNormal"/>
            </w:pPr>
            <w:r>
              <w:t>Минэкономразвития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776ADA" w:rsidRDefault="00776ADA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776ADA" w:rsidRDefault="00776ADA">
            <w:pPr>
              <w:pStyle w:val="ConsPlusNormal"/>
            </w:pPr>
            <w:r>
              <w:t>1 процента на рынках общего образования;</w:t>
            </w:r>
          </w:p>
          <w:p w:rsidR="00776ADA" w:rsidRDefault="00776ADA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На рынках лекарственных средств:</w:t>
            </w:r>
          </w:p>
          <w:p w:rsidR="00776ADA" w:rsidRDefault="00776ADA">
            <w:pPr>
              <w:pStyle w:val="ConsPlusNormal"/>
            </w:pPr>
            <w: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776ADA" w:rsidRDefault="00776ADA">
            <w:pPr>
              <w:pStyle w:val="ConsPlusNormal"/>
            </w:pPr>
            <w:r>
              <w:t>до 31 декабря 2022 г. - для не менее чем 55 процентов лекарственных препаратов,</w:t>
            </w:r>
          </w:p>
          <w:p w:rsidR="00776ADA" w:rsidRDefault="00776ADA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776ADA" w:rsidRDefault="00776ADA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776ADA" w:rsidRDefault="00776ADA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Минздрав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776ADA" w:rsidRDefault="00776ADA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776ADA" w:rsidRDefault="00776ADA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Минздрав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776ADA" w:rsidRDefault="00776ADA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776ADA" w:rsidRDefault="00776ADA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Минздрав России,</w:t>
            </w:r>
          </w:p>
          <w:p w:rsidR="00776ADA" w:rsidRDefault="00776ADA">
            <w:pPr>
              <w:pStyle w:val="ConsPlusNormal"/>
            </w:pPr>
            <w:r>
              <w:t>Минэкономразвития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</w:t>
            </w:r>
            <w:r>
              <w:lastRenderedPageBreak/>
              <w:t>сведения о существующих кладбищах и местах захоронений на них:</w:t>
            </w:r>
          </w:p>
          <w:p w:rsidR="00776ADA" w:rsidRDefault="00776ADA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776ADA" w:rsidRDefault="00776ADA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776ADA" w:rsidRDefault="00776ADA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>Минстрой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76ADA" w:rsidRDefault="00776ADA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>В субъектах Российской Федерации до 1 сентября 2023 г.:</w:t>
            </w:r>
          </w:p>
          <w:p w:rsidR="00776ADA" w:rsidRDefault="00776ADA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776ADA" w:rsidRDefault="00776ADA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Минстрой России, </w:t>
            </w: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76ADA" w:rsidRDefault="00776ADA">
            <w:pPr>
              <w:pStyle w:val="ConsPlusNormal"/>
            </w:pPr>
            <w:r>
              <w:t>Минэкономразвития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Минстрой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76ADA" w:rsidRDefault="00776ADA">
            <w:pPr>
              <w:pStyle w:val="ConsPlusNormal"/>
            </w:pPr>
            <w:r>
              <w:t>Минэкономразвития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Минэнерго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Минэнерго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r>
              <w:t>ФНС России,</w:t>
            </w:r>
          </w:p>
          <w:p w:rsidR="00776ADA" w:rsidRDefault="00776ADA">
            <w:pPr>
              <w:pStyle w:val="ConsPlusNormal"/>
            </w:pPr>
            <w:r>
              <w:t>Минэнерго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18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Минэнерго России,</w:t>
            </w:r>
          </w:p>
          <w:p w:rsidR="00776ADA" w:rsidRDefault="00776ADA">
            <w:pPr>
              <w:pStyle w:val="ConsPlusNormal"/>
            </w:pPr>
            <w:r>
              <w:t>Минстрой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Оформление документов по подключению (технологическому присоединению) объектов капитального строительства к сетям </w:t>
            </w:r>
            <w:r>
              <w:lastRenderedPageBreak/>
              <w:t>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776ADA" w:rsidRDefault="00776ADA">
            <w:pPr>
              <w:pStyle w:val="ConsPlusNormal"/>
            </w:pPr>
            <w:r>
              <w:lastRenderedPageBreak/>
              <w:t>Минэнерго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Минэкономразвития России,</w:t>
            </w:r>
          </w:p>
          <w:p w:rsidR="00776ADA" w:rsidRDefault="00776ADA">
            <w:pPr>
              <w:pStyle w:val="ConsPlusNormal"/>
            </w:pPr>
            <w:r>
              <w:t>Минэнерго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Минэнерго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Минэнерго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Минэнерго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Минэнерго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Минэнерго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r>
              <w:t>ФНС России,</w:t>
            </w:r>
          </w:p>
          <w:p w:rsidR="00776ADA" w:rsidRDefault="00776ADA">
            <w:pPr>
              <w:pStyle w:val="ConsPlusNormal"/>
            </w:pPr>
            <w:r>
              <w:t>Минэнерго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Минэнерго России</w:t>
            </w:r>
          </w:p>
          <w:p w:rsidR="00776ADA" w:rsidRDefault="00776ADA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r>
              <w:t>ФНС России,</w:t>
            </w:r>
          </w:p>
          <w:p w:rsidR="00776ADA" w:rsidRDefault="00776ADA">
            <w:pPr>
              <w:pStyle w:val="ConsPlusNormal"/>
            </w:pPr>
            <w:r>
              <w:t>Минэнерго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Минэнерго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Доля реализации химической и нефтегазохимической продукции на организованных торгах от поставок на внутренний рынок, в том числе </w:t>
            </w:r>
            <w:r>
              <w:lastRenderedPageBreak/>
              <w:t xml:space="preserve">в мелкооптовом сегменте, составляет для парафинов, </w:t>
            </w:r>
            <w:proofErr w:type="spellStart"/>
            <w:r>
              <w:t>ортоксилола</w:t>
            </w:r>
            <w:proofErr w:type="spellEnd"/>
            <w:r>
              <w:t>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>ФАС России</w:t>
            </w:r>
          </w:p>
          <w:p w:rsidR="00776ADA" w:rsidRDefault="00776ADA">
            <w:pPr>
              <w:pStyle w:val="ConsPlusNormal"/>
            </w:pPr>
            <w:r>
              <w:t>Минэнерго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Минэнерго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Сформированы ликвидные биржевые и внебиржевые индикаторы цен на минеральные удобрения, парафины, </w:t>
            </w:r>
            <w:proofErr w:type="spellStart"/>
            <w:r>
              <w:t>ортоксилол</w:t>
            </w:r>
            <w:proofErr w:type="spellEnd"/>
            <w:r>
              <w:t>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Минэнерго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Минстрой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Минстрой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776ADA" w:rsidRDefault="00776AD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Минприроды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Минприроды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ADA" w:rsidRDefault="00776ADA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r>
              <w:t>ФНС России,</w:t>
            </w:r>
          </w:p>
          <w:p w:rsidR="00776ADA" w:rsidRDefault="00776ADA">
            <w:pPr>
              <w:pStyle w:val="ConsPlusNormal"/>
            </w:pPr>
            <w:r>
              <w:t>Минприроды России,</w:t>
            </w:r>
          </w:p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  <w:p w:rsidR="00776ADA" w:rsidRDefault="00776ADA">
            <w:pPr>
              <w:pStyle w:val="ConsPlusNormal"/>
            </w:pPr>
          </w:p>
          <w:p w:rsidR="00776ADA" w:rsidRDefault="00776ADA">
            <w:pPr>
              <w:pStyle w:val="ConsPlusNormal"/>
            </w:pPr>
          </w:p>
        </w:tc>
      </w:tr>
    </w:tbl>
    <w:p w:rsidR="00776ADA" w:rsidRDefault="00776ADA">
      <w:pPr>
        <w:pStyle w:val="ConsPlusNormal"/>
        <w:jc w:val="both"/>
      </w:pPr>
    </w:p>
    <w:p w:rsidR="00776ADA" w:rsidRDefault="00776ADA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776ADA" w:rsidRDefault="00776ADA">
      <w:pPr>
        <w:pStyle w:val="ConsPlusNormal"/>
        <w:jc w:val="both"/>
      </w:pPr>
    </w:p>
    <w:p w:rsidR="00776ADA" w:rsidRDefault="00776ADA">
      <w:pPr>
        <w:pStyle w:val="ConsPlusNormal"/>
        <w:sectPr w:rsidR="00776ADA" w:rsidSect="001E1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776ADA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6ADA" w:rsidRDefault="00776ADA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6ADA" w:rsidRDefault="00776AD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6ADA" w:rsidRDefault="00776ADA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2022 г.</w:t>
            </w:r>
          </w:p>
          <w:p w:rsidR="00776ADA" w:rsidRDefault="00776ADA">
            <w:pPr>
              <w:pStyle w:val="ConsPlusNormal"/>
              <w:jc w:val="center"/>
            </w:pPr>
            <w:r>
              <w:t>31 декабря 2022 г.</w:t>
            </w:r>
          </w:p>
          <w:p w:rsidR="00776ADA" w:rsidRDefault="00776ADA">
            <w:pPr>
              <w:pStyle w:val="ConsPlusNormal"/>
              <w:jc w:val="center"/>
            </w:pPr>
            <w:r>
              <w:t>31 декабря 2023 г.</w:t>
            </w:r>
          </w:p>
          <w:p w:rsidR="00776ADA" w:rsidRDefault="00776ADA">
            <w:pPr>
              <w:pStyle w:val="ConsPlusNormal"/>
              <w:jc w:val="center"/>
            </w:pPr>
            <w:r>
              <w:t>31 декабря 2024 г.</w:t>
            </w:r>
          </w:p>
          <w:p w:rsidR="00776ADA" w:rsidRDefault="00776ADA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Минздрав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776ADA" w:rsidRDefault="00776ADA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776ADA" w:rsidRDefault="00776ADA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776ADA" w:rsidRDefault="00776ADA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776ADA" w:rsidRDefault="00776ADA">
            <w:pPr>
              <w:pStyle w:val="ConsPlusNormal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776ADA" w:rsidRDefault="00776ADA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776ADA" w:rsidRDefault="00776ADA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776ADA" w:rsidRDefault="00776ADA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776ADA" w:rsidRDefault="00776ADA">
            <w:pPr>
              <w:pStyle w:val="ConsPlusNormal"/>
            </w:pPr>
            <w: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</w:t>
            </w:r>
            <w:proofErr w:type="spellStart"/>
            <w:r>
              <w:t>нетбэк</w:t>
            </w:r>
            <w:proofErr w:type="spellEnd"/>
            <w:r>
              <w:t>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Минэнерго России,</w:t>
            </w:r>
          </w:p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r>
              <w:t>ФНС России,</w:t>
            </w:r>
          </w:p>
          <w:p w:rsidR="00776ADA" w:rsidRDefault="00776ADA">
            <w:pPr>
              <w:pStyle w:val="ConsPlusNormal"/>
            </w:pPr>
            <w:r>
              <w:t>Минэкономразвития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 и</w:t>
            </w:r>
          </w:p>
          <w:p w:rsidR="00776ADA" w:rsidRDefault="00776ADA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776ADA" w:rsidRDefault="00776ADA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776ADA" w:rsidRDefault="00776ADA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776ADA" w:rsidRDefault="00776ADA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776ADA" w:rsidRDefault="00776ADA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>
              <w:t>мультисервисных</w:t>
            </w:r>
            <w:proofErr w:type="spellEnd"/>
            <w:r>
              <w:t xml:space="preserve"> платформ), в том числе иностранных экосистем;</w:t>
            </w:r>
          </w:p>
          <w:p w:rsidR="00776ADA" w:rsidRDefault="00776ADA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Минфин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Минфин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r>
              <w:t>Минюст России,</w:t>
            </w:r>
          </w:p>
          <w:p w:rsidR="00776ADA" w:rsidRDefault="00776ADA">
            <w:pPr>
              <w:pStyle w:val="ConsPlusNormal"/>
            </w:pPr>
            <w:r>
              <w:t>Минэкономразвития России,</w:t>
            </w:r>
          </w:p>
          <w:p w:rsidR="00776ADA" w:rsidRDefault="00776ADA">
            <w:pPr>
              <w:pStyle w:val="ConsPlusNormal"/>
            </w:pPr>
            <w:r>
              <w:t>Минприроды России,</w:t>
            </w:r>
          </w:p>
          <w:p w:rsidR="00776ADA" w:rsidRDefault="00776ADA">
            <w:pPr>
              <w:pStyle w:val="ConsPlusNormal"/>
            </w:pPr>
            <w:r>
              <w:t>Казначейство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776ADA" w:rsidRDefault="00776ADA">
            <w:pPr>
              <w:pStyle w:val="ConsPlusNormal"/>
            </w:pPr>
            <w:r>
              <w:t>Минсельхоз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Разработка комплекса мер, направленных на </w:t>
            </w:r>
            <w:r>
              <w:lastRenderedPageBreak/>
              <w:t>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Минприроды России,</w:t>
            </w:r>
          </w:p>
          <w:p w:rsidR="00776ADA" w:rsidRDefault="00776ADA">
            <w:pPr>
              <w:pStyle w:val="ConsPlusNormal"/>
            </w:pPr>
            <w:r>
              <w:t>Минэкономразвития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Минприроды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both"/>
            </w:pPr>
            <w:r>
              <w:t xml:space="preserve">Исключен. - </w:t>
            </w:r>
            <w:hyperlink r:id="rId19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13.07.2022 N 1905-р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Минэкономразвития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Минэнерго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Обеспечение создания единой 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0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Минэнерго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Минэнерго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</w:t>
            </w:r>
            <w:proofErr w:type="spellStart"/>
            <w:r>
              <w:t>цифровизации</w:t>
            </w:r>
            <w:proofErr w:type="spellEnd"/>
            <w:r>
              <w:t xml:space="preserve">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Увеличение объемов биржевых торгов сырой </w:t>
            </w:r>
            <w:r>
              <w:lastRenderedPageBreak/>
              <w:t>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lastRenderedPageBreak/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lastRenderedPageBreak/>
              <w:t>Минэнерго России</w:t>
            </w:r>
          </w:p>
          <w:p w:rsidR="00776ADA" w:rsidRDefault="00776ADA">
            <w:pPr>
              <w:pStyle w:val="ConsPlusNormal"/>
            </w:pPr>
            <w:r>
              <w:t>Минэкономразвития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1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r>
              <w:t>Минэкономразвития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Обеспечение реализации мероприятий, </w:t>
            </w:r>
            <w:r>
              <w:lastRenderedPageBreak/>
              <w:t>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lastRenderedPageBreak/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lastRenderedPageBreak/>
              <w:t>Минэкономразвития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Минстрой России,</w:t>
            </w:r>
          </w:p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Минэнерго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Минэкономразвития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федеральный закон,</w:t>
            </w:r>
          </w:p>
          <w:p w:rsidR="00776ADA" w:rsidRDefault="00776AD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2023 г.,</w:t>
            </w:r>
          </w:p>
          <w:p w:rsidR="00776ADA" w:rsidRDefault="00776ADA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r>
              <w:t>Минобороны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Обеспечение внесения изменений в </w:t>
            </w:r>
            <w:hyperlink r:id="rId22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Минфин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</w:t>
            </w:r>
            <w:r>
              <w:lastRenderedPageBreak/>
              <w:t>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Минфин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Минстрой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</w:t>
            </w:r>
            <w:r>
              <w:lastRenderedPageBreak/>
              <w:t>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r>
              <w:t>Минэкономразвития России,</w:t>
            </w:r>
          </w:p>
          <w:p w:rsidR="00776ADA" w:rsidRDefault="00776ADA">
            <w:pPr>
              <w:pStyle w:val="ConsPlusNormal"/>
            </w:pPr>
            <w:r>
              <w:t>Казначейство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Минстрой России,</w:t>
            </w:r>
          </w:p>
          <w:p w:rsidR="00776ADA" w:rsidRDefault="00776ADA">
            <w:pPr>
              <w:pStyle w:val="ConsPlusNormal"/>
            </w:pPr>
            <w:r>
              <w:t>Минздрав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Минэкономразвития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</w:t>
            </w:r>
            <w: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Минстрой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ФСБ России,</w:t>
            </w:r>
          </w:p>
          <w:p w:rsidR="00776ADA" w:rsidRDefault="00776ADA">
            <w:pPr>
              <w:pStyle w:val="ConsPlusNormal"/>
            </w:pPr>
            <w:r>
              <w:t>ФСТЭК России,</w:t>
            </w:r>
          </w:p>
          <w:p w:rsidR="00776ADA" w:rsidRDefault="00776ADA">
            <w:pPr>
              <w:pStyle w:val="ConsPlusNormal"/>
            </w:pPr>
            <w:r>
              <w:t>Минфин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</w:t>
            </w:r>
            <w:r>
              <w:lastRenderedPageBreak/>
              <w:t>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 xml:space="preserve">доклад в Правительство Российской Федерации (а </w:t>
            </w:r>
            <w:r>
              <w:lastRenderedPageBreak/>
              <w:t>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Минэкономразвития России,</w:t>
            </w:r>
          </w:p>
          <w:p w:rsidR="00776ADA" w:rsidRDefault="00776ADA">
            <w:pPr>
              <w:pStyle w:val="ConsPlusNormal"/>
            </w:pPr>
            <w:r>
              <w:t>Минфин России</w:t>
            </w:r>
          </w:p>
          <w:p w:rsidR="00776ADA" w:rsidRDefault="00776ADA">
            <w:pPr>
              <w:pStyle w:val="ConsPlusNormal"/>
            </w:pPr>
            <w:r>
              <w:lastRenderedPageBreak/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 xml:space="preserve"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</w:t>
            </w:r>
            <w:r>
              <w:lastRenderedPageBreak/>
              <w:t>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lastRenderedPageBreak/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Минфин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  <w:p w:rsidR="00776ADA" w:rsidRDefault="00776ADA">
            <w:pPr>
              <w:pStyle w:val="ConsPlusNormal"/>
            </w:pPr>
            <w:r>
              <w:t>при участии Банка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Минстрой России,</w:t>
            </w:r>
          </w:p>
          <w:p w:rsidR="00776ADA" w:rsidRDefault="00776AD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76ADA" w:rsidRDefault="00776ADA">
            <w:pPr>
              <w:pStyle w:val="ConsPlusNormal"/>
            </w:pPr>
            <w:r>
              <w:t>ФАС России,</w:t>
            </w:r>
          </w:p>
          <w:p w:rsidR="00776ADA" w:rsidRDefault="00776ADA">
            <w:pPr>
              <w:pStyle w:val="ConsPlusNormal"/>
            </w:pPr>
            <w:r>
              <w:t>Минэкономразвития России</w:t>
            </w:r>
          </w:p>
        </w:tc>
      </w:tr>
      <w:tr w:rsidR="00776A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ADA" w:rsidRDefault="00776ADA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ADA" w:rsidRDefault="00776AD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ADA" w:rsidRDefault="00776ADA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ADA" w:rsidRDefault="00776ADA">
            <w:pPr>
              <w:pStyle w:val="ConsPlusNormal"/>
            </w:pPr>
            <w:r>
              <w:t>Минстрой России,</w:t>
            </w:r>
          </w:p>
          <w:p w:rsidR="00776ADA" w:rsidRDefault="00776ADA">
            <w:pPr>
              <w:pStyle w:val="ConsPlusNormal"/>
            </w:pPr>
            <w:r>
              <w:t>ФАС России</w:t>
            </w:r>
          </w:p>
        </w:tc>
      </w:tr>
    </w:tbl>
    <w:p w:rsidR="00776ADA" w:rsidRDefault="00776ADA" w:rsidP="00776ADA">
      <w:pPr>
        <w:pStyle w:val="ConsPlusNormal"/>
      </w:pPr>
      <w:bookmarkStart w:id="3" w:name="_GoBack"/>
      <w:bookmarkEnd w:id="3"/>
    </w:p>
    <w:sectPr w:rsidR="00776ADA" w:rsidSect="00776ADA"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DA"/>
    <w:rsid w:val="00776ADA"/>
    <w:rsid w:val="00D0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A002-213D-4AA5-8512-8F010202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A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76A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76A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76A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76A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76A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76A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776A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834E61117059999E0D5B2CDE6B14B408734E4B7B9A4EFF46BF07CC54F1A0EF32E7A922B1098211B9B5080B440C5DB58C38F1B04D7129AFE3FI" TargetMode="External"/><Relationship Id="rId13" Type="http://schemas.openxmlformats.org/officeDocument/2006/relationships/hyperlink" Target="consultantplus://offline/ref=AED834E61117059999E0D5B2CDE6B14B408334EDBEBCA4EFF46BF07CC54F1A0EF32E7A922B109821189B5080B440C5DB58C38F1B04D7129AFE3FI" TargetMode="External"/><Relationship Id="rId18" Type="http://schemas.openxmlformats.org/officeDocument/2006/relationships/hyperlink" Target="consultantplus://offline/ref=AED834E61117059999E0D5B2CDE6B14B478535E7B7BEA4EFF46BF07CC54F1A0EF32E7A922B109821189B5080B440C5DB58C38F1B04D7129AFE3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D834E61117059999E0D5B2CDE6B14B478432E3B0BBA4EFF46BF07CC54F1A0EF32E7A922B159D27159B5080B440C5DB58C38F1B04D7129AFE3FI" TargetMode="External"/><Relationship Id="rId7" Type="http://schemas.openxmlformats.org/officeDocument/2006/relationships/hyperlink" Target="consultantplus://offline/ref=AED834E61117059999E0D5B2CDE6B14B418D32E2BEBDA4EFF46BF07CC54F1A0EF32E7A922B1098251B9B5080B440C5DB58C38F1B04D7129AFE3FI" TargetMode="External"/><Relationship Id="rId12" Type="http://schemas.openxmlformats.org/officeDocument/2006/relationships/hyperlink" Target="consultantplus://offline/ref=AED834E61117059999E0D5B2CDE6B14B418D32E2BEBDA4EFF46BF07CC54F1A0EE12E229E2B1786211E8E06D1F2F137I" TargetMode="External"/><Relationship Id="rId17" Type="http://schemas.openxmlformats.org/officeDocument/2006/relationships/hyperlink" Target="consultantplus://offline/ref=AED834E61117059999E0D5B2CDE6B14B478637E4B7BAA4EFF46BF07CC54F1A0EE12E229E2B1786211E8E06D1F2F137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D834E61117059999E0D5B2CDE6B14B478637E4B7BDA4EFF46BF07CC54F1A0EE12E229E2B1786211E8E06D1F2F137I" TargetMode="External"/><Relationship Id="rId20" Type="http://schemas.openxmlformats.org/officeDocument/2006/relationships/hyperlink" Target="consultantplus://offline/ref=AED834E61117059999E0D5B2CDE6B14B47843EE7B6B3A4EFF46BF07CC54F1A0EE12E229E2B1786211E8E06D1F2F13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834E61117059999E0D5B2CDE6B14B418D32E2BEBDA4EFF46BF07CC54F1A0EE12E229E2B1786211E8E06D1F2F137I" TargetMode="External"/><Relationship Id="rId11" Type="http://schemas.openxmlformats.org/officeDocument/2006/relationships/hyperlink" Target="consultantplus://offline/ref=AED834E61117059999E0D5B2CDE6B14B428D3FE1B2B8A4EFF46BF07CC54F1A0EF32E7A922B1099291D9B5080B440C5DB58C38F1B04D7129AFE3F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ED834E61117059999E0D5B2CDE6B14B418D32E2BEBDA4EFF46BF07CC54F1A0EE12E229E2B1786211E8E06D1F2F137I" TargetMode="External"/><Relationship Id="rId15" Type="http://schemas.openxmlformats.org/officeDocument/2006/relationships/hyperlink" Target="consultantplus://offline/ref=AED834E61117059999E0D5B2CDE6B14B418D32E2BEBDA4EFF46BF07CC54F1A0EE12E229E2B1786211E8E06D1F2F137I" TargetMode="External"/><Relationship Id="rId23" Type="http://schemas.openxmlformats.org/officeDocument/2006/relationships/hyperlink" Target="consultantplus://offline/ref=AED834E61117059999E0D5B2CDE6B14B47873FE6BEBDA4EFF46BF07CC54F1A0EE12E229E2B1786211E8E06D1F2F137I" TargetMode="External"/><Relationship Id="rId10" Type="http://schemas.openxmlformats.org/officeDocument/2006/relationships/hyperlink" Target="consultantplus://offline/ref=AED834E61117059999E0D5B2CDE6B14B42853FE6B1B9A4EFF46BF07CC54F1A0EF32E7A922B109821149B5080B440C5DB58C38F1B04D7129AFE3FI" TargetMode="External"/><Relationship Id="rId19" Type="http://schemas.openxmlformats.org/officeDocument/2006/relationships/hyperlink" Target="consultantplus://offline/ref=AED834E61117059999E0D5B2CDE6B14B478736ECB0B8A4EFF46BF07CC54F1A0EF32E7A922B1098201F9B5080B440C5DB58C38F1B04D7129AFE3FI" TargetMode="External"/><Relationship Id="rId4" Type="http://schemas.openxmlformats.org/officeDocument/2006/relationships/hyperlink" Target="consultantplus://offline/ref=AED834E61117059999E0D5B2CDE6B14B408030ECB5BCA4EFF46BF07CC54F1A0EF32E7A922B1098201B9B5080B440C5DB58C38F1B04D7129AFE3FI" TargetMode="External"/><Relationship Id="rId9" Type="http://schemas.openxmlformats.org/officeDocument/2006/relationships/hyperlink" Target="consultantplus://offline/ref=AED834E61117059999E0D5B2CDE6B14B428333E3B6B0F9E5FC32FC7EC2404519F46776932B109A2017C45595A518C8DC41DC8C0718D510F93AI" TargetMode="External"/><Relationship Id="rId14" Type="http://schemas.openxmlformats.org/officeDocument/2006/relationships/hyperlink" Target="consultantplus://offline/ref=AED834E61117059999E0D5B2CDE6B14B408136E2B0BCA4EFF46BF07CC54F1A0EE12E229E2B1786211E8E06D1F2F137I" TargetMode="External"/><Relationship Id="rId22" Type="http://schemas.openxmlformats.org/officeDocument/2006/relationships/hyperlink" Target="consultantplus://offline/ref=AED834E61117059999E0D5B2CDE6B14B478636EDB0B9A4EFF46BF07CC54F1A0EE12E229E2B1786211E8E06D1F2F13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8844</Words>
  <Characters>50415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1</cp:revision>
  <dcterms:created xsi:type="dcterms:W3CDTF">2022-12-07T08:55:00Z</dcterms:created>
  <dcterms:modified xsi:type="dcterms:W3CDTF">2022-12-07T09:03:00Z</dcterms:modified>
</cp:coreProperties>
</file>